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9CC5" w14:textId="20D3C54A" w:rsidR="00EB1AB8" w:rsidRPr="00EB1AB8" w:rsidRDefault="00EB1AB8" w:rsidP="00EB1AB8">
      <w:pPr>
        <w:pStyle w:val="3Policytitle"/>
        <w:rPr>
          <w:color w:val="FF0000"/>
          <w:sz w:val="28"/>
          <w:szCs w:val="28"/>
          <w:lang w:val="en-GB"/>
        </w:rPr>
      </w:pPr>
      <w:r w:rsidRPr="00EB1AB8">
        <w:rPr>
          <w:noProof/>
          <w:color w:val="FF0000"/>
          <w:sz w:val="28"/>
          <w:szCs w:val="28"/>
          <w:lang w:val="en-GB"/>
        </w:rPr>
        <w:drawing>
          <wp:anchor distT="0" distB="0" distL="114300" distR="114300" simplePos="0" relativeHeight="251658752" behindDoc="1" locked="0" layoutInCell="1" allowOverlap="1" wp14:anchorId="0D47629B" wp14:editId="50800549">
            <wp:simplePos x="0" y="0"/>
            <wp:positionH relativeFrom="margin">
              <wp:posOffset>-72428</wp:posOffset>
            </wp:positionH>
            <wp:positionV relativeFrom="paragraph">
              <wp:posOffset>5067</wp:posOffset>
            </wp:positionV>
            <wp:extent cx="2044908" cy="669956"/>
            <wp:effectExtent l="0" t="0" r="0" b="0"/>
            <wp:wrapNone/>
            <wp:docPr id="1656926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1530"/>
                    <a:stretch>
                      <a:fillRect/>
                    </a:stretch>
                  </pic:blipFill>
                  <pic:spPr bwMode="auto">
                    <a:xfrm>
                      <a:off x="0" y="0"/>
                      <a:ext cx="2044908" cy="6699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55F">
        <w:rPr>
          <w:noProof/>
          <w:color w:val="FF0000"/>
          <w:sz w:val="28"/>
          <w:szCs w:val="28"/>
        </w:rPr>
        <w:drawing>
          <wp:anchor distT="0" distB="0" distL="114300" distR="114300" simplePos="0" relativeHeight="251657728" behindDoc="0" locked="0" layoutInCell="1" allowOverlap="1" wp14:anchorId="2D690734" wp14:editId="5CAFB210">
            <wp:simplePos x="0" y="0"/>
            <wp:positionH relativeFrom="margin">
              <wp:posOffset>4393565</wp:posOffset>
            </wp:positionH>
            <wp:positionV relativeFrom="paragraph">
              <wp:posOffset>-401955</wp:posOffset>
            </wp:positionV>
            <wp:extent cx="1790700" cy="638175"/>
            <wp:effectExtent l="0" t="0" r="0" b="0"/>
            <wp:wrapSquare wrapText="bothSides"/>
            <wp:docPr id="1815350506"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graphical user interfac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0700" cy="638175"/>
                    </a:xfrm>
                    <a:prstGeom prst="rect">
                      <a:avLst/>
                    </a:prstGeom>
                    <a:noFill/>
                  </pic:spPr>
                </pic:pic>
              </a:graphicData>
            </a:graphic>
            <wp14:sizeRelH relativeFrom="page">
              <wp14:pctWidth>0</wp14:pctWidth>
            </wp14:sizeRelH>
            <wp14:sizeRelV relativeFrom="page">
              <wp14:pctHeight>0</wp14:pctHeight>
            </wp14:sizeRelV>
          </wp:anchor>
        </w:drawing>
      </w:r>
    </w:p>
    <w:p w14:paraId="2473290A" w14:textId="0DF0D77C" w:rsidR="00721AAD" w:rsidRPr="00153232" w:rsidRDefault="00721AAD" w:rsidP="00F66660">
      <w:pPr>
        <w:pStyle w:val="3Policytitle"/>
        <w:rPr>
          <w:color w:val="FF0000"/>
          <w:sz w:val="28"/>
          <w:szCs w:val="28"/>
        </w:rPr>
      </w:pPr>
    </w:p>
    <w:p w14:paraId="6C0EE942" w14:textId="4A55A9C0" w:rsidR="00C66AE7" w:rsidRPr="00C66AE7" w:rsidRDefault="00EB1AB8" w:rsidP="00EB1AB8">
      <w:pPr>
        <w:pStyle w:val="3Policytitle"/>
        <w:jc w:val="center"/>
        <w:rPr>
          <w:rFonts w:ascii="Calibri" w:hAnsi="Calibri" w:cs="Calibri"/>
          <w:szCs w:val="72"/>
        </w:rPr>
      </w:pPr>
      <w:r>
        <w:rPr>
          <w:rFonts w:ascii="Calibri" w:hAnsi="Calibri" w:cs="Calibri"/>
          <w:szCs w:val="72"/>
        </w:rPr>
        <w:t xml:space="preserve">     </w:t>
      </w:r>
      <w:r w:rsidR="001912E7" w:rsidRPr="00C66AE7">
        <w:rPr>
          <w:rFonts w:ascii="Calibri" w:hAnsi="Calibri" w:cs="Calibri"/>
          <w:szCs w:val="72"/>
        </w:rPr>
        <w:t>Trust Safeguarding</w:t>
      </w:r>
    </w:p>
    <w:p w14:paraId="30518DAB" w14:textId="66025340" w:rsidR="00291A6D" w:rsidRPr="004E0805" w:rsidRDefault="00C66AE7" w:rsidP="00EB1AB8">
      <w:pPr>
        <w:pStyle w:val="3Policytitle"/>
        <w:tabs>
          <w:tab w:val="left" w:pos="2153"/>
          <w:tab w:val="center" w:pos="4873"/>
        </w:tabs>
        <w:jc w:val="center"/>
        <w:rPr>
          <w:rFonts w:ascii="Calibri" w:hAnsi="Calibri" w:cs="Calibri"/>
          <w:szCs w:val="72"/>
        </w:rPr>
      </w:pPr>
      <w:r w:rsidRPr="00C66AE7">
        <w:rPr>
          <w:rFonts w:ascii="Calibri" w:hAnsi="Calibri" w:cs="Calibri"/>
          <w:szCs w:val="72"/>
        </w:rPr>
        <w:t>A</w:t>
      </w:r>
      <w:r w:rsidR="001912E7" w:rsidRPr="00C66AE7">
        <w:rPr>
          <w:rFonts w:ascii="Calibri" w:hAnsi="Calibri" w:cs="Calibri"/>
          <w:szCs w:val="72"/>
        </w:rPr>
        <w:t>nd</w:t>
      </w:r>
      <w:r w:rsidR="00EB1AB8">
        <w:rPr>
          <w:rFonts w:ascii="Calibri" w:hAnsi="Calibri" w:cs="Calibri"/>
          <w:szCs w:val="72"/>
        </w:rPr>
        <w:t xml:space="preserve"> </w:t>
      </w:r>
      <w:r w:rsidR="00F66660" w:rsidRPr="00C66AE7">
        <w:rPr>
          <w:rFonts w:ascii="Calibri" w:hAnsi="Calibri" w:cs="Calibri"/>
          <w:szCs w:val="72"/>
        </w:rPr>
        <w:t xml:space="preserve">Child </w:t>
      </w:r>
      <w:r w:rsidR="001912E7" w:rsidRPr="00C66AE7">
        <w:rPr>
          <w:rFonts w:ascii="Calibri" w:hAnsi="Calibri" w:cs="Calibri"/>
          <w:szCs w:val="72"/>
        </w:rPr>
        <w:t>Protection Policy</w:t>
      </w:r>
    </w:p>
    <w:p w14:paraId="43B4A83F" w14:textId="77777777" w:rsidR="00F66660" w:rsidRDefault="00F66660" w:rsidP="00F66660">
      <w:pPr>
        <w:pStyle w:val="1bodycopy10pt"/>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84036A" w:rsidRPr="00052917" w14:paraId="50C315C4" w14:textId="77777777">
        <w:tc>
          <w:tcPr>
            <w:tcW w:w="2547" w:type="dxa"/>
          </w:tcPr>
          <w:p w14:paraId="04A74B89" w14:textId="77777777" w:rsidR="0084036A" w:rsidRPr="00052917" w:rsidRDefault="0084036A">
            <w:pPr>
              <w:spacing w:after="0"/>
              <w:textAlignment w:val="baseline"/>
              <w:rPr>
                <w:rFonts w:ascii="Calibri" w:eastAsia="Times New Roman" w:hAnsi="Calibri" w:cs="Calibri"/>
                <w:b/>
                <w:bCs/>
                <w:sz w:val="24"/>
                <w:lang w:val="en-GB" w:eastAsia="en-GB"/>
              </w:rPr>
            </w:pPr>
            <w:r w:rsidRPr="00052917">
              <w:rPr>
                <w:rFonts w:ascii="Calibri" w:eastAsia="Times New Roman" w:hAnsi="Calibri" w:cs="Calibri"/>
                <w:b/>
                <w:bCs/>
                <w:color w:val="000000"/>
                <w:sz w:val="24"/>
                <w:lang w:val="en" w:eastAsia="en-GB"/>
              </w:rPr>
              <w:t>D</w:t>
            </w:r>
            <w:r w:rsidRPr="00052917">
              <w:rPr>
                <w:rFonts w:ascii="Calibri" w:eastAsia="Times New Roman" w:hAnsi="Calibri" w:cs="Calibri"/>
                <w:b/>
                <w:bCs/>
                <w:sz w:val="24"/>
                <w:lang w:val="en-GB" w:eastAsia="en-GB"/>
              </w:rPr>
              <w:t>ate of Approval:</w:t>
            </w:r>
          </w:p>
          <w:p w14:paraId="210987A9" w14:textId="77777777" w:rsidR="0084036A" w:rsidRPr="00052917" w:rsidRDefault="0084036A">
            <w:pPr>
              <w:spacing w:after="0"/>
              <w:textAlignment w:val="baseline"/>
              <w:rPr>
                <w:rFonts w:ascii="Calibri" w:eastAsia="Times New Roman" w:hAnsi="Calibri" w:cs="Calibri"/>
                <w:b/>
                <w:bCs/>
                <w:color w:val="000000"/>
                <w:sz w:val="24"/>
                <w:lang w:val="en" w:eastAsia="en-GB"/>
              </w:rPr>
            </w:pPr>
          </w:p>
        </w:tc>
        <w:tc>
          <w:tcPr>
            <w:tcW w:w="6469" w:type="dxa"/>
          </w:tcPr>
          <w:p w14:paraId="05A61D6A" w14:textId="1FA6F013" w:rsidR="0084036A" w:rsidRPr="00052917" w:rsidRDefault="00F5245E">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July</w:t>
            </w:r>
            <w:r w:rsidR="008A07D4" w:rsidRPr="00052917">
              <w:rPr>
                <w:rFonts w:ascii="Calibri" w:eastAsia="Times New Roman" w:hAnsi="Calibri" w:cs="Calibri"/>
                <w:b/>
                <w:bCs/>
                <w:color w:val="000000"/>
                <w:sz w:val="24"/>
                <w:lang w:val="en" w:eastAsia="en-GB"/>
              </w:rPr>
              <w:t xml:space="preserve"> 2026</w:t>
            </w:r>
          </w:p>
        </w:tc>
      </w:tr>
      <w:tr w:rsidR="0084036A" w:rsidRPr="00052917" w14:paraId="5F50840B" w14:textId="77777777">
        <w:tc>
          <w:tcPr>
            <w:tcW w:w="2547" w:type="dxa"/>
          </w:tcPr>
          <w:p w14:paraId="6726EB20" w14:textId="77777777" w:rsidR="0084036A" w:rsidRPr="00052917" w:rsidRDefault="0084036A">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Approved by:</w:t>
            </w:r>
          </w:p>
          <w:p w14:paraId="5B170C2E" w14:textId="77777777" w:rsidR="0084036A" w:rsidRPr="00052917" w:rsidRDefault="0084036A">
            <w:pPr>
              <w:spacing w:after="0"/>
              <w:textAlignment w:val="baseline"/>
              <w:rPr>
                <w:rFonts w:ascii="Calibri" w:eastAsia="Times New Roman" w:hAnsi="Calibri" w:cs="Calibri"/>
                <w:b/>
                <w:bCs/>
                <w:color w:val="000000"/>
                <w:sz w:val="24"/>
                <w:lang w:val="en" w:eastAsia="en-GB"/>
              </w:rPr>
            </w:pPr>
          </w:p>
        </w:tc>
        <w:tc>
          <w:tcPr>
            <w:tcW w:w="6469" w:type="dxa"/>
          </w:tcPr>
          <w:p w14:paraId="1E3B2D96" w14:textId="77777777" w:rsidR="0084036A" w:rsidRPr="00052917" w:rsidRDefault="00381ABC">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Trust</w:t>
            </w:r>
            <w:r w:rsidR="00C66AE7" w:rsidRPr="00052917">
              <w:rPr>
                <w:rFonts w:ascii="Calibri" w:eastAsia="Times New Roman" w:hAnsi="Calibri" w:cs="Calibri"/>
                <w:b/>
                <w:bCs/>
                <w:color w:val="000000"/>
                <w:sz w:val="24"/>
                <w:lang w:val="en" w:eastAsia="en-GB"/>
              </w:rPr>
              <w:t xml:space="preserve"> Board </w:t>
            </w:r>
          </w:p>
        </w:tc>
      </w:tr>
      <w:tr w:rsidR="0084036A" w:rsidRPr="00052917" w14:paraId="6FDF77C6" w14:textId="77777777">
        <w:tc>
          <w:tcPr>
            <w:tcW w:w="2547" w:type="dxa"/>
          </w:tcPr>
          <w:p w14:paraId="2EE68ED0" w14:textId="77777777" w:rsidR="0084036A" w:rsidRPr="00052917" w:rsidRDefault="0084036A">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Review Date:</w:t>
            </w:r>
          </w:p>
          <w:p w14:paraId="5E017BDB" w14:textId="77777777" w:rsidR="0084036A" w:rsidRPr="00052917" w:rsidRDefault="0084036A">
            <w:pPr>
              <w:spacing w:after="0"/>
              <w:textAlignment w:val="baseline"/>
              <w:rPr>
                <w:rFonts w:ascii="Calibri" w:eastAsia="Times New Roman" w:hAnsi="Calibri" w:cs="Calibri"/>
                <w:b/>
                <w:bCs/>
                <w:color w:val="000000"/>
                <w:sz w:val="24"/>
                <w:lang w:val="en" w:eastAsia="en-GB"/>
              </w:rPr>
            </w:pPr>
          </w:p>
        </w:tc>
        <w:tc>
          <w:tcPr>
            <w:tcW w:w="6469" w:type="dxa"/>
          </w:tcPr>
          <w:p w14:paraId="79F96688" w14:textId="4E274680" w:rsidR="0084036A" w:rsidRPr="00052917" w:rsidRDefault="008A07D4">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J</w:t>
            </w:r>
            <w:r w:rsidR="000F6B49" w:rsidRPr="00052917">
              <w:rPr>
                <w:rFonts w:ascii="Calibri" w:eastAsia="Times New Roman" w:hAnsi="Calibri" w:cs="Calibri"/>
                <w:b/>
                <w:bCs/>
                <w:color w:val="000000"/>
                <w:sz w:val="24"/>
                <w:lang w:val="en" w:eastAsia="en-GB"/>
              </w:rPr>
              <w:t>uly</w:t>
            </w:r>
            <w:r w:rsidRPr="00052917">
              <w:rPr>
                <w:rFonts w:ascii="Calibri" w:eastAsia="Times New Roman" w:hAnsi="Calibri" w:cs="Calibri"/>
                <w:b/>
                <w:bCs/>
                <w:color w:val="000000"/>
                <w:sz w:val="24"/>
                <w:lang w:val="en" w:eastAsia="en-GB"/>
              </w:rPr>
              <w:t xml:space="preserve"> 2027</w:t>
            </w:r>
          </w:p>
        </w:tc>
      </w:tr>
    </w:tbl>
    <w:p w14:paraId="6B02D73F" w14:textId="77777777" w:rsidR="00F66660" w:rsidRPr="00052917" w:rsidRDefault="00F66660" w:rsidP="00F66660">
      <w:pPr>
        <w:pStyle w:val="1bodycopy10pt"/>
        <w:rPr>
          <w:sz w:val="24"/>
        </w:rPr>
      </w:pPr>
    </w:p>
    <w:p w14:paraId="67087083" w14:textId="77777777" w:rsidR="00F66660" w:rsidRPr="00052917" w:rsidRDefault="00F66660" w:rsidP="00F66660">
      <w:pPr>
        <w:rPr>
          <w:b/>
          <w:sz w:val="24"/>
        </w:rPr>
      </w:pPr>
    </w:p>
    <w:p w14:paraId="49D14FB2" w14:textId="77777777" w:rsidR="000414D7" w:rsidRPr="00052917" w:rsidRDefault="000414D7" w:rsidP="000414D7">
      <w:pPr>
        <w:rPr>
          <w:rFonts w:ascii="Calibri" w:eastAsia="Times New Roman" w:hAnsi="Calibri" w:cs="Calibri"/>
          <w:b/>
          <w:bCs/>
          <w:color w:val="000000"/>
          <w:sz w:val="24"/>
          <w:lang w:val="en" w:eastAsia="en-GB"/>
        </w:rPr>
      </w:pPr>
    </w:p>
    <w:p w14:paraId="7DEB2E09" w14:textId="77777777" w:rsidR="000414D7" w:rsidRPr="00052917" w:rsidRDefault="000414D7" w:rsidP="000414D7">
      <w:pPr>
        <w:rPr>
          <w:rFonts w:ascii="Calibri" w:eastAsia="Times New Roman" w:hAnsi="Calibri" w:cs="Calibri"/>
          <w:b/>
          <w:bCs/>
          <w:color w:val="000000"/>
          <w:sz w:val="24"/>
          <w:lang w:val="en" w:eastAsia="en-GB"/>
        </w:rPr>
      </w:pPr>
    </w:p>
    <w:p w14:paraId="031B78DA" w14:textId="77777777" w:rsidR="00AA48C5" w:rsidRPr="00052917" w:rsidRDefault="00AA48C5" w:rsidP="00AA48C5">
      <w:pPr>
        <w:rPr>
          <w:rFonts w:ascii="Calibri" w:eastAsia="Times New Roman" w:hAnsi="Calibri" w:cs="Calibri"/>
          <w:b/>
          <w:bCs/>
          <w:color w:val="000000"/>
          <w:sz w:val="24"/>
          <w:lang w:val="en" w:eastAsia="en-GB"/>
        </w:rPr>
      </w:pPr>
    </w:p>
    <w:p w14:paraId="4FF8079B" w14:textId="77777777" w:rsidR="00AA48C5" w:rsidRPr="00052917" w:rsidRDefault="00AA48C5" w:rsidP="00AA48C5">
      <w:pPr>
        <w:rPr>
          <w:rFonts w:ascii="Calibri" w:eastAsia="Times New Roman" w:hAnsi="Calibri" w:cs="Calibri"/>
          <w:b/>
          <w:bCs/>
          <w:color w:val="000000"/>
          <w:sz w:val="24"/>
          <w:lang w:val="en" w:eastAsia="en-GB"/>
        </w:rPr>
      </w:pPr>
    </w:p>
    <w:p w14:paraId="794898EE" w14:textId="77777777" w:rsidR="000414D7" w:rsidRPr="00052917" w:rsidRDefault="000414D7" w:rsidP="00AA48C5">
      <w:pPr>
        <w:rPr>
          <w:sz w:val="24"/>
        </w:rPr>
      </w:pPr>
      <w:r w:rsidRPr="00052917">
        <w:rPr>
          <w:rFonts w:ascii="Calibri" w:eastAsia="Times New Roman" w:hAnsi="Calibri" w:cs="Calibri"/>
          <w:b/>
          <w:bCs/>
          <w:color w:val="000000"/>
          <w:sz w:val="24"/>
          <w:lang w:val="en" w:eastAsia="en-GB"/>
        </w:rPr>
        <w:t>Policy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0414D7" w:rsidRPr="00052917" w14:paraId="3AE7B266" w14:textId="77777777">
        <w:tc>
          <w:tcPr>
            <w:tcW w:w="2254" w:type="dxa"/>
          </w:tcPr>
          <w:p w14:paraId="711FC836"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Date of last review</w:t>
            </w:r>
          </w:p>
        </w:tc>
        <w:tc>
          <w:tcPr>
            <w:tcW w:w="2254" w:type="dxa"/>
          </w:tcPr>
          <w:p w14:paraId="6B50B33B" w14:textId="77777777" w:rsidR="000414D7" w:rsidRPr="00052917" w:rsidRDefault="001912E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New Policy</w:t>
            </w:r>
          </w:p>
        </w:tc>
        <w:tc>
          <w:tcPr>
            <w:tcW w:w="2254" w:type="dxa"/>
          </w:tcPr>
          <w:p w14:paraId="11F8C2C4"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Review period</w:t>
            </w:r>
          </w:p>
        </w:tc>
        <w:tc>
          <w:tcPr>
            <w:tcW w:w="2254" w:type="dxa"/>
          </w:tcPr>
          <w:p w14:paraId="0F549513" w14:textId="77777777" w:rsidR="000414D7" w:rsidRPr="00052917" w:rsidRDefault="000414D7">
            <w:pPr>
              <w:spacing w:after="0"/>
              <w:textAlignment w:val="baseline"/>
              <w:rPr>
                <w:rFonts w:ascii="Calibri" w:eastAsia="Times New Roman" w:hAnsi="Calibri" w:cs="Calibri"/>
                <w:color w:val="000000"/>
                <w:sz w:val="24"/>
                <w:lang w:val="en" w:eastAsia="en-GB"/>
              </w:rPr>
            </w:pPr>
            <w:r w:rsidRPr="00052917">
              <w:rPr>
                <w:rFonts w:ascii="Calibri" w:eastAsia="Times New Roman" w:hAnsi="Calibri" w:cs="Calibri"/>
                <w:color w:val="000000"/>
                <w:sz w:val="24"/>
                <w:lang w:val="en" w:eastAsia="en-GB"/>
              </w:rPr>
              <w:t>Annually</w:t>
            </w:r>
          </w:p>
        </w:tc>
      </w:tr>
      <w:tr w:rsidR="000414D7" w:rsidRPr="00052917" w14:paraId="74DC3689" w14:textId="77777777">
        <w:tc>
          <w:tcPr>
            <w:tcW w:w="2254" w:type="dxa"/>
          </w:tcPr>
          <w:p w14:paraId="65B3CB3E"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Date approved</w:t>
            </w:r>
          </w:p>
        </w:tc>
        <w:tc>
          <w:tcPr>
            <w:tcW w:w="2254" w:type="dxa"/>
          </w:tcPr>
          <w:p w14:paraId="3D8901B5" w14:textId="4ED21DDC" w:rsidR="00381ABC" w:rsidRPr="00052917" w:rsidRDefault="00381ABC">
            <w:pPr>
              <w:spacing w:after="0"/>
              <w:textAlignment w:val="baseline"/>
              <w:rPr>
                <w:rFonts w:ascii="Calibri" w:eastAsia="Times New Roman" w:hAnsi="Calibri" w:cs="Calibri"/>
                <w:color w:val="000000"/>
                <w:sz w:val="24"/>
                <w:lang w:val="en" w:eastAsia="en-GB"/>
              </w:rPr>
            </w:pPr>
            <w:r w:rsidRPr="00052917">
              <w:rPr>
                <w:rFonts w:ascii="Calibri" w:eastAsia="Times New Roman" w:hAnsi="Calibri" w:cs="Calibri"/>
                <w:color w:val="000000"/>
                <w:sz w:val="24"/>
                <w:lang w:val="en" w:eastAsia="en-GB"/>
              </w:rPr>
              <w:t>September 202</w:t>
            </w:r>
            <w:r w:rsidR="000F6B49" w:rsidRPr="00052917">
              <w:rPr>
                <w:rFonts w:ascii="Calibri" w:eastAsia="Times New Roman" w:hAnsi="Calibri" w:cs="Calibri"/>
                <w:color w:val="000000"/>
                <w:sz w:val="24"/>
                <w:lang w:val="en" w:eastAsia="en-GB"/>
              </w:rPr>
              <w:t>6</w:t>
            </w:r>
          </w:p>
        </w:tc>
        <w:tc>
          <w:tcPr>
            <w:tcW w:w="2254" w:type="dxa"/>
          </w:tcPr>
          <w:p w14:paraId="4C136414"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Approved by</w:t>
            </w:r>
          </w:p>
        </w:tc>
        <w:tc>
          <w:tcPr>
            <w:tcW w:w="2254" w:type="dxa"/>
          </w:tcPr>
          <w:p w14:paraId="1EF33F9D" w14:textId="77777777" w:rsidR="000414D7" w:rsidRPr="00052917" w:rsidRDefault="00381ABC">
            <w:pPr>
              <w:spacing w:after="0"/>
              <w:textAlignment w:val="baseline"/>
              <w:rPr>
                <w:rFonts w:ascii="Calibri" w:eastAsia="Times New Roman" w:hAnsi="Calibri" w:cs="Calibri"/>
                <w:color w:val="000000"/>
                <w:sz w:val="24"/>
                <w:lang w:val="en" w:eastAsia="en-GB"/>
              </w:rPr>
            </w:pPr>
            <w:r w:rsidRPr="00052917">
              <w:rPr>
                <w:rFonts w:ascii="Calibri" w:eastAsia="Times New Roman" w:hAnsi="Calibri" w:cs="Calibri"/>
                <w:color w:val="000000"/>
                <w:sz w:val="24"/>
                <w:lang w:val="en" w:eastAsia="en-GB"/>
              </w:rPr>
              <w:t>FET Board</w:t>
            </w:r>
          </w:p>
        </w:tc>
      </w:tr>
      <w:tr w:rsidR="000414D7" w:rsidRPr="00052917" w14:paraId="7A44C608" w14:textId="77777777">
        <w:tc>
          <w:tcPr>
            <w:tcW w:w="2254" w:type="dxa"/>
          </w:tcPr>
          <w:p w14:paraId="3F251111"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Policy Owner</w:t>
            </w:r>
          </w:p>
        </w:tc>
        <w:tc>
          <w:tcPr>
            <w:tcW w:w="2254" w:type="dxa"/>
          </w:tcPr>
          <w:p w14:paraId="0115AAE9" w14:textId="6235D527" w:rsidR="000414D7" w:rsidRPr="00052917" w:rsidRDefault="005C675F">
            <w:pPr>
              <w:spacing w:after="0"/>
              <w:textAlignment w:val="baseline"/>
              <w:rPr>
                <w:rFonts w:ascii="Calibri" w:eastAsia="Times New Roman" w:hAnsi="Calibri" w:cs="Calibri"/>
                <w:color w:val="000000"/>
                <w:sz w:val="24"/>
                <w:lang w:val="en" w:eastAsia="en-GB"/>
              </w:rPr>
            </w:pPr>
            <w:r>
              <w:rPr>
                <w:rFonts w:ascii="Calibri" w:eastAsia="Times New Roman" w:hAnsi="Calibri" w:cs="Calibri"/>
                <w:color w:val="000000"/>
                <w:sz w:val="24"/>
                <w:lang w:val="en" w:eastAsia="en-GB"/>
              </w:rPr>
              <w:t>Deputy CEO/</w:t>
            </w:r>
            <w:r w:rsidR="00DF40A2" w:rsidRPr="00052917">
              <w:rPr>
                <w:rFonts w:ascii="Calibri" w:eastAsia="Times New Roman" w:hAnsi="Calibri" w:cs="Calibri"/>
                <w:color w:val="000000"/>
                <w:sz w:val="24"/>
                <w:lang w:val="en" w:eastAsia="en-GB"/>
              </w:rPr>
              <w:t>DoE</w:t>
            </w:r>
            <w:r w:rsidR="001912E7" w:rsidRPr="00052917">
              <w:rPr>
                <w:rFonts w:ascii="Calibri" w:eastAsia="Times New Roman" w:hAnsi="Calibri" w:cs="Calibri"/>
                <w:color w:val="000000"/>
                <w:sz w:val="24"/>
                <w:lang w:val="en" w:eastAsia="en-GB"/>
              </w:rPr>
              <w:t xml:space="preserve">/Trust </w:t>
            </w:r>
            <w:r w:rsidR="00DF40A2" w:rsidRPr="00052917">
              <w:rPr>
                <w:rFonts w:ascii="Calibri" w:eastAsia="Times New Roman" w:hAnsi="Calibri" w:cs="Calibri"/>
                <w:color w:val="000000"/>
                <w:sz w:val="24"/>
                <w:lang w:val="en" w:eastAsia="en-GB"/>
              </w:rPr>
              <w:t>DSL</w:t>
            </w:r>
          </w:p>
          <w:p w14:paraId="0C0C9737" w14:textId="656DA49B" w:rsidR="00DF40A2" w:rsidRPr="00052917" w:rsidRDefault="004E79FB">
            <w:pPr>
              <w:spacing w:after="0"/>
              <w:textAlignment w:val="baseline"/>
              <w:rPr>
                <w:rFonts w:ascii="Calibri" w:eastAsia="Times New Roman" w:hAnsi="Calibri" w:cs="Calibri"/>
                <w:color w:val="000000"/>
                <w:sz w:val="24"/>
                <w:lang w:val="en" w:eastAsia="en-GB"/>
              </w:rPr>
            </w:pPr>
            <w:r w:rsidRPr="00052917">
              <w:rPr>
                <w:rFonts w:ascii="Calibri" w:eastAsia="Times New Roman" w:hAnsi="Calibri" w:cs="Calibri"/>
                <w:color w:val="000000"/>
                <w:sz w:val="24"/>
                <w:lang w:val="en" w:eastAsia="en-GB"/>
              </w:rPr>
              <w:t>Trust Safeguard</w:t>
            </w:r>
            <w:r w:rsidR="00C8232D" w:rsidRPr="00052917">
              <w:rPr>
                <w:rFonts w:ascii="Calibri" w:eastAsia="Times New Roman" w:hAnsi="Calibri" w:cs="Calibri"/>
                <w:color w:val="000000"/>
                <w:sz w:val="24"/>
                <w:lang w:val="en" w:eastAsia="en-GB"/>
              </w:rPr>
              <w:t>ing &amp; Attendance Lead</w:t>
            </w:r>
          </w:p>
        </w:tc>
        <w:tc>
          <w:tcPr>
            <w:tcW w:w="2254" w:type="dxa"/>
          </w:tcPr>
          <w:p w14:paraId="5A11CAE2"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Date of next review</w:t>
            </w:r>
          </w:p>
        </w:tc>
        <w:tc>
          <w:tcPr>
            <w:tcW w:w="2254" w:type="dxa"/>
          </w:tcPr>
          <w:p w14:paraId="77A118E3" w14:textId="7962437C" w:rsidR="000414D7" w:rsidRPr="00052917" w:rsidRDefault="00C8232D">
            <w:pPr>
              <w:spacing w:after="0"/>
              <w:textAlignment w:val="baseline"/>
              <w:rPr>
                <w:rFonts w:ascii="Calibri" w:eastAsia="Times New Roman" w:hAnsi="Calibri" w:cs="Calibri"/>
                <w:color w:val="000000"/>
                <w:sz w:val="24"/>
                <w:lang w:val="en" w:eastAsia="en-GB"/>
              </w:rPr>
            </w:pPr>
            <w:r w:rsidRPr="00052917">
              <w:rPr>
                <w:rFonts w:ascii="Calibri" w:eastAsia="Times New Roman" w:hAnsi="Calibri" w:cs="Calibri"/>
                <w:color w:val="000000"/>
                <w:sz w:val="24"/>
                <w:lang w:val="en" w:eastAsia="en-GB"/>
              </w:rPr>
              <w:t>Ju</w:t>
            </w:r>
            <w:r w:rsidR="00F5245E" w:rsidRPr="00052917">
              <w:rPr>
                <w:rFonts w:ascii="Calibri" w:eastAsia="Times New Roman" w:hAnsi="Calibri" w:cs="Calibri"/>
                <w:color w:val="000000"/>
                <w:sz w:val="24"/>
                <w:lang w:val="en" w:eastAsia="en-GB"/>
              </w:rPr>
              <w:t>ly</w:t>
            </w:r>
            <w:r w:rsidR="000414D7" w:rsidRPr="00052917">
              <w:rPr>
                <w:rFonts w:ascii="Calibri" w:eastAsia="Times New Roman" w:hAnsi="Calibri" w:cs="Calibri"/>
                <w:color w:val="000000"/>
                <w:sz w:val="24"/>
                <w:lang w:val="en" w:eastAsia="en-GB"/>
              </w:rPr>
              <w:t xml:space="preserve"> 202</w:t>
            </w:r>
            <w:r w:rsidRPr="00052917">
              <w:rPr>
                <w:rFonts w:ascii="Calibri" w:eastAsia="Times New Roman" w:hAnsi="Calibri" w:cs="Calibri"/>
                <w:color w:val="000000"/>
                <w:sz w:val="24"/>
                <w:lang w:val="en" w:eastAsia="en-GB"/>
              </w:rPr>
              <w:t>7</w:t>
            </w:r>
          </w:p>
        </w:tc>
      </w:tr>
    </w:tbl>
    <w:p w14:paraId="3B6E0DA1" w14:textId="77777777" w:rsidR="000414D7" w:rsidRPr="00052917" w:rsidRDefault="000414D7" w:rsidP="000414D7">
      <w:pPr>
        <w:spacing w:after="0"/>
        <w:textAlignment w:val="baseline"/>
        <w:rPr>
          <w:rFonts w:ascii="Calibri" w:eastAsia="Times New Roman" w:hAnsi="Calibri" w:cs="Calibri"/>
          <w:b/>
          <w:bCs/>
          <w:color w:val="000000"/>
          <w:sz w:val="24"/>
          <w:u w:val="single"/>
          <w:lang w:val="en" w:eastAsia="en-GB"/>
        </w:rPr>
      </w:pPr>
    </w:p>
    <w:p w14:paraId="080DA28C" w14:textId="77777777" w:rsidR="000414D7" w:rsidRPr="00052917" w:rsidRDefault="000414D7" w:rsidP="000414D7">
      <w:pPr>
        <w:spacing w:after="0"/>
        <w:textAlignment w:val="baseline"/>
        <w:rPr>
          <w:rFonts w:ascii="Calibri" w:eastAsia="Times New Roman" w:hAnsi="Calibri" w:cs="Calibri"/>
          <w:b/>
          <w:bCs/>
          <w:color w:val="000000"/>
          <w:sz w:val="24"/>
          <w:u w:val="single"/>
          <w:lang w:val="en" w:eastAsia="en-GB"/>
        </w:rPr>
      </w:pPr>
    </w:p>
    <w:p w14:paraId="0E218C29" w14:textId="77777777" w:rsidR="000414D7" w:rsidRPr="00052917" w:rsidRDefault="000414D7" w:rsidP="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Updates made since the last review:</w:t>
      </w:r>
    </w:p>
    <w:p w14:paraId="380AB652" w14:textId="77777777" w:rsidR="000414D7" w:rsidRPr="00052917" w:rsidRDefault="000414D7" w:rsidP="000414D7">
      <w:pPr>
        <w:spacing w:after="0"/>
        <w:textAlignment w:val="baseline"/>
        <w:rPr>
          <w:rFonts w:ascii="Calibri" w:eastAsia="Times New Roman" w:hAnsi="Calibri" w:cs="Calibri"/>
          <w:b/>
          <w:bCs/>
          <w:color w:val="000000"/>
          <w:sz w:val="24"/>
          <w:u w:val="single"/>
          <w:lang w:val="en"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0414D7" w:rsidRPr="00052917" w14:paraId="7F59A8D9" w14:textId="77777777" w:rsidTr="0BA3AB43">
        <w:tc>
          <w:tcPr>
            <w:tcW w:w="3005" w:type="dxa"/>
          </w:tcPr>
          <w:p w14:paraId="0E012ED3"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Review Date</w:t>
            </w:r>
          </w:p>
        </w:tc>
        <w:tc>
          <w:tcPr>
            <w:tcW w:w="3005" w:type="dxa"/>
          </w:tcPr>
          <w:p w14:paraId="5E6E0F9F"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Changes made</w:t>
            </w:r>
          </w:p>
        </w:tc>
        <w:tc>
          <w:tcPr>
            <w:tcW w:w="3006" w:type="dxa"/>
          </w:tcPr>
          <w:p w14:paraId="3F5A1EBA" w14:textId="77777777" w:rsidR="000414D7" w:rsidRPr="00052917" w:rsidRDefault="000414D7">
            <w:pPr>
              <w:spacing w:after="0"/>
              <w:textAlignment w:val="baseline"/>
              <w:rPr>
                <w:rFonts w:ascii="Calibri" w:eastAsia="Times New Roman" w:hAnsi="Calibri" w:cs="Calibri"/>
                <w:b/>
                <w:bCs/>
                <w:color w:val="000000"/>
                <w:sz w:val="24"/>
                <w:lang w:val="en" w:eastAsia="en-GB"/>
              </w:rPr>
            </w:pPr>
            <w:r w:rsidRPr="00052917">
              <w:rPr>
                <w:rFonts w:ascii="Calibri" w:eastAsia="Times New Roman" w:hAnsi="Calibri" w:cs="Calibri"/>
                <w:b/>
                <w:bCs/>
                <w:color w:val="000000"/>
                <w:sz w:val="24"/>
                <w:lang w:val="en" w:eastAsia="en-GB"/>
              </w:rPr>
              <w:t>By whom</w:t>
            </w:r>
          </w:p>
        </w:tc>
      </w:tr>
      <w:tr w:rsidR="000414D7" w:rsidRPr="00052917" w14:paraId="646CB2E9" w14:textId="77777777" w:rsidTr="0BA3AB43">
        <w:tc>
          <w:tcPr>
            <w:tcW w:w="3005" w:type="dxa"/>
          </w:tcPr>
          <w:p w14:paraId="2DAF8086" w14:textId="21F5900D" w:rsidR="000414D7" w:rsidRPr="00052917" w:rsidRDefault="001912E7" w:rsidP="050F9C9B">
            <w:pPr>
              <w:spacing w:after="0"/>
              <w:textAlignment w:val="baseline"/>
              <w:rPr>
                <w:rFonts w:ascii="Calibri" w:eastAsia="Times New Roman" w:hAnsi="Calibri" w:cs="Calibri"/>
                <w:color w:val="000000"/>
                <w:sz w:val="24"/>
                <w:lang w:eastAsia="en-GB"/>
              </w:rPr>
            </w:pPr>
            <w:r w:rsidRPr="050F9C9B">
              <w:rPr>
                <w:rFonts w:ascii="Calibri" w:eastAsia="Times New Roman" w:hAnsi="Calibri" w:cs="Calibri"/>
                <w:color w:val="000000" w:themeColor="text1"/>
                <w:sz w:val="24"/>
                <w:lang w:eastAsia="en-GB"/>
              </w:rPr>
              <w:t>N</w:t>
            </w:r>
            <w:r w:rsidR="00F05C11" w:rsidRPr="050F9C9B">
              <w:rPr>
                <w:rFonts w:ascii="Calibri" w:eastAsia="Times New Roman" w:hAnsi="Calibri" w:cs="Calibri"/>
                <w:color w:val="000000" w:themeColor="text1"/>
                <w:sz w:val="24"/>
                <w:lang w:eastAsia="en-GB"/>
              </w:rPr>
              <w:t>B</w:t>
            </w:r>
            <w:r w:rsidR="00721E6E" w:rsidRPr="050F9C9B">
              <w:rPr>
                <w:rFonts w:ascii="Calibri" w:eastAsia="Times New Roman" w:hAnsi="Calibri" w:cs="Calibri"/>
                <w:color w:val="000000" w:themeColor="text1"/>
                <w:sz w:val="24"/>
                <w:lang w:eastAsia="en-GB"/>
              </w:rPr>
              <w:t xml:space="preserve">: Individual school policies have been replaced by a trust-wide policy, with setting-specific contextualisation to reflect local circumstances. </w:t>
            </w:r>
          </w:p>
        </w:tc>
        <w:tc>
          <w:tcPr>
            <w:tcW w:w="3005" w:type="dxa"/>
          </w:tcPr>
          <w:p w14:paraId="40E2598A" w14:textId="54346F54" w:rsidR="000414D7" w:rsidRPr="00052917" w:rsidRDefault="0025406E">
            <w:pPr>
              <w:spacing w:after="0"/>
              <w:textAlignment w:val="baseline"/>
              <w:rPr>
                <w:rFonts w:ascii="Calibri" w:eastAsia="Times New Roman" w:hAnsi="Calibri" w:cs="Calibri"/>
                <w:color w:val="000000"/>
                <w:sz w:val="24"/>
                <w:lang w:val="en" w:eastAsia="en-GB"/>
              </w:rPr>
            </w:pPr>
            <w:r>
              <w:rPr>
                <w:rFonts w:ascii="Calibri" w:eastAsia="Times New Roman" w:hAnsi="Calibri" w:cs="Calibri"/>
                <w:color w:val="000000"/>
                <w:sz w:val="24"/>
                <w:lang w:val="en" w:eastAsia="en-GB"/>
              </w:rPr>
              <w:t>New trust policy.</w:t>
            </w:r>
          </w:p>
        </w:tc>
        <w:tc>
          <w:tcPr>
            <w:tcW w:w="3006" w:type="dxa"/>
          </w:tcPr>
          <w:p w14:paraId="5055BDB9" w14:textId="64711BFF" w:rsidR="0025406E" w:rsidRPr="0025406E" w:rsidRDefault="04D4AE76" w:rsidP="0BA3AB43">
            <w:pPr>
              <w:spacing w:after="0"/>
              <w:textAlignment w:val="baseline"/>
              <w:rPr>
                <w:rFonts w:ascii="Calibri" w:eastAsia="Times New Roman" w:hAnsi="Calibri" w:cs="Calibri"/>
                <w:color w:val="000000"/>
                <w:sz w:val="24"/>
                <w:lang w:val="en" w:eastAsia="en-GB"/>
              </w:rPr>
            </w:pPr>
            <w:r w:rsidRPr="0BA3AB43">
              <w:rPr>
                <w:rFonts w:ascii="Calibri" w:eastAsia="Times New Roman" w:hAnsi="Calibri" w:cs="Calibri"/>
                <w:color w:val="000000" w:themeColor="text1"/>
                <w:sz w:val="24"/>
                <w:lang w:val="en" w:eastAsia="en-GB"/>
              </w:rPr>
              <w:t>Trust DSL</w:t>
            </w:r>
          </w:p>
          <w:p w14:paraId="4691DA33" w14:textId="045C3143" w:rsidR="000414D7" w:rsidRPr="00052917" w:rsidRDefault="0025406E" w:rsidP="0025406E">
            <w:pPr>
              <w:spacing w:after="0"/>
              <w:textAlignment w:val="baseline"/>
              <w:rPr>
                <w:rFonts w:ascii="Calibri" w:eastAsia="Times New Roman" w:hAnsi="Calibri" w:cs="Calibri"/>
                <w:color w:val="000000"/>
                <w:sz w:val="24"/>
                <w:lang w:val="en" w:eastAsia="en-GB"/>
              </w:rPr>
            </w:pPr>
            <w:r w:rsidRPr="0025406E">
              <w:rPr>
                <w:rFonts w:ascii="Calibri" w:eastAsia="Times New Roman" w:hAnsi="Calibri" w:cs="Calibri"/>
                <w:color w:val="000000"/>
                <w:sz w:val="24"/>
                <w:lang w:val="en" w:eastAsia="en-GB"/>
              </w:rPr>
              <w:t>Trust Safeguarding &amp; Attendance Lead</w:t>
            </w:r>
          </w:p>
        </w:tc>
      </w:tr>
    </w:tbl>
    <w:p w14:paraId="10BE322F" w14:textId="1AC3D9C5" w:rsidR="007A2DAC" w:rsidRDefault="007A2DAC" w:rsidP="00A63CE5">
      <w:pPr>
        <w:rPr>
          <w:lang w:val="en-GB"/>
        </w:rPr>
      </w:pPr>
    </w:p>
    <w:p w14:paraId="449576F7" w14:textId="77777777" w:rsidR="00CE3052" w:rsidRPr="00A63CE5" w:rsidRDefault="00CE3052" w:rsidP="00A63CE5">
      <w:pPr>
        <w:rPr>
          <w:lang w:val="en-GB"/>
        </w:rPr>
      </w:pPr>
    </w:p>
    <w:p w14:paraId="4CB9EE1B" w14:textId="57EAEB16" w:rsidR="004E0805" w:rsidRPr="001F167A" w:rsidRDefault="0018540D" w:rsidP="0018540D">
      <w:pPr>
        <w:pStyle w:val="TOC1"/>
        <w:rPr>
          <w:sz w:val="24"/>
          <w:szCs w:val="24"/>
        </w:rPr>
      </w:pPr>
      <w:r w:rsidRPr="001F167A">
        <w:rPr>
          <w:sz w:val="24"/>
          <w:szCs w:val="24"/>
        </w:rPr>
        <w:t>S</w:t>
      </w:r>
      <w:r w:rsidR="00B35388" w:rsidRPr="001F167A">
        <w:rPr>
          <w:sz w:val="24"/>
          <w:szCs w:val="24"/>
        </w:rPr>
        <w:t xml:space="preserve">chool-Specific Safeguarding </w:t>
      </w:r>
      <w:r w:rsidR="00165CA9" w:rsidRPr="001F167A">
        <w:rPr>
          <w:sz w:val="24"/>
          <w:szCs w:val="24"/>
        </w:rPr>
        <w:t>Arrangements</w:t>
      </w:r>
    </w:p>
    <w:p w14:paraId="655F73F8" w14:textId="1C3FE94B" w:rsidR="00B35388" w:rsidRPr="001F167A" w:rsidRDefault="001F167A" w:rsidP="6932598D">
      <w:pPr>
        <w:jc w:val="center"/>
        <w:rPr>
          <w:rFonts w:ascii="Calibri" w:hAnsi="Calibri" w:cs="Calibri"/>
          <w:sz w:val="24"/>
          <w:lang w:val="en-GB"/>
        </w:rPr>
      </w:pPr>
      <w:r w:rsidRPr="6932598D">
        <w:rPr>
          <w:rStyle w:val="normaltextrun"/>
          <w:rFonts w:ascii="Calibri" w:hAnsi="Calibri" w:cs="Calibri"/>
          <w:sz w:val="24"/>
        </w:rPr>
        <w:t>The Heights Academy</w:t>
      </w:r>
      <w:r w:rsidR="00A63CE5" w:rsidRPr="6932598D">
        <w:rPr>
          <w:rStyle w:val="normaltextrun"/>
          <w:rFonts w:ascii="Calibri" w:hAnsi="Calibri" w:cs="Calibri"/>
          <w:sz w:val="24"/>
        </w:rPr>
        <w:t>, part of Forward Education Trust</w:t>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2490"/>
        <w:gridCol w:w="2491"/>
        <w:gridCol w:w="2985"/>
      </w:tblGrid>
      <w:tr w:rsidR="00F86DCA" w:rsidRPr="001F167A" w14:paraId="7E31FD3B" w14:textId="77777777" w:rsidTr="6932598D">
        <w:tc>
          <w:tcPr>
            <w:tcW w:w="2949" w:type="dxa"/>
            <w:shd w:val="clear" w:color="auto" w:fill="BDD6EE" w:themeFill="accent5" w:themeFillTint="66"/>
          </w:tcPr>
          <w:p w14:paraId="531D467C" w14:textId="7AE0EA3D" w:rsidR="00F86DCA" w:rsidRPr="001F167A" w:rsidRDefault="002449B7" w:rsidP="00C11E26">
            <w:pPr>
              <w:jc w:val="center"/>
              <w:rPr>
                <w:rFonts w:ascii="Calibri" w:hAnsi="Calibri" w:cs="Calibri"/>
                <w:b/>
                <w:bCs/>
                <w:sz w:val="21"/>
                <w:szCs w:val="21"/>
                <w:lang w:val="en-GB"/>
              </w:rPr>
            </w:pPr>
            <w:r w:rsidRPr="001F167A">
              <w:rPr>
                <w:rFonts w:ascii="Calibri" w:hAnsi="Calibri" w:cs="Calibri"/>
                <w:b/>
                <w:bCs/>
                <w:sz w:val="21"/>
                <w:szCs w:val="21"/>
                <w:lang w:val="en-GB"/>
              </w:rPr>
              <w:t>Name</w:t>
            </w:r>
          </w:p>
        </w:tc>
        <w:tc>
          <w:tcPr>
            <w:tcW w:w="2490" w:type="dxa"/>
            <w:shd w:val="clear" w:color="auto" w:fill="BDD6EE" w:themeFill="accent5" w:themeFillTint="66"/>
          </w:tcPr>
          <w:p w14:paraId="2525F7F0" w14:textId="4B80F6BD" w:rsidR="00F86DCA" w:rsidRPr="001F167A" w:rsidRDefault="000E7F2D" w:rsidP="00C11E26">
            <w:pPr>
              <w:jc w:val="center"/>
              <w:rPr>
                <w:rFonts w:ascii="Calibri" w:hAnsi="Calibri" w:cs="Calibri"/>
                <w:b/>
                <w:bCs/>
                <w:sz w:val="21"/>
                <w:szCs w:val="21"/>
                <w:lang w:val="en-GB"/>
              </w:rPr>
            </w:pPr>
            <w:r w:rsidRPr="001F167A">
              <w:rPr>
                <w:rFonts w:ascii="Calibri" w:hAnsi="Calibri" w:cs="Calibri"/>
                <w:b/>
                <w:bCs/>
                <w:sz w:val="21"/>
                <w:szCs w:val="21"/>
                <w:lang w:val="en-GB"/>
              </w:rPr>
              <w:t>Position</w:t>
            </w:r>
          </w:p>
        </w:tc>
        <w:tc>
          <w:tcPr>
            <w:tcW w:w="2491" w:type="dxa"/>
            <w:shd w:val="clear" w:color="auto" w:fill="BDD6EE" w:themeFill="accent5" w:themeFillTint="66"/>
          </w:tcPr>
          <w:p w14:paraId="3CA57373" w14:textId="5A7AEDAF" w:rsidR="00F86DCA" w:rsidRPr="001F167A" w:rsidRDefault="000E7F2D" w:rsidP="00C11E26">
            <w:pPr>
              <w:jc w:val="center"/>
              <w:rPr>
                <w:rFonts w:ascii="Calibri" w:hAnsi="Calibri" w:cs="Calibri"/>
                <w:b/>
                <w:bCs/>
                <w:sz w:val="21"/>
                <w:szCs w:val="21"/>
                <w:lang w:val="en-GB"/>
              </w:rPr>
            </w:pPr>
            <w:r w:rsidRPr="001F167A">
              <w:rPr>
                <w:rFonts w:ascii="Calibri" w:hAnsi="Calibri" w:cs="Calibri"/>
                <w:b/>
                <w:bCs/>
                <w:sz w:val="21"/>
                <w:szCs w:val="21"/>
                <w:lang w:val="en-GB"/>
              </w:rPr>
              <w:t>Role</w:t>
            </w:r>
          </w:p>
        </w:tc>
        <w:tc>
          <w:tcPr>
            <w:tcW w:w="2985" w:type="dxa"/>
            <w:shd w:val="clear" w:color="auto" w:fill="BDD6EE" w:themeFill="accent5" w:themeFillTint="66"/>
          </w:tcPr>
          <w:p w14:paraId="324AE4A3" w14:textId="2B87269C" w:rsidR="00F86DCA" w:rsidRPr="001F167A" w:rsidRDefault="000E7F2D" w:rsidP="00C11E26">
            <w:pPr>
              <w:jc w:val="center"/>
              <w:rPr>
                <w:rFonts w:ascii="Calibri" w:hAnsi="Calibri" w:cs="Calibri"/>
                <w:b/>
                <w:bCs/>
                <w:sz w:val="21"/>
                <w:szCs w:val="21"/>
                <w:lang w:val="en-GB"/>
              </w:rPr>
            </w:pPr>
            <w:r w:rsidRPr="001F167A">
              <w:rPr>
                <w:rFonts w:ascii="Calibri" w:hAnsi="Calibri" w:cs="Calibri"/>
                <w:b/>
                <w:bCs/>
                <w:sz w:val="21"/>
                <w:szCs w:val="21"/>
                <w:lang w:val="en-GB"/>
              </w:rPr>
              <w:t>Training details</w:t>
            </w:r>
          </w:p>
        </w:tc>
      </w:tr>
      <w:tr w:rsidR="00F86DCA" w:rsidRPr="001F167A" w14:paraId="602B03F1" w14:textId="77777777" w:rsidTr="6932598D">
        <w:tc>
          <w:tcPr>
            <w:tcW w:w="2949" w:type="dxa"/>
          </w:tcPr>
          <w:p w14:paraId="5ECCAD3A" w14:textId="01DCA3B7" w:rsidR="00F86DCA" w:rsidRPr="001F167A" w:rsidRDefault="00EB1AB8" w:rsidP="00052917">
            <w:pPr>
              <w:jc w:val="center"/>
              <w:rPr>
                <w:rFonts w:ascii="Calibri" w:hAnsi="Calibri" w:cs="Calibri"/>
                <w:sz w:val="21"/>
                <w:szCs w:val="21"/>
                <w:lang w:val="en-GB"/>
              </w:rPr>
            </w:pPr>
            <w:r w:rsidRPr="001F167A">
              <w:rPr>
                <w:rFonts w:ascii="Calibri" w:hAnsi="Calibri" w:cs="Calibri"/>
                <w:sz w:val="21"/>
                <w:szCs w:val="21"/>
                <w:lang w:val="en-GB"/>
              </w:rPr>
              <w:lastRenderedPageBreak/>
              <w:t>Lisa Walker</w:t>
            </w:r>
          </w:p>
        </w:tc>
        <w:tc>
          <w:tcPr>
            <w:tcW w:w="2490" w:type="dxa"/>
          </w:tcPr>
          <w:p w14:paraId="6D1E8061" w14:textId="401277EB" w:rsidR="00F86DCA" w:rsidRPr="001F167A" w:rsidRDefault="00EB1AB8" w:rsidP="00052917">
            <w:pPr>
              <w:jc w:val="center"/>
              <w:rPr>
                <w:rFonts w:ascii="Calibri" w:hAnsi="Calibri" w:cs="Calibri"/>
                <w:sz w:val="21"/>
                <w:szCs w:val="21"/>
                <w:lang w:val="en-GB"/>
              </w:rPr>
            </w:pPr>
            <w:r w:rsidRPr="001F167A">
              <w:rPr>
                <w:rFonts w:ascii="Calibri" w:hAnsi="Calibri" w:cs="Calibri"/>
                <w:sz w:val="21"/>
                <w:szCs w:val="21"/>
                <w:lang w:val="en-GB"/>
              </w:rPr>
              <w:t xml:space="preserve">Head Teacher </w:t>
            </w:r>
          </w:p>
        </w:tc>
        <w:tc>
          <w:tcPr>
            <w:tcW w:w="2491" w:type="dxa"/>
          </w:tcPr>
          <w:p w14:paraId="4630022C" w14:textId="1C211750" w:rsidR="00F86DCA"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DSL</w:t>
            </w:r>
            <w:r w:rsidR="00B650F9" w:rsidRPr="001F167A">
              <w:rPr>
                <w:rFonts w:ascii="Calibri" w:hAnsi="Calibri" w:cs="Calibri"/>
                <w:sz w:val="21"/>
                <w:szCs w:val="21"/>
                <w:lang w:val="en-GB"/>
              </w:rPr>
              <w:t>/Prevent Lead</w:t>
            </w:r>
          </w:p>
        </w:tc>
        <w:tc>
          <w:tcPr>
            <w:tcW w:w="2985" w:type="dxa"/>
          </w:tcPr>
          <w:p w14:paraId="3AD0326B" w14:textId="522AD5CA" w:rsidR="00F86DCA" w:rsidRPr="001F167A" w:rsidRDefault="00EB1AB8" w:rsidP="00052917">
            <w:pPr>
              <w:jc w:val="center"/>
              <w:rPr>
                <w:rFonts w:ascii="Calibri" w:hAnsi="Calibri" w:cs="Calibri"/>
                <w:sz w:val="21"/>
                <w:szCs w:val="21"/>
                <w:lang w:val="en-GB"/>
              </w:rPr>
            </w:pPr>
            <w:r w:rsidRPr="001F167A">
              <w:rPr>
                <w:rFonts w:ascii="Calibri" w:hAnsi="Calibri" w:cs="Calibri"/>
                <w:sz w:val="21"/>
                <w:szCs w:val="21"/>
                <w:lang w:val="en-GB"/>
              </w:rPr>
              <w:t xml:space="preserve">DSL Refresher on Safeguarding and Child Protection- </w:t>
            </w:r>
            <w:r w:rsidR="001F167A" w:rsidRPr="001F167A">
              <w:rPr>
                <w:rFonts w:ascii="Calibri" w:hAnsi="Calibri" w:cs="Calibri"/>
                <w:sz w:val="21"/>
                <w:szCs w:val="21"/>
                <w:lang w:val="en-GB"/>
              </w:rPr>
              <w:t>June</w:t>
            </w:r>
            <w:r w:rsidRPr="001F167A">
              <w:rPr>
                <w:rFonts w:ascii="Calibri" w:hAnsi="Calibri" w:cs="Calibri"/>
                <w:sz w:val="21"/>
                <w:szCs w:val="21"/>
                <w:lang w:val="en-GB"/>
              </w:rPr>
              <w:t xml:space="preserve"> 2026</w:t>
            </w:r>
          </w:p>
        </w:tc>
      </w:tr>
      <w:tr w:rsidR="00F86DCA" w:rsidRPr="001F167A" w14:paraId="4583CD71" w14:textId="77777777" w:rsidTr="6932598D">
        <w:tc>
          <w:tcPr>
            <w:tcW w:w="2949" w:type="dxa"/>
          </w:tcPr>
          <w:p w14:paraId="6D4322EB" w14:textId="40624DEB"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April Newton</w:t>
            </w:r>
          </w:p>
        </w:tc>
        <w:tc>
          <w:tcPr>
            <w:tcW w:w="2490" w:type="dxa"/>
          </w:tcPr>
          <w:p w14:paraId="439F8091" w14:textId="2D4898C3"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Deputy Head Teacher</w:t>
            </w:r>
          </w:p>
        </w:tc>
        <w:tc>
          <w:tcPr>
            <w:tcW w:w="2491" w:type="dxa"/>
          </w:tcPr>
          <w:p w14:paraId="5914036E" w14:textId="6D997E26" w:rsidR="00F86DCA" w:rsidRPr="001F167A" w:rsidRDefault="5E151BAE" w:rsidP="6932598D">
            <w:pPr>
              <w:jc w:val="center"/>
              <w:rPr>
                <w:rFonts w:ascii="Calibri" w:hAnsi="Calibri" w:cs="Calibri"/>
                <w:sz w:val="21"/>
                <w:szCs w:val="21"/>
                <w:lang w:val="en-GB"/>
              </w:rPr>
            </w:pPr>
            <w:r w:rsidRPr="6932598D">
              <w:rPr>
                <w:rFonts w:ascii="Calibri" w:hAnsi="Calibri" w:cs="Calibri"/>
                <w:sz w:val="21"/>
                <w:szCs w:val="21"/>
                <w:lang w:val="en-GB"/>
              </w:rPr>
              <w:t>Deputy DSL</w:t>
            </w:r>
            <w:r w:rsidR="6DA1FBB7" w:rsidRPr="6932598D">
              <w:rPr>
                <w:rFonts w:ascii="Calibri" w:hAnsi="Calibri" w:cs="Calibri"/>
                <w:sz w:val="21"/>
                <w:szCs w:val="21"/>
                <w:lang w:val="en-GB"/>
              </w:rPr>
              <w:t>/Mental Health Lead</w:t>
            </w:r>
          </w:p>
        </w:tc>
        <w:tc>
          <w:tcPr>
            <w:tcW w:w="2985" w:type="dxa"/>
          </w:tcPr>
          <w:p w14:paraId="6FD47B1C" w14:textId="1F7C614E"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Designated safeguarding Lead training- June 2026</w:t>
            </w:r>
          </w:p>
        </w:tc>
      </w:tr>
      <w:tr w:rsidR="00F86DCA" w:rsidRPr="001F167A" w14:paraId="6D956D48" w14:textId="77777777" w:rsidTr="6932598D">
        <w:tc>
          <w:tcPr>
            <w:tcW w:w="2949" w:type="dxa"/>
          </w:tcPr>
          <w:p w14:paraId="6C6D5405" w14:textId="75559768"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 xml:space="preserve">Sarah Baker </w:t>
            </w:r>
          </w:p>
        </w:tc>
        <w:tc>
          <w:tcPr>
            <w:tcW w:w="2490" w:type="dxa"/>
          </w:tcPr>
          <w:p w14:paraId="393D3A34" w14:textId="3F42D219"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Assistant Head Teacher</w:t>
            </w:r>
          </w:p>
        </w:tc>
        <w:tc>
          <w:tcPr>
            <w:tcW w:w="2491" w:type="dxa"/>
          </w:tcPr>
          <w:p w14:paraId="7CEEB66D" w14:textId="37649C2F" w:rsidR="00F86DCA"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Deputy DSL</w:t>
            </w:r>
          </w:p>
        </w:tc>
        <w:tc>
          <w:tcPr>
            <w:tcW w:w="2985" w:type="dxa"/>
          </w:tcPr>
          <w:p w14:paraId="6CD9761F" w14:textId="2EFF0B05"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Safeguarding training for DSL’s (2 day course)- October 2025</w:t>
            </w:r>
          </w:p>
        </w:tc>
      </w:tr>
      <w:tr w:rsidR="00F86DCA" w:rsidRPr="001F167A" w14:paraId="02E3D971" w14:textId="77777777" w:rsidTr="6932598D">
        <w:tc>
          <w:tcPr>
            <w:tcW w:w="2949" w:type="dxa"/>
          </w:tcPr>
          <w:p w14:paraId="188E6443" w14:textId="6BE50E9C"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Elysha Hughes</w:t>
            </w:r>
          </w:p>
        </w:tc>
        <w:tc>
          <w:tcPr>
            <w:tcW w:w="2490" w:type="dxa"/>
          </w:tcPr>
          <w:p w14:paraId="29A9109E" w14:textId="599D4C42"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Safeguarding, Attendance and Family Support Lead</w:t>
            </w:r>
          </w:p>
        </w:tc>
        <w:tc>
          <w:tcPr>
            <w:tcW w:w="2491" w:type="dxa"/>
          </w:tcPr>
          <w:p w14:paraId="55EF52AA" w14:textId="29C891BD" w:rsidR="00F86DCA"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Deputy DSL</w:t>
            </w:r>
          </w:p>
        </w:tc>
        <w:tc>
          <w:tcPr>
            <w:tcW w:w="2985" w:type="dxa"/>
          </w:tcPr>
          <w:p w14:paraId="594338B8" w14:textId="1CE15033" w:rsidR="00F86DCA" w:rsidRPr="001F167A" w:rsidRDefault="001F167A" w:rsidP="00052917">
            <w:pPr>
              <w:jc w:val="center"/>
              <w:rPr>
                <w:rFonts w:ascii="Calibri" w:hAnsi="Calibri" w:cs="Calibri"/>
                <w:sz w:val="21"/>
                <w:szCs w:val="21"/>
                <w:lang w:val="en-GB"/>
              </w:rPr>
            </w:pPr>
            <w:r w:rsidRPr="001F167A">
              <w:rPr>
                <w:rFonts w:ascii="Calibri" w:hAnsi="Calibri" w:cs="Calibri"/>
                <w:sz w:val="21"/>
                <w:szCs w:val="21"/>
                <w:lang w:val="en-GB"/>
              </w:rPr>
              <w:t>DSL Refresher on Safeguarding and Child Protection- June 2025</w:t>
            </w:r>
          </w:p>
        </w:tc>
      </w:tr>
      <w:tr w:rsidR="000E7F2D" w:rsidRPr="001F167A" w14:paraId="3F1C15FE" w14:textId="77777777" w:rsidTr="6932598D">
        <w:tc>
          <w:tcPr>
            <w:tcW w:w="2949" w:type="dxa"/>
          </w:tcPr>
          <w:p w14:paraId="33321490" w14:textId="021E07EF" w:rsidR="000E7F2D"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Leanne Mahony</w:t>
            </w:r>
          </w:p>
        </w:tc>
        <w:tc>
          <w:tcPr>
            <w:tcW w:w="2490" w:type="dxa"/>
          </w:tcPr>
          <w:p w14:paraId="234B9D53" w14:textId="01CA3426" w:rsidR="000E7F2D"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Director of Education</w:t>
            </w:r>
          </w:p>
        </w:tc>
        <w:tc>
          <w:tcPr>
            <w:tcW w:w="2491" w:type="dxa"/>
          </w:tcPr>
          <w:p w14:paraId="26DF37CB" w14:textId="16FF4F21" w:rsidR="000E7F2D"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Trust DSL</w:t>
            </w:r>
          </w:p>
        </w:tc>
        <w:tc>
          <w:tcPr>
            <w:tcW w:w="2985" w:type="dxa"/>
          </w:tcPr>
          <w:p w14:paraId="5C6C3AE4" w14:textId="092AF4D1" w:rsidR="000E7F2D" w:rsidRPr="001F167A" w:rsidRDefault="00BA05FD" w:rsidP="00052917">
            <w:pPr>
              <w:jc w:val="center"/>
              <w:rPr>
                <w:rFonts w:ascii="Calibri" w:hAnsi="Calibri" w:cs="Calibri"/>
                <w:sz w:val="21"/>
                <w:szCs w:val="21"/>
                <w:lang w:val="en-GB"/>
              </w:rPr>
            </w:pPr>
            <w:r w:rsidRPr="001F167A">
              <w:rPr>
                <w:rFonts w:ascii="Calibri" w:hAnsi="Calibri" w:cs="Calibri"/>
                <w:sz w:val="21"/>
                <w:szCs w:val="21"/>
                <w:lang w:val="en-GB"/>
              </w:rPr>
              <w:t>DSL Refresher</w:t>
            </w:r>
            <w:r w:rsidR="00FF0A94" w:rsidRPr="001F167A">
              <w:rPr>
                <w:rFonts w:ascii="Calibri" w:hAnsi="Calibri" w:cs="Calibri"/>
                <w:sz w:val="21"/>
                <w:szCs w:val="21"/>
                <w:lang w:val="en-GB"/>
              </w:rPr>
              <w:t xml:space="preserve"> on Safeguarding &amp; Child Protection - June 2026</w:t>
            </w:r>
          </w:p>
        </w:tc>
      </w:tr>
      <w:tr w:rsidR="000E7F2D" w14:paraId="3E9000CD" w14:textId="77777777" w:rsidTr="6932598D">
        <w:tc>
          <w:tcPr>
            <w:tcW w:w="2949" w:type="dxa"/>
          </w:tcPr>
          <w:p w14:paraId="32A70B07" w14:textId="3935881D" w:rsidR="000E7F2D"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Cavelle Burris</w:t>
            </w:r>
          </w:p>
        </w:tc>
        <w:tc>
          <w:tcPr>
            <w:tcW w:w="2490" w:type="dxa"/>
          </w:tcPr>
          <w:p w14:paraId="4D5ED772" w14:textId="4465BABA" w:rsidR="000E7F2D"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Trust Safeguarding &amp; Attendance Lead</w:t>
            </w:r>
          </w:p>
        </w:tc>
        <w:tc>
          <w:tcPr>
            <w:tcW w:w="2491" w:type="dxa"/>
          </w:tcPr>
          <w:p w14:paraId="4A7C0A54" w14:textId="48E83AAB" w:rsidR="000E7F2D" w:rsidRPr="001F167A" w:rsidRDefault="000E7F2D" w:rsidP="00052917">
            <w:pPr>
              <w:jc w:val="center"/>
              <w:rPr>
                <w:rFonts w:ascii="Calibri" w:hAnsi="Calibri" w:cs="Calibri"/>
                <w:sz w:val="21"/>
                <w:szCs w:val="21"/>
                <w:lang w:val="en-GB"/>
              </w:rPr>
            </w:pPr>
            <w:r w:rsidRPr="001F167A">
              <w:rPr>
                <w:rFonts w:ascii="Calibri" w:hAnsi="Calibri" w:cs="Calibri"/>
                <w:sz w:val="21"/>
                <w:szCs w:val="21"/>
                <w:lang w:val="en-GB"/>
              </w:rPr>
              <w:t>Deputy Trust DSL</w:t>
            </w:r>
          </w:p>
        </w:tc>
        <w:tc>
          <w:tcPr>
            <w:tcW w:w="2985" w:type="dxa"/>
          </w:tcPr>
          <w:p w14:paraId="13A51129" w14:textId="5D2B3FC5" w:rsidR="000E7F2D" w:rsidRDefault="00FF0A94" w:rsidP="00052917">
            <w:pPr>
              <w:jc w:val="center"/>
              <w:rPr>
                <w:rFonts w:ascii="Calibri" w:hAnsi="Calibri" w:cs="Calibri"/>
                <w:sz w:val="21"/>
                <w:szCs w:val="21"/>
                <w:lang w:val="en-GB"/>
              </w:rPr>
            </w:pPr>
            <w:r w:rsidRPr="001F167A">
              <w:rPr>
                <w:rFonts w:ascii="Calibri" w:hAnsi="Calibri" w:cs="Calibri"/>
                <w:sz w:val="21"/>
                <w:szCs w:val="21"/>
                <w:lang w:val="en-GB"/>
              </w:rPr>
              <w:t xml:space="preserve">DSL Refresher on Safeguarding &amp; Child Protection </w:t>
            </w:r>
            <w:r w:rsidR="00FD71C9" w:rsidRPr="001F167A">
              <w:rPr>
                <w:rFonts w:ascii="Calibri" w:hAnsi="Calibri" w:cs="Calibri"/>
                <w:sz w:val="21"/>
                <w:szCs w:val="21"/>
                <w:lang w:val="en-GB"/>
              </w:rPr>
              <w:t>–</w:t>
            </w:r>
            <w:r w:rsidRPr="001F167A">
              <w:rPr>
                <w:rFonts w:ascii="Calibri" w:hAnsi="Calibri" w:cs="Calibri"/>
                <w:sz w:val="21"/>
                <w:szCs w:val="21"/>
                <w:lang w:val="en-GB"/>
              </w:rPr>
              <w:t xml:space="preserve"> </w:t>
            </w:r>
            <w:r w:rsidR="00FD71C9" w:rsidRPr="001F167A">
              <w:rPr>
                <w:rFonts w:ascii="Calibri" w:hAnsi="Calibri" w:cs="Calibri"/>
                <w:sz w:val="21"/>
                <w:szCs w:val="21"/>
                <w:lang w:val="en-GB"/>
              </w:rPr>
              <w:t>Nov 2024</w:t>
            </w:r>
          </w:p>
        </w:tc>
      </w:tr>
    </w:tbl>
    <w:p w14:paraId="49A27696" w14:textId="77777777" w:rsidR="00B35388" w:rsidRPr="00052917" w:rsidRDefault="00B35388" w:rsidP="00B35388">
      <w:pPr>
        <w:rPr>
          <w:b/>
          <w:bCs/>
          <w:sz w:val="21"/>
          <w:szCs w:val="21"/>
          <w:lang w:val="en-GB"/>
        </w:rPr>
      </w:pPr>
    </w:p>
    <w:p w14:paraId="068B85E5" w14:textId="10E684A4" w:rsidR="004E0805" w:rsidRPr="00024433" w:rsidRDefault="00D42573" w:rsidP="00153232">
      <w:pPr>
        <w:pStyle w:val="TOC1"/>
        <w:rPr>
          <w:sz w:val="24"/>
          <w:szCs w:val="24"/>
        </w:rPr>
      </w:pPr>
      <w:r w:rsidRPr="00024433">
        <w:rPr>
          <w:sz w:val="24"/>
          <w:szCs w:val="24"/>
        </w:rPr>
        <w:t>Local Safeguarding Arrangements</w:t>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9"/>
        <w:gridCol w:w="7246"/>
      </w:tblGrid>
      <w:tr w:rsidR="00BF4B9B" w:rsidRPr="00337056" w14:paraId="287C7DDB" w14:textId="77777777" w:rsidTr="23DB3D6D">
        <w:tc>
          <w:tcPr>
            <w:tcW w:w="3669" w:type="dxa"/>
            <w:shd w:val="clear" w:color="auto" w:fill="BDD6EE" w:themeFill="accent5" w:themeFillTint="66"/>
          </w:tcPr>
          <w:p w14:paraId="35621EAF" w14:textId="01BC258C" w:rsidR="00BF4B9B" w:rsidRPr="00C11AE5" w:rsidRDefault="003E1F3A" w:rsidP="00C11E26">
            <w:pPr>
              <w:jc w:val="center"/>
              <w:rPr>
                <w:b/>
                <w:bCs/>
                <w:lang w:val="en-GB"/>
              </w:rPr>
            </w:pPr>
            <w:r w:rsidRPr="00C11AE5">
              <w:rPr>
                <w:b/>
                <w:bCs/>
                <w:lang w:val="en-GB"/>
              </w:rPr>
              <w:t xml:space="preserve">School </w:t>
            </w:r>
            <w:r w:rsidR="00BF4B9B" w:rsidRPr="00C11AE5">
              <w:rPr>
                <w:b/>
                <w:bCs/>
                <w:lang w:val="en-GB"/>
              </w:rPr>
              <w:t>Locality</w:t>
            </w:r>
          </w:p>
        </w:tc>
        <w:tc>
          <w:tcPr>
            <w:tcW w:w="7246" w:type="dxa"/>
            <w:shd w:val="clear" w:color="auto" w:fill="BDD6EE" w:themeFill="accent5" w:themeFillTint="66"/>
          </w:tcPr>
          <w:p w14:paraId="01DA22FA" w14:textId="2379764F" w:rsidR="00BF4B9B" w:rsidRPr="00C11AE5" w:rsidRDefault="00BF4B9B" w:rsidP="00C11E26">
            <w:pPr>
              <w:jc w:val="center"/>
              <w:rPr>
                <w:lang w:val="en-GB"/>
              </w:rPr>
            </w:pPr>
            <w:r w:rsidRPr="00C11AE5">
              <w:rPr>
                <w:lang w:val="en-GB"/>
              </w:rPr>
              <w:t>C</w:t>
            </w:r>
            <w:proofErr w:type="spellStart"/>
            <w:r w:rsidRPr="00C11AE5">
              <w:t>ontact</w:t>
            </w:r>
            <w:proofErr w:type="spellEnd"/>
            <w:r w:rsidRPr="00C11AE5">
              <w:t xml:space="preserve"> Details</w:t>
            </w:r>
          </w:p>
        </w:tc>
      </w:tr>
      <w:tr w:rsidR="00BF4B9B" w:rsidRPr="00337056" w14:paraId="1B1F8772" w14:textId="77777777" w:rsidTr="23DB3D6D">
        <w:tc>
          <w:tcPr>
            <w:tcW w:w="3669" w:type="dxa"/>
          </w:tcPr>
          <w:p w14:paraId="0B7D4033" w14:textId="5FB55006" w:rsidR="003513FC" w:rsidRPr="00C11AE5" w:rsidRDefault="00C11AE5" w:rsidP="23DB3D6D">
            <w:pPr>
              <w:jc w:val="center"/>
              <w:rPr>
                <w:rFonts w:ascii="Calibri" w:hAnsi="Calibri" w:cs="Calibri"/>
                <w:sz w:val="21"/>
                <w:szCs w:val="21"/>
                <w:lang w:val="en-GB"/>
              </w:rPr>
            </w:pPr>
            <w:r w:rsidRPr="23DB3D6D">
              <w:rPr>
                <w:rFonts w:ascii="Calibri" w:hAnsi="Calibri" w:cs="Calibri"/>
                <w:sz w:val="21"/>
                <w:szCs w:val="21"/>
                <w:lang w:val="en-GB"/>
              </w:rPr>
              <w:t>Solihull Safeguarding Children Partnership</w:t>
            </w:r>
          </w:p>
          <w:p w14:paraId="4AF4F468" w14:textId="00DD803D" w:rsidR="00BF4B9B" w:rsidRPr="00C11AE5" w:rsidRDefault="00C11AE5" w:rsidP="23DB3D6D">
            <w:pPr>
              <w:jc w:val="center"/>
              <w:rPr>
                <w:rFonts w:ascii="Calibri" w:hAnsi="Calibri" w:cs="Calibri"/>
                <w:sz w:val="21"/>
                <w:szCs w:val="21"/>
                <w:lang w:val="en-GB"/>
              </w:rPr>
            </w:pPr>
            <w:r w:rsidRPr="23DB3D6D">
              <w:rPr>
                <w:rFonts w:ascii="Calibri" w:hAnsi="Calibri" w:cs="Calibri"/>
                <w:sz w:val="21"/>
                <w:szCs w:val="21"/>
                <w:lang w:val="en-GB"/>
              </w:rPr>
              <w:t>Solihull- Multi-Agency Safeguarding Hub</w:t>
            </w:r>
          </w:p>
        </w:tc>
        <w:tc>
          <w:tcPr>
            <w:tcW w:w="7246" w:type="dxa"/>
          </w:tcPr>
          <w:p w14:paraId="17AA6925" w14:textId="7E743C7D" w:rsidR="00BF4B9B" w:rsidRPr="00C11AE5" w:rsidRDefault="00BF4B9B" w:rsidP="23DB3D6D">
            <w:pPr>
              <w:jc w:val="center"/>
              <w:rPr>
                <w:rFonts w:ascii="Calibri" w:hAnsi="Calibri" w:cs="Calibri"/>
                <w:sz w:val="21"/>
                <w:szCs w:val="21"/>
                <w:lang w:val="en-GB"/>
              </w:rPr>
            </w:pPr>
            <w:r w:rsidRPr="23DB3D6D">
              <w:rPr>
                <w:rFonts w:ascii="Calibri" w:hAnsi="Calibri" w:cs="Calibri"/>
                <w:sz w:val="21"/>
                <w:szCs w:val="21"/>
                <w:lang w:val="en-GB"/>
              </w:rPr>
              <w:t>Single point of contact –</w:t>
            </w:r>
            <w:r w:rsidR="00A96CC2" w:rsidRPr="23DB3D6D">
              <w:rPr>
                <w:rFonts w:ascii="Calibri" w:hAnsi="Calibri" w:cs="Calibri"/>
                <w:sz w:val="21"/>
                <w:szCs w:val="21"/>
                <w:lang w:val="en-GB"/>
              </w:rPr>
              <w:t xml:space="preserve"> </w:t>
            </w:r>
            <w:r w:rsidRPr="23DB3D6D">
              <w:rPr>
                <w:rFonts w:ascii="Calibri" w:hAnsi="Calibri" w:cs="Calibri"/>
                <w:sz w:val="21"/>
                <w:szCs w:val="21"/>
                <w:lang w:val="en-GB"/>
              </w:rPr>
              <w:t>012</w:t>
            </w:r>
            <w:r w:rsidR="00C11AE5" w:rsidRPr="23DB3D6D">
              <w:rPr>
                <w:rFonts w:ascii="Calibri" w:hAnsi="Calibri" w:cs="Calibri"/>
                <w:sz w:val="21"/>
                <w:szCs w:val="21"/>
                <w:lang w:val="en-GB"/>
              </w:rPr>
              <w:t>1 788 4300</w:t>
            </w:r>
          </w:p>
          <w:p w14:paraId="57B04BDC" w14:textId="77777777" w:rsidR="00C11AE5" w:rsidRPr="00C11AE5" w:rsidRDefault="00C11AE5" w:rsidP="23DB3D6D">
            <w:pPr>
              <w:jc w:val="center"/>
              <w:rPr>
                <w:rFonts w:ascii="Calibri" w:hAnsi="Calibri" w:cs="Calibri"/>
                <w:sz w:val="21"/>
                <w:szCs w:val="21"/>
                <w:lang w:val="en-GB"/>
              </w:rPr>
            </w:pPr>
            <w:r w:rsidRPr="23DB3D6D">
              <w:rPr>
                <w:rFonts w:ascii="Calibri" w:hAnsi="Calibri" w:cs="Calibri"/>
                <w:sz w:val="21"/>
                <w:szCs w:val="21"/>
                <w:lang w:val="en-GB"/>
              </w:rPr>
              <w:t> </w:t>
            </w:r>
            <w:hyperlink r:id="rId13">
              <w:r w:rsidRPr="23DB3D6D">
                <w:rPr>
                  <w:rStyle w:val="Hyperlink"/>
                  <w:rFonts w:ascii="Calibri" w:hAnsi="Calibri" w:cs="Calibri"/>
                  <w:color w:val="auto"/>
                  <w:sz w:val="21"/>
                  <w:szCs w:val="21"/>
                  <w:lang w:val="en-GB"/>
                </w:rPr>
                <w:t>sscp@solihull.gov.uk</w:t>
              </w:r>
            </w:hyperlink>
          </w:p>
          <w:p w14:paraId="6A6AB7F1" w14:textId="64E4DADB" w:rsidR="00BF4B9B" w:rsidRPr="00C11AE5" w:rsidRDefault="00C11AE5" w:rsidP="23DB3D6D">
            <w:pPr>
              <w:jc w:val="center"/>
              <w:rPr>
                <w:rFonts w:ascii="Calibri" w:hAnsi="Calibri" w:cs="Calibri"/>
                <w:sz w:val="21"/>
                <w:szCs w:val="21"/>
                <w:lang w:val="en-GB"/>
              </w:rPr>
            </w:pPr>
            <w:r w:rsidRPr="23DB3D6D">
              <w:rPr>
                <w:rFonts w:ascii="Calibri" w:hAnsi="Calibri" w:cs="Calibri"/>
                <w:sz w:val="21"/>
                <w:szCs w:val="21"/>
                <w:lang w:val="en-GB"/>
              </w:rPr>
              <w:t> </w:t>
            </w:r>
            <w:r w:rsidR="00BF4B9B" w:rsidRPr="23DB3D6D">
              <w:rPr>
                <w:rFonts w:ascii="Calibri" w:hAnsi="Calibri" w:cs="Calibri"/>
                <w:sz w:val="21"/>
                <w:szCs w:val="21"/>
                <w:lang w:val="en-GB"/>
              </w:rPr>
              <w:t>Emergency out of hours –</w:t>
            </w:r>
            <w:r w:rsidR="00A96CC2" w:rsidRPr="23DB3D6D">
              <w:rPr>
                <w:rFonts w:ascii="Calibri" w:hAnsi="Calibri" w:cs="Calibri"/>
                <w:sz w:val="21"/>
                <w:szCs w:val="21"/>
                <w:lang w:val="en-GB"/>
              </w:rPr>
              <w:t xml:space="preserve"> </w:t>
            </w:r>
            <w:r w:rsidR="00BF4B9B" w:rsidRPr="23DB3D6D">
              <w:rPr>
                <w:rFonts w:ascii="Calibri" w:hAnsi="Calibri" w:cs="Calibri"/>
                <w:sz w:val="21"/>
                <w:szCs w:val="21"/>
                <w:lang w:val="en-GB"/>
              </w:rPr>
              <w:t>0121 6</w:t>
            </w:r>
            <w:r w:rsidRPr="23DB3D6D">
              <w:rPr>
                <w:rFonts w:ascii="Calibri" w:hAnsi="Calibri" w:cs="Calibri"/>
                <w:sz w:val="21"/>
                <w:szCs w:val="21"/>
                <w:lang w:val="en-GB"/>
              </w:rPr>
              <w:t>05 6060</w:t>
            </w:r>
          </w:p>
        </w:tc>
      </w:tr>
      <w:tr w:rsidR="00043E6E" w:rsidRPr="00C11E26" w14:paraId="11135508" w14:textId="77777777" w:rsidTr="23DB3D6D">
        <w:tc>
          <w:tcPr>
            <w:tcW w:w="10915" w:type="dxa"/>
            <w:gridSpan w:val="2"/>
          </w:tcPr>
          <w:p w14:paraId="3746F62F" w14:textId="2B860ABE" w:rsidR="00043E6E" w:rsidRPr="00270703" w:rsidRDefault="00043E6E" w:rsidP="00C11E26">
            <w:pPr>
              <w:pStyle w:val="paragraph"/>
              <w:spacing w:before="0" w:beforeAutospacing="0" w:after="0" w:afterAutospacing="0"/>
              <w:jc w:val="center"/>
              <w:textAlignment w:val="baseline"/>
              <w:rPr>
                <w:rFonts w:ascii="Calibri" w:hAnsi="Calibri" w:cs="Calibri"/>
                <w:sz w:val="21"/>
                <w:szCs w:val="21"/>
              </w:rPr>
            </w:pPr>
            <w:r w:rsidRPr="00270703">
              <w:rPr>
                <w:rStyle w:val="normaltextrun"/>
                <w:rFonts w:ascii="Calibri" w:hAnsi="Calibri" w:cs="Calibri"/>
                <w:sz w:val="21"/>
                <w:szCs w:val="21"/>
              </w:rPr>
              <w:t xml:space="preserve">At </w:t>
            </w:r>
            <w:r w:rsidR="00C11AE5" w:rsidRPr="00270703">
              <w:rPr>
                <w:rStyle w:val="normaltextrun"/>
                <w:rFonts w:ascii="Calibri" w:hAnsi="Calibri" w:cs="Calibri"/>
                <w:sz w:val="21"/>
                <w:szCs w:val="21"/>
              </w:rPr>
              <w:t>The Heights Academy</w:t>
            </w:r>
            <w:r w:rsidRPr="00270703">
              <w:rPr>
                <w:rStyle w:val="normaltextrun"/>
                <w:rFonts w:ascii="Calibri" w:hAnsi="Calibri" w:cs="Calibri"/>
                <w:color w:val="FF0000"/>
                <w:sz w:val="21"/>
                <w:szCs w:val="21"/>
              </w:rPr>
              <w:t xml:space="preserve"> </w:t>
            </w:r>
            <w:r w:rsidRPr="00270703">
              <w:rPr>
                <w:rStyle w:val="normaltextrun"/>
                <w:rFonts w:ascii="Calibri" w:hAnsi="Calibri" w:cs="Calibri"/>
                <w:sz w:val="21"/>
                <w:szCs w:val="21"/>
              </w:rPr>
              <w:t>we recognise that our pupils may reside in, or be placed by, a range of different Local Authorities across the West Midlands. Because of this, it is essential that we follow the correct safeguarding reporting procedures for the Local Authority responsible for the child’s care.</w:t>
            </w:r>
          </w:p>
          <w:p w14:paraId="385F3AF9" w14:textId="2CE3626E" w:rsidR="00043E6E" w:rsidRPr="00270703" w:rsidRDefault="00043E6E" w:rsidP="00C11E26">
            <w:pPr>
              <w:pStyle w:val="paragraph"/>
              <w:spacing w:before="0" w:beforeAutospacing="0" w:after="0" w:afterAutospacing="0"/>
              <w:jc w:val="center"/>
              <w:textAlignment w:val="baseline"/>
              <w:rPr>
                <w:rFonts w:ascii="Calibri" w:hAnsi="Calibri" w:cs="Calibri"/>
                <w:sz w:val="21"/>
                <w:szCs w:val="21"/>
              </w:rPr>
            </w:pPr>
          </w:p>
          <w:p w14:paraId="38662A64" w14:textId="19C16F9C" w:rsidR="00043E6E" w:rsidRPr="00270703" w:rsidRDefault="00043E6E" w:rsidP="00C11E26">
            <w:pPr>
              <w:pStyle w:val="paragraph"/>
              <w:spacing w:before="0" w:beforeAutospacing="0" w:after="0" w:afterAutospacing="0"/>
              <w:jc w:val="center"/>
              <w:textAlignment w:val="baseline"/>
              <w:rPr>
                <w:rFonts w:ascii="Calibri" w:hAnsi="Calibri" w:cs="Calibri"/>
                <w:sz w:val="21"/>
                <w:szCs w:val="21"/>
              </w:rPr>
            </w:pPr>
            <w:r w:rsidRPr="00270703">
              <w:rPr>
                <w:rStyle w:val="normaltextrun"/>
                <w:rFonts w:ascii="Calibri" w:hAnsi="Calibri" w:cs="Calibri"/>
                <w:sz w:val="21"/>
                <w:szCs w:val="21"/>
              </w:rPr>
              <w:t>While our internal safeguarding processes remain consistent, we ensure that any referrals, notifications, strategy discussions or multi-agency safeguarding actions adhere to the statutory procedures of the relevant Local Authority.</w:t>
            </w:r>
          </w:p>
          <w:p w14:paraId="42750031" w14:textId="26EAD385" w:rsidR="00043E6E" w:rsidRPr="00270703" w:rsidRDefault="00043E6E" w:rsidP="00C11E26">
            <w:pPr>
              <w:pStyle w:val="paragraph"/>
              <w:spacing w:before="0" w:beforeAutospacing="0" w:after="0" w:afterAutospacing="0"/>
              <w:jc w:val="center"/>
              <w:textAlignment w:val="baseline"/>
              <w:rPr>
                <w:rFonts w:ascii="Calibri" w:hAnsi="Calibri" w:cs="Calibri"/>
                <w:sz w:val="21"/>
                <w:szCs w:val="21"/>
              </w:rPr>
            </w:pPr>
          </w:p>
          <w:p w14:paraId="0658A089" w14:textId="5CEA330F" w:rsidR="00043E6E" w:rsidRDefault="00043E6E" w:rsidP="00C11E26">
            <w:pPr>
              <w:pStyle w:val="paragraph"/>
              <w:spacing w:before="0" w:beforeAutospacing="0" w:after="0" w:afterAutospacing="0"/>
              <w:jc w:val="center"/>
              <w:textAlignment w:val="baseline"/>
              <w:rPr>
                <w:rFonts w:ascii="Calibri" w:hAnsi="Calibri" w:cs="Calibri"/>
                <w:sz w:val="21"/>
                <w:szCs w:val="21"/>
              </w:rPr>
            </w:pPr>
            <w:r w:rsidRPr="00270703">
              <w:rPr>
                <w:rStyle w:val="normaltextrun"/>
                <w:rFonts w:ascii="Calibri" w:hAnsi="Calibri" w:cs="Calibri"/>
                <w:sz w:val="21"/>
                <w:szCs w:val="21"/>
              </w:rPr>
              <w:t>The Designated Safeguarding Lead or Deputy DSL will confirm the appropriate Safeguarding Partnership to contact when concerns are raised. Details of all Safeguarding Partnerships across the West Midlands can be accessed via the following website, which provides up</w:t>
            </w:r>
            <w:r w:rsidRPr="00270703">
              <w:rPr>
                <w:rStyle w:val="normaltextrun"/>
                <w:rFonts w:ascii="Calibri" w:hAnsi="Calibri" w:cs="Calibri"/>
                <w:sz w:val="21"/>
                <w:szCs w:val="21"/>
              </w:rPr>
              <w:noBreakHyphen/>
              <w:t>to</w:t>
            </w:r>
            <w:r w:rsidRPr="00270703">
              <w:rPr>
                <w:rStyle w:val="normaltextrun"/>
                <w:rFonts w:ascii="Calibri" w:hAnsi="Calibri" w:cs="Calibri"/>
                <w:sz w:val="21"/>
                <w:szCs w:val="21"/>
              </w:rPr>
              <w:noBreakHyphen/>
              <w:t>date contact information, referral pathways, and local threshold guidance:</w:t>
            </w:r>
            <w:r w:rsidR="005B082B" w:rsidRPr="00270703">
              <w:rPr>
                <w:rStyle w:val="normaltextrun"/>
                <w:rFonts w:ascii="Calibri" w:hAnsi="Calibri" w:cs="Calibri"/>
                <w:sz w:val="21"/>
                <w:szCs w:val="21"/>
              </w:rPr>
              <w:t xml:space="preserve"> https://westmids.trixonline.co.uk/</w:t>
            </w:r>
          </w:p>
        </w:tc>
      </w:tr>
    </w:tbl>
    <w:p w14:paraId="70339E27" w14:textId="77777777" w:rsidR="00D42573" w:rsidRPr="00CF7A91" w:rsidRDefault="00D42573" w:rsidP="00D42573">
      <w:pPr>
        <w:rPr>
          <w:sz w:val="24"/>
          <w:lang w:val="en-GB"/>
        </w:rPr>
      </w:pPr>
    </w:p>
    <w:p w14:paraId="27A6E8F1" w14:textId="4CF1FAB1" w:rsidR="00CF7A91" w:rsidRPr="00CF7A91" w:rsidRDefault="007400E0" w:rsidP="00CF7A91">
      <w:pPr>
        <w:pStyle w:val="TOC1"/>
        <w:rPr>
          <w:sz w:val="24"/>
          <w:szCs w:val="24"/>
        </w:rPr>
      </w:pPr>
      <w:r w:rsidRPr="00CF7A91">
        <w:rPr>
          <w:sz w:val="24"/>
          <w:szCs w:val="24"/>
        </w:rPr>
        <w:t>SEND Cohort Profile</w:t>
      </w: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6"/>
      </w:tblGrid>
      <w:tr w:rsidR="004439A2" w:rsidRPr="00C11E26" w14:paraId="3AF4E613" w14:textId="77777777" w:rsidTr="00691984">
        <w:tc>
          <w:tcPr>
            <w:tcW w:w="10916" w:type="dxa"/>
          </w:tcPr>
          <w:p w14:paraId="74164BD1" w14:textId="77777777" w:rsidR="0018540D" w:rsidRPr="00C11AE5" w:rsidRDefault="0018540D" w:rsidP="00052917">
            <w:pPr>
              <w:jc w:val="center"/>
              <w:rPr>
                <w:rFonts w:ascii="Calibri" w:hAnsi="Calibri" w:cs="Calibri"/>
                <w:sz w:val="21"/>
                <w:szCs w:val="21"/>
                <w:lang w:val="en-GB"/>
              </w:rPr>
            </w:pPr>
            <w:r w:rsidRPr="00C11AE5">
              <w:rPr>
                <w:rFonts w:ascii="Calibri" w:hAnsi="Calibri" w:cs="Calibri"/>
                <w:sz w:val="21"/>
                <w:szCs w:val="21"/>
                <w:lang w:val="en-GB"/>
              </w:rPr>
              <w:t>The school caters for pupils with a primary diagnosis of Autism Spectrum Disorder (ASD). Many pupils have complex and varied needs, including differences in communication and interaction, social understanding, sensory processing, and flexibility of thinking. A significant proportion of pupils may also have associated needs such as speech, language and communication difficulties, anxiety, and social, emotional and mental health needs. Pupils may present with behaviours that challenge, often as a means of communication or in response to environmental or sensory factors.</w:t>
            </w:r>
          </w:p>
          <w:p w14:paraId="773EB00D" w14:textId="27FD4106" w:rsidR="0080071F" w:rsidRPr="00C11E26" w:rsidRDefault="0018540D" w:rsidP="00052917">
            <w:pPr>
              <w:jc w:val="center"/>
              <w:rPr>
                <w:lang w:val="en-GB"/>
              </w:rPr>
            </w:pPr>
            <w:r w:rsidRPr="00C11AE5">
              <w:rPr>
                <w:rFonts w:ascii="Calibri" w:hAnsi="Calibri" w:cs="Calibri"/>
                <w:sz w:val="21"/>
                <w:szCs w:val="21"/>
                <w:lang w:val="en-GB"/>
              </w:rPr>
              <w:t>The school recognises that pupils with ASD can be at increased vulnerability due to difficulties with communication, understanding risk, and social awareness. As a result, safeguarding approaches are adapted to ensure that pupils are supported to express themselves, are listened to, and are taught strategies to keep themselves safe in a way that is appropriate to their developmental level and individual needs.</w:t>
            </w:r>
          </w:p>
        </w:tc>
      </w:tr>
    </w:tbl>
    <w:p w14:paraId="4EC8295A" w14:textId="77777777" w:rsidR="00691984" w:rsidRPr="00F8304C" w:rsidRDefault="00691984" w:rsidP="00E24584">
      <w:pPr>
        <w:pStyle w:val="paragraph"/>
        <w:spacing w:before="0" w:beforeAutospacing="0" w:after="0" w:afterAutospacing="0"/>
        <w:jc w:val="both"/>
        <w:textAlignment w:val="baseline"/>
        <w:rPr>
          <w:rStyle w:val="normaltextrun"/>
          <w:rFonts w:ascii="Calibri" w:hAnsi="Calibri" w:cs="Calibri"/>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4"/>
        <w:gridCol w:w="1602"/>
      </w:tblGrid>
      <w:tr w:rsidR="00691984" w:rsidRPr="00DF7195" w14:paraId="257DB4C5" w14:textId="77777777" w:rsidTr="19BD7719">
        <w:tc>
          <w:tcPr>
            <w:tcW w:w="8134" w:type="dxa"/>
            <w:shd w:val="clear" w:color="auto" w:fill="BDD6EE" w:themeFill="accent5" w:themeFillTint="66"/>
          </w:tcPr>
          <w:p w14:paraId="6A001108" w14:textId="77777777" w:rsidR="00691984" w:rsidRPr="00DF7195" w:rsidRDefault="00691984" w:rsidP="002C3CE1">
            <w:pPr>
              <w:pStyle w:val="paragraph"/>
              <w:spacing w:before="0" w:beforeAutospacing="0" w:after="0" w:afterAutospacing="0"/>
              <w:jc w:val="both"/>
              <w:textAlignment w:val="baseline"/>
              <w:rPr>
                <w:rStyle w:val="normaltextrun"/>
                <w:rFonts w:ascii="Calibri" w:hAnsi="Calibri" w:cs="Calibri"/>
                <w:b/>
                <w:bCs/>
              </w:rPr>
            </w:pPr>
            <w:r w:rsidRPr="00DF7195">
              <w:rPr>
                <w:rStyle w:val="normaltextrun"/>
                <w:rFonts w:ascii="Calibri" w:hAnsi="Calibri" w:cs="Calibri"/>
                <w:b/>
                <w:bCs/>
              </w:rPr>
              <w:t>Content</w:t>
            </w:r>
          </w:p>
          <w:p w14:paraId="1F9A44C3" w14:textId="77777777" w:rsidR="00691984" w:rsidRPr="00DF7195" w:rsidRDefault="00691984" w:rsidP="002C3CE1">
            <w:pPr>
              <w:pStyle w:val="paragraph"/>
              <w:spacing w:before="0" w:beforeAutospacing="0" w:after="0" w:afterAutospacing="0"/>
              <w:jc w:val="both"/>
              <w:textAlignment w:val="baseline"/>
              <w:rPr>
                <w:rStyle w:val="normaltextrun"/>
                <w:rFonts w:ascii="Calibri" w:hAnsi="Calibri" w:cs="Calibri"/>
                <w:b/>
                <w:bCs/>
              </w:rPr>
            </w:pPr>
          </w:p>
        </w:tc>
        <w:tc>
          <w:tcPr>
            <w:tcW w:w="1602" w:type="dxa"/>
            <w:shd w:val="clear" w:color="auto" w:fill="BDD6EE" w:themeFill="accent5" w:themeFillTint="66"/>
          </w:tcPr>
          <w:p w14:paraId="7C4CB30B" w14:textId="77777777" w:rsidR="00691984" w:rsidRPr="00DF7195" w:rsidRDefault="00691984" w:rsidP="002C3CE1">
            <w:pPr>
              <w:pStyle w:val="paragraph"/>
              <w:spacing w:before="0" w:beforeAutospacing="0" w:after="0" w:afterAutospacing="0"/>
              <w:jc w:val="center"/>
              <w:textAlignment w:val="baseline"/>
              <w:rPr>
                <w:rStyle w:val="normaltextrun"/>
                <w:rFonts w:ascii="Calibri" w:hAnsi="Calibri" w:cs="Calibri"/>
                <w:b/>
                <w:bCs/>
              </w:rPr>
            </w:pPr>
            <w:r w:rsidRPr="00DF7195">
              <w:rPr>
                <w:rStyle w:val="normaltextrun"/>
                <w:rFonts w:ascii="Calibri" w:hAnsi="Calibri" w:cs="Calibri"/>
                <w:b/>
                <w:bCs/>
              </w:rPr>
              <w:t>Page</w:t>
            </w:r>
          </w:p>
        </w:tc>
      </w:tr>
      <w:tr w:rsidR="00691984" w:rsidRPr="00FF7733" w14:paraId="71F3329A" w14:textId="77777777" w:rsidTr="19BD7719">
        <w:tc>
          <w:tcPr>
            <w:tcW w:w="8134" w:type="dxa"/>
          </w:tcPr>
          <w:p w14:paraId="628CA223" w14:textId="77777777" w:rsidR="00691984" w:rsidRPr="00FE4199"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Introduction &amp; Purpose</w:t>
            </w:r>
          </w:p>
          <w:p w14:paraId="4834F7E0" w14:textId="77777777" w:rsidR="00691984" w:rsidRPr="00FE4199" w:rsidRDefault="00691984" w:rsidP="002C3CE1">
            <w:pPr>
              <w:pStyle w:val="paragraph"/>
              <w:spacing w:before="0" w:beforeAutospacing="0" w:after="0" w:afterAutospacing="0"/>
              <w:jc w:val="both"/>
              <w:textAlignment w:val="baseline"/>
              <w:rPr>
                <w:rStyle w:val="normaltextrun"/>
                <w:rFonts w:ascii="Calibri" w:hAnsi="Calibri" w:cs="Calibri"/>
                <w:b/>
                <w:bCs/>
              </w:rPr>
            </w:pPr>
          </w:p>
        </w:tc>
        <w:tc>
          <w:tcPr>
            <w:tcW w:w="1602" w:type="dxa"/>
          </w:tcPr>
          <w:p w14:paraId="33161A14" w14:textId="3B6DDF85" w:rsidR="00691984" w:rsidRPr="00FF7733" w:rsidRDefault="003E2C32"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4</w:t>
            </w:r>
          </w:p>
        </w:tc>
      </w:tr>
      <w:tr w:rsidR="00691984" w:rsidRPr="00FF7733" w14:paraId="7ADFCCF7" w14:textId="77777777" w:rsidTr="19BD7719">
        <w:tc>
          <w:tcPr>
            <w:tcW w:w="8134" w:type="dxa"/>
          </w:tcPr>
          <w:p w14:paraId="5225E6CB"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Legislation &amp; Regulation</w:t>
            </w:r>
          </w:p>
          <w:p w14:paraId="19E926C6" w14:textId="77777777" w:rsidR="00A040AA" w:rsidRPr="00FE4199" w:rsidRDefault="00A040AA"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176438B2" w14:textId="45C0EACF" w:rsidR="00691984" w:rsidRPr="00FF7733"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4</w:t>
            </w:r>
          </w:p>
        </w:tc>
      </w:tr>
      <w:tr w:rsidR="00691984" w:rsidRPr="00420682" w14:paraId="1D3CE08B" w14:textId="77777777" w:rsidTr="19BD7719">
        <w:tc>
          <w:tcPr>
            <w:tcW w:w="8134" w:type="dxa"/>
          </w:tcPr>
          <w:p w14:paraId="76C72ACB" w14:textId="4EAB914D"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 xml:space="preserve">Equality </w:t>
            </w:r>
            <w:r w:rsidR="00F34C9A">
              <w:rPr>
                <w:rStyle w:val="normaltextrun"/>
                <w:rFonts w:ascii="Calibri" w:hAnsi="Calibri" w:cs="Calibri"/>
              </w:rPr>
              <w:t>&amp; Inclusion</w:t>
            </w:r>
          </w:p>
          <w:p w14:paraId="51C1B2BE" w14:textId="77777777" w:rsidR="00691984" w:rsidRPr="00FE4199"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0EF30CC0" w14:textId="14FCF07A" w:rsidR="00691984" w:rsidRPr="00420682"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5</w:t>
            </w:r>
          </w:p>
        </w:tc>
      </w:tr>
      <w:tr w:rsidR="00691984" w:rsidRPr="00420682" w14:paraId="15E7C1D8" w14:textId="77777777" w:rsidTr="19BD7719">
        <w:tc>
          <w:tcPr>
            <w:tcW w:w="8134" w:type="dxa"/>
          </w:tcPr>
          <w:p w14:paraId="437EF037" w14:textId="77777777" w:rsidR="00691984" w:rsidRPr="00FE4199" w:rsidRDefault="00691984" w:rsidP="002C3CE1">
            <w:pPr>
              <w:pStyle w:val="paragraph"/>
              <w:spacing w:before="0" w:beforeAutospacing="0" w:after="0" w:afterAutospacing="0"/>
              <w:jc w:val="both"/>
              <w:textAlignment w:val="baseline"/>
              <w:rPr>
                <w:rStyle w:val="normaltextrun"/>
                <w:rFonts w:ascii="Calibri" w:hAnsi="Calibri" w:cs="Calibri"/>
              </w:rPr>
            </w:pPr>
            <w:r w:rsidRPr="00FE4199">
              <w:rPr>
                <w:rStyle w:val="normaltextrun"/>
                <w:rFonts w:ascii="Calibri" w:hAnsi="Calibri" w:cs="Calibri"/>
              </w:rPr>
              <w:t xml:space="preserve">Culture of safeguarding </w:t>
            </w:r>
          </w:p>
          <w:p w14:paraId="77D23EE6" w14:textId="77777777" w:rsidR="00691984" w:rsidRPr="00FE4199" w:rsidRDefault="00691984" w:rsidP="002C3CE1">
            <w:pPr>
              <w:pStyle w:val="paragraph"/>
              <w:spacing w:before="0" w:beforeAutospacing="0" w:after="0" w:afterAutospacing="0"/>
              <w:jc w:val="both"/>
              <w:textAlignment w:val="baseline"/>
              <w:rPr>
                <w:rStyle w:val="normaltextrun"/>
                <w:rFonts w:ascii="Calibri" w:hAnsi="Calibri" w:cs="Calibri"/>
                <w:b/>
                <w:bCs/>
              </w:rPr>
            </w:pPr>
          </w:p>
        </w:tc>
        <w:tc>
          <w:tcPr>
            <w:tcW w:w="1602" w:type="dxa"/>
          </w:tcPr>
          <w:p w14:paraId="57C40459" w14:textId="46A233AA" w:rsidR="00691984" w:rsidRPr="00420682"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6</w:t>
            </w:r>
          </w:p>
        </w:tc>
      </w:tr>
      <w:tr w:rsidR="00691984" w:rsidRPr="00420682" w14:paraId="31CF10B0" w14:textId="77777777" w:rsidTr="19BD7719">
        <w:tc>
          <w:tcPr>
            <w:tcW w:w="8134" w:type="dxa"/>
          </w:tcPr>
          <w:p w14:paraId="77044A71"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Roles and responsibilities</w:t>
            </w:r>
          </w:p>
          <w:p w14:paraId="7AA8BC1F" w14:textId="77777777" w:rsidR="00691984" w:rsidRPr="00FE4199"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3645E0D5" w14:textId="57A4D533" w:rsidR="00691984" w:rsidRPr="00420682"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7</w:t>
            </w:r>
          </w:p>
        </w:tc>
      </w:tr>
      <w:tr w:rsidR="00691984" w:rsidRPr="005C525B" w14:paraId="0D479630" w14:textId="77777777" w:rsidTr="19BD7719">
        <w:tc>
          <w:tcPr>
            <w:tcW w:w="8134" w:type="dxa"/>
          </w:tcPr>
          <w:p w14:paraId="6FC00A73" w14:textId="094714ED"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Specific safeguarding issues</w:t>
            </w:r>
            <w:r w:rsidR="002E434E">
              <w:rPr>
                <w:rStyle w:val="normaltextrun"/>
                <w:rFonts w:ascii="Calibri" w:hAnsi="Calibri" w:cs="Calibri"/>
              </w:rPr>
              <w:t xml:space="preserve"> - summary</w:t>
            </w:r>
          </w:p>
          <w:p w14:paraId="355DC7CD"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69C6DE35" w14:textId="6D005BDF" w:rsidR="00691984" w:rsidRPr="005C525B"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11</w:t>
            </w:r>
          </w:p>
        </w:tc>
      </w:tr>
      <w:tr w:rsidR="00691984" w:rsidRPr="005C525B" w14:paraId="7628BAF1" w14:textId="77777777" w:rsidTr="19BD7719">
        <w:tc>
          <w:tcPr>
            <w:tcW w:w="8134" w:type="dxa"/>
          </w:tcPr>
          <w:p w14:paraId="0E595761"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Safer recruitment</w:t>
            </w:r>
          </w:p>
          <w:p w14:paraId="1479D099"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20444571" w14:textId="1C41C20B" w:rsidR="00691984" w:rsidRPr="005C525B"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13</w:t>
            </w:r>
          </w:p>
        </w:tc>
      </w:tr>
      <w:tr w:rsidR="00691984" w:rsidRPr="006E2E0F" w14:paraId="5A461DB8" w14:textId="77777777" w:rsidTr="19BD7719">
        <w:tc>
          <w:tcPr>
            <w:tcW w:w="8134" w:type="dxa"/>
          </w:tcPr>
          <w:p w14:paraId="0CF94F7A"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sidRPr="0028526E">
              <w:rPr>
                <w:rStyle w:val="normaltextrun"/>
                <w:rFonts w:ascii="Calibri" w:hAnsi="Calibri" w:cs="Calibri"/>
              </w:rPr>
              <w:t>Working in Partnership with Parents and Carers</w:t>
            </w:r>
          </w:p>
          <w:p w14:paraId="536AB3D1"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3F81311E" w14:textId="0C2FA612" w:rsidR="00691984" w:rsidRPr="006E2E0F" w:rsidRDefault="0041443A"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13</w:t>
            </w:r>
          </w:p>
        </w:tc>
      </w:tr>
      <w:tr w:rsidR="00691984" w:rsidRPr="006E2E0F" w14:paraId="15AE2485" w14:textId="77777777" w:rsidTr="19BD7719">
        <w:tc>
          <w:tcPr>
            <w:tcW w:w="8134" w:type="dxa"/>
          </w:tcPr>
          <w:p w14:paraId="4EEF032B"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Professional development and training</w:t>
            </w:r>
          </w:p>
          <w:p w14:paraId="425974F8"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7CE91A98" w14:textId="6DB7A655" w:rsidR="00691984" w:rsidRPr="006E2E0F" w:rsidRDefault="00686375"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14</w:t>
            </w:r>
          </w:p>
        </w:tc>
      </w:tr>
      <w:tr w:rsidR="00691984" w:rsidRPr="006E2E0F" w14:paraId="0E634F7F" w14:textId="77777777" w:rsidTr="19BD7719">
        <w:tc>
          <w:tcPr>
            <w:tcW w:w="8134" w:type="dxa"/>
          </w:tcPr>
          <w:p w14:paraId="6DC78317"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Links with other policies</w:t>
            </w:r>
          </w:p>
          <w:p w14:paraId="19FCF8B4"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18DDC1DF" w14:textId="58682B45" w:rsidR="00691984" w:rsidRPr="006E2E0F" w:rsidRDefault="00686375"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15</w:t>
            </w:r>
          </w:p>
        </w:tc>
      </w:tr>
      <w:tr w:rsidR="00A040AA" w:rsidRPr="006E2E0F" w14:paraId="638F10D8" w14:textId="77777777" w:rsidTr="19BD7719">
        <w:tc>
          <w:tcPr>
            <w:tcW w:w="8134" w:type="dxa"/>
          </w:tcPr>
          <w:p w14:paraId="581AB6C8" w14:textId="77777777" w:rsidR="00A040AA" w:rsidRDefault="00A040AA"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Monitoring &amp; review</w:t>
            </w:r>
          </w:p>
          <w:p w14:paraId="1FAB0B36" w14:textId="4112FFFB" w:rsidR="00A040AA" w:rsidRDefault="00A040AA"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7FD9DA0D" w14:textId="4DFC3E25" w:rsidR="00A040AA" w:rsidRPr="006E2E0F" w:rsidRDefault="00686375"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16</w:t>
            </w:r>
          </w:p>
        </w:tc>
      </w:tr>
      <w:tr w:rsidR="00691984" w:rsidRPr="006E2E0F" w14:paraId="1C27CA46" w14:textId="77777777" w:rsidTr="19BD7719">
        <w:tc>
          <w:tcPr>
            <w:tcW w:w="8134" w:type="dxa"/>
          </w:tcPr>
          <w:p w14:paraId="12ED798E"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Important contacts</w:t>
            </w:r>
          </w:p>
          <w:p w14:paraId="3B5CFBD3" w14:textId="77777777" w:rsidR="00691984" w:rsidRDefault="00691984" w:rsidP="002C3CE1">
            <w:pPr>
              <w:pStyle w:val="paragraph"/>
              <w:spacing w:before="0" w:beforeAutospacing="0" w:after="0" w:afterAutospacing="0"/>
              <w:jc w:val="both"/>
              <w:textAlignment w:val="baseline"/>
              <w:rPr>
                <w:rStyle w:val="normaltextrun"/>
                <w:rFonts w:ascii="Calibri" w:hAnsi="Calibri" w:cs="Calibri"/>
              </w:rPr>
            </w:pPr>
          </w:p>
        </w:tc>
        <w:tc>
          <w:tcPr>
            <w:tcW w:w="1602" w:type="dxa"/>
          </w:tcPr>
          <w:p w14:paraId="7935B32D" w14:textId="65123E3F" w:rsidR="00691984" w:rsidRPr="006E2E0F" w:rsidRDefault="00686375"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16</w:t>
            </w:r>
          </w:p>
        </w:tc>
      </w:tr>
      <w:tr w:rsidR="004C110C" w:rsidRPr="006E2E0F" w14:paraId="36670990" w14:textId="77777777" w:rsidTr="19BD7719">
        <w:tc>
          <w:tcPr>
            <w:tcW w:w="8134" w:type="dxa"/>
          </w:tcPr>
          <w:p w14:paraId="5A4E606A" w14:textId="0B1D0EE4" w:rsidR="000748AE" w:rsidRDefault="004C110C" w:rsidP="19BD7719">
            <w:pPr>
              <w:pStyle w:val="paragraph"/>
              <w:spacing w:before="0" w:beforeAutospacing="0" w:after="0" w:afterAutospacing="0"/>
              <w:jc w:val="both"/>
              <w:textAlignment w:val="baseline"/>
              <w:rPr>
                <w:rStyle w:val="normaltextrun"/>
                <w:rFonts w:ascii="Calibri" w:hAnsi="Calibri" w:cs="Calibri"/>
              </w:rPr>
            </w:pPr>
            <w:r w:rsidRPr="19BD7719">
              <w:rPr>
                <w:rStyle w:val="normaltextrun"/>
                <w:rFonts w:ascii="Calibri" w:hAnsi="Calibri" w:cs="Calibri"/>
              </w:rPr>
              <w:t>Safeguarding procedures Man</w:t>
            </w:r>
            <w:r w:rsidR="00A46C6A" w:rsidRPr="19BD7719">
              <w:rPr>
                <w:rStyle w:val="normaltextrun"/>
                <w:rFonts w:ascii="Calibri" w:hAnsi="Calibri" w:cs="Calibri"/>
              </w:rPr>
              <w:t>ual:</w:t>
            </w:r>
          </w:p>
          <w:p w14:paraId="108A42F3" w14:textId="25DADDD7" w:rsidR="006C469A" w:rsidRDefault="006C469A">
            <w:pPr>
              <w:pStyle w:val="paragraph"/>
              <w:numPr>
                <w:ilvl w:val="0"/>
                <w:numId w:val="60"/>
              </w:numPr>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Definitions</w:t>
            </w:r>
          </w:p>
          <w:p w14:paraId="5033014B" w14:textId="7BAD76A8" w:rsidR="002E434E" w:rsidRDefault="002E434E">
            <w:pPr>
              <w:pStyle w:val="paragraph"/>
              <w:numPr>
                <w:ilvl w:val="0"/>
                <w:numId w:val="60"/>
              </w:numPr>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Specific safeguarding issues</w:t>
            </w:r>
            <w:r w:rsidR="001F7459">
              <w:rPr>
                <w:rStyle w:val="normaltextrun"/>
                <w:rFonts w:ascii="Calibri" w:hAnsi="Calibri" w:cs="Calibri"/>
              </w:rPr>
              <w:t xml:space="preserve"> - detailed</w:t>
            </w:r>
          </w:p>
          <w:p w14:paraId="50EF6CB1" w14:textId="20CA6B7C" w:rsidR="00A46C6A" w:rsidRDefault="00A46C6A">
            <w:pPr>
              <w:pStyle w:val="paragraph"/>
              <w:numPr>
                <w:ilvl w:val="0"/>
                <w:numId w:val="60"/>
              </w:numPr>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Record keeping</w:t>
            </w:r>
          </w:p>
          <w:p w14:paraId="18E41950" w14:textId="1A3724E7" w:rsidR="00A46C6A" w:rsidRDefault="00A46C6A">
            <w:pPr>
              <w:pStyle w:val="paragraph"/>
              <w:numPr>
                <w:ilvl w:val="0"/>
                <w:numId w:val="60"/>
              </w:numPr>
              <w:spacing w:before="0" w:beforeAutospacing="0" w:after="0" w:afterAutospacing="0"/>
              <w:jc w:val="both"/>
              <w:textAlignment w:val="baseline"/>
              <w:rPr>
                <w:rStyle w:val="normaltextrun"/>
                <w:rFonts w:ascii="Calibri" w:hAnsi="Calibri" w:cs="Calibri"/>
              </w:rPr>
            </w:pPr>
            <w:r>
              <w:rPr>
                <w:rStyle w:val="normaltextrun"/>
                <w:rFonts w:ascii="Calibri" w:hAnsi="Calibri" w:cs="Calibri"/>
              </w:rPr>
              <w:t>Information sharing</w:t>
            </w:r>
          </w:p>
        </w:tc>
        <w:tc>
          <w:tcPr>
            <w:tcW w:w="1602" w:type="dxa"/>
          </w:tcPr>
          <w:p w14:paraId="01ABC9BD" w14:textId="57C350D1" w:rsidR="004C110C" w:rsidRPr="006E2E0F" w:rsidRDefault="00686375"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18</w:t>
            </w:r>
          </w:p>
        </w:tc>
      </w:tr>
      <w:tr w:rsidR="00691984" w:rsidRPr="006E2E0F" w14:paraId="03E8BFA4" w14:textId="77777777" w:rsidTr="19BD7719">
        <w:tc>
          <w:tcPr>
            <w:tcW w:w="8134" w:type="dxa"/>
          </w:tcPr>
          <w:p w14:paraId="3D879BE6" w14:textId="77777777" w:rsidR="00691984" w:rsidRPr="00FE4199" w:rsidRDefault="00691984" w:rsidP="002C3CE1">
            <w:pPr>
              <w:pStyle w:val="4Bulletedcopyblue"/>
              <w:numPr>
                <w:ilvl w:val="0"/>
                <w:numId w:val="0"/>
              </w:numPr>
              <w:rPr>
                <w:rFonts w:ascii="Calibri" w:hAnsi="Calibri" w:cs="Calibri"/>
                <w:sz w:val="24"/>
                <w:szCs w:val="24"/>
              </w:rPr>
            </w:pPr>
            <w:r w:rsidRPr="00FE4199">
              <w:rPr>
                <w:rFonts w:ascii="Calibri" w:hAnsi="Calibri" w:cs="Calibri"/>
                <w:sz w:val="24"/>
                <w:szCs w:val="24"/>
              </w:rPr>
              <w:t>Appendices:</w:t>
            </w:r>
          </w:p>
          <w:p w14:paraId="16749070" w14:textId="77777777" w:rsidR="00691984" w:rsidRPr="007408EC" w:rsidRDefault="00691984" w:rsidP="009751CB">
            <w:pPr>
              <w:numPr>
                <w:ilvl w:val="0"/>
                <w:numId w:val="27"/>
              </w:numPr>
              <w:spacing w:after="0"/>
              <w:rPr>
                <w:rFonts w:ascii="Calibri" w:hAnsi="Calibri" w:cs="Calibri"/>
                <w:sz w:val="24"/>
              </w:rPr>
            </w:pPr>
            <w:r w:rsidRPr="007408EC">
              <w:rPr>
                <w:rFonts w:ascii="Calibri" w:hAnsi="Calibri" w:cs="Calibri"/>
                <w:sz w:val="24"/>
              </w:rPr>
              <w:t>Child protection procedures</w:t>
            </w:r>
          </w:p>
          <w:p w14:paraId="10D5CFEA" w14:textId="77777777" w:rsidR="00691984" w:rsidRPr="007408EC" w:rsidRDefault="00691984" w:rsidP="009751CB">
            <w:pPr>
              <w:numPr>
                <w:ilvl w:val="0"/>
                <w:numId w:val="27"/>
              </w:numPr>
              <w:spacing w:after="0"/>
              <w:rPr>
                <w:rFonts w:ascii="Calibri" w:hAnsi="Calibri" w:cs="Calibri"/>
                <w:sz w:val="24"/>
              </w:rPr>
            </w:pPr>
            <w:r w:rsidRPr="007408EC">
              <w:rPr>
                <w:rFonts w:ascii="Calibri" w:hAnsi="Calibri" w:cs="Calibri"/>
                <w:sz w:val="24"/>
              </w:rPr>
              <w:t>Cause for concern form</w:t>
            </w:r>
          </w:p>
          <w:p w14:paraId="7595F276" w14:textId="77777777" w:rsidR="00691984" w:rsidRPr="007408EC" w:rsidRDefault="00691984" w:rsidP="009751CB">
            <w:pPr>
              <w:numPr>
                <w:ilvl w:val="0"/>
                <w:numId w:val="27"/>
              </w:numPr>
              <w:spacing w:after="0"/>
              <w:rPr>
                <w:rFonts w:ascii="Calibri" w:hAnsi="Calibri" w:cs="Calibri"/>
                <w:sz w:val="24"/>
              </w:rPr>
            </w:pPr>
            <w:r w:rsidRPr="007408EC">
              <w:rPr>
                <w:rFonts w:ascii="Calibri" w:hAnsi="Calibri" w:cs="Calibri"/>
                <w:sz w:val="24"/>
              </w:rPr>
              <w:t>LA escalation procedures</w:t>
            </w:r>
          </w:p>
          <w:p w14:paraId="14838A63" w14:textId="77777777" w:rsidR="00691984" w:rsidRPr="00FE4199" w:rsidRDefault="00691984" w:rsidP="009751CB">
            <w:pPr>
              <w:pStyle w:val="4Bulletedcopyblue"/>
              <w:numPr>
                <w:ilvl w:val="0"/>
                <w:numId w:val="27"/>
              </w:numPr>
              <w:spacing w:after="0"/>
              <w:rPr>
                <w:rFonts w:ascii="Calibri" w:hAnsi="Calibri" w:cs="Calibri"/>
                <w:sz w:val="24"/>
                <w:szCs w:val="24"/>
              </w:rPr>
            </w:pPr>
            <w:r w:rsidRPr="00FE4199">
              <w:rPr>
                <w:rFonts w:ascii="Calibri" w:hAnsi="Calibri" w:cs="Calibri"/>
                <w:sz w:val="24"/>
                <w:szCs w:val="24"/>
              </w:rPr>
              <w:t xml:space="preserve">FET Attendance Safeguarding Protocols </w:t>
            </w:r>
          </w:p>
          <w:p w14:paraId="1560B2A3" w14:textId="77777777" w:rsidR="00691984" w:rsidRPr="00FE4199" w:rsidRDefault="00691984" w:rsidP="009751CB">
            <w:pPr>
              <w:pStyle w:val="4Bulletedcopyblue"/>
              <w:numPr>
                <w:ilvl w:val="0"/>
                <w:numId w:val="27"/>
              </w:numPr>
              <w:spacing w:after="0"/>
              <w:rPr>
                <w:rFonts w:ascii="Calibri" w:hAnsi="Calibri" w:cs="Calibri"/>
                <w:sz w:val="24"/>
                <w:szCs w:val="24"/>
              </w:rPr>
            </w:pPr>
            <w:r w:rsidRPr="00FE4199">
              <w:rPr>
                <w:rFonts w:ascii="Calibri" w:hAnsi="Calibri" w:cs="Calibri"/>
                <w:sz w:val="24"/>
                <w:szCs w:val="24"/>
              </w:rPr>
              <w:t>Allegations of abuse made against staff</w:t>
            </w:r>
          </w:p>
          <w:p w14:paraId="39B1D34F" w14:textId="77777777" w:rsidR="00691984" w:rsidRPr="00FE4199" w:rsidRDefault="00691984" w:rsidP="009751CB">
            <w:pPr>
              <w:pStyle w:val="4Bulletedcopyblue"/>
              <w:numPr>
                <w:ilvl w:val="0"/>
                <w:numId w:val="27"/>
              </w:numPr>
              <w:spacing w:after="0"/>
              <w:rPr>
                <w:rFonts w:ascii="Calibri" w:hAnsi="Calibri" w:cs="Calibri"/>
                <w:sz w:val="24"/>
                <w:szCs w:val="24"/>
              </w:rPr>
            </w:pPr>
            <w:r>
              <w:rPr>
                <w:rFonts w:ascii="Calibri" w:hAnsi="Calibri" w:cs="Calibri"/>
                <w:sz w:val="24"/>
              </w:rPr>
              <w:t>Induction checklist</w:t>
            </w:r>
          </w:p>
          <w:p w14:paraId="76044B19" w14:textId="77777777" w:rsidR="00691984" w:rsidRPr="00FE4199" w:rsidRDefault="00691984" w:rsidP="002C3CE1">
            <w:pPr>
              <w:pStyle w:val="4Bulletedcopyblue"/>
              <w:numPr>
                <w:ilvl w:val="0"/>
                <w:numId w:val="0"/>
              </w:numPr>
              <w:rPr>
                <w:rFonts w:ascii="Calibri" w:hAnsi="Calibri" w:cs="Calibri"/>
                <w:sz w:val="24"/>
                <w:szCs w:val="24"/>
              </w:rPr>
            </w:pPr>
          </w:p>
        </w:tc>
        <w:tc>
          <w:tcPr>
            <w:tcW w:w="1602" w:type="dxa"/>
          </w:tcPr>
          <w:p w14:paraId="54FE68FC" w14:textId="77777777" w:rsidR="00691984" w:rsidRDefault="00691984" w:rsidP="002C3CE1">
            <w:pPr>
              <w:pStyle w:val="paragraph"/>
              <w:spacing w:before="0" w:beforeAutospacing="0" w:after="0" w:afterAutospacing="0"/>
              <w:jc w:val="center"/>
              <w:textAlignment w:val="baseline"/>
              <w:rPr>
                <w:rStyle w:val="normaltextrun"/>
                <w:rFonts w:ascii="Calibri" w:hAnsi="Calibri" w:cs="Calibri"/>
              </w:rPr>
            </w:pPr>
          </w:p>
          <w:p w14:paraId="7F2BF085" w14:textId="77777777" w:rsidR="00686375" w:rsidRDefault="5D279E98" w:rsidP="0BA3AB43">
            <w:pPr>
              <w:pStyle w:val="paragraph"/>
              <w:spacing w:before="0" w:beforeAutospacing="0" w:after="0" w:afterAutospacing="0"/>
              <w:jc w:val="center"/>
              <w:textAlignment w:val="baseline"/>
              <w:rPr>
                <w:rStyle w:val="normaltextrun"/>
                <w:rFonts w:ascii="Calibri" w:hAnsi="Calibri" w:cs="Calibri"/>
              </w:rPr>
            </w:pPr>
            <w:r w:rsidRPr="0BA3AB43">
              <w:rPr>
                <w:rStyle w:val="normaltextrun"/>
                <w:rFonts w:ascii="Calibri" w:hAnsi="Calibri" w:cs="Calibri"/>
              </w:rPr>
              <w:t>27</w:t>
            </w:r>
          </w:p>
          <w:p w14:paraId="64D3AB38" w14:textId="77777777" w:rsidR="00686375" w:rsidRDefault="00686375"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28</w:t>
            </w:r>
          </w:p>
          <w:p w14:paraId="5E09416E" w14:textId="77777777" w:rsidR="00686375" w:rsidRDefault="009751CB"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29</w:t>
            </w:r>
          </w:p>
          <w:p w14:paraId="375C60E8" w14:textId="77777777" w:rsidR="009751CB" w:rsidRDefault="009751CB"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30</w:t>
            </w:r>
          </w:p>
          <w:p w14:paraId="160E189F" w14:textId="77777777" w:rsidR="009751CB" w:rsidRDefault="009751CB" w:rsidP="002C3CE1">
            <w:pPr>
              <w:pStyle w:val="paragraph"/>
              <w:spacing w:before="0" w:beforeAutospacing="0" w:after="0" w:afterAutospacing="0"/>
              <w:jc w:val="center"/>
              <w:textAlignment w:val="baseline"/>
              <w:rPr>
                <w:rStyle w:val="normaltextrun"/>
                <w:rFonts w:ascii="Calibri" w:hAnsi="Calibri" w:cs="Calibri"/>
              </w:rPr>
            </w:pPr>
            <w:r>
              <w:rPr>
                <w:rStyle w:val="normaltextrun"/>
                <w:rFonts w:ascii="Calibri" w:hAnsi="Calibri" w:cs="Calibri"/>
              </w:rPr>
              <w:t>31</w:t>
            </w:r>
          </w:p>
          <w:p w14:paraId="342B8060" w14:textId="080AAC59" w:rsidR="009751CB" w:rsidRPr="006E2E0F" w:rsidRDefault="0C096DD4" w:rsidP="0BA3AB43">
            <w:pPr>
              <w:pStyle w:val="paragraph"/>
              <w:spacing w:before="0" w:beforeAutospacing="0" w:after="0" w:afterAutospacing="0"/>
              <w:jc w:val="center"/>
              <w:textAlignment w:val="baseline"/>
              <w:rPr>
                <w:rStyle w:val="normaltextrun"/>
                <w:rFonts w:ascii="Calibri" w:hAnsi="Calibri" w:cs="Calibri"/>
              </w:rPr>
            </w:pPr>
            <w:r w:rsidRPr="0BA3AB43">
              <w:rPr>
                <w:rStyle w:val="normaltextrun"/>
                <w:rFonts w:ascii="Calibri" w:hAnsi="Calibri" w:cs="Calibri"/>
              </w:rPr>
              <w:t>39</w:t>
            </w:r>
          </w:p>
        </w:tc>
      </w:tr>
    </w:tbl>
    <w:p w14:paraId="3CD2C233" w14:textId="77A362C7" w:rsidR="00F8304C" w:rsidRDefault="00F8304C" w:rsidP="00472982">
      <w:pPr>
        <w:pStyle w:val="paragraph"/>
        <w:spacing w:before="0" w:beforeAutospacing="0" w:after="0" w:afterAutospacing="0"/>
        <w:jc w:val="both"/>
        <w:textAlignment w:val="baseline"/>
        <w:rPr>
          <w:rStyle w:val="normaltextrun"/>
          <w:rFonts w:asciiTheme="minorHAnsi" w:hAnsiTheme="minorHAnsi" w:cstheme="minorHAnsi"/>
          <w:b/>
          <w:bCs/>
          <w:highlight w:val="yellow"/>
          <w:u w:val="single"/>
        </w:rPr>
      </w:pPr>
    </w:p>
    <w:p w14:paraId="27D71288" w14:textId="77777777" w:rsidR="009751CB" w:rsidRDefault="009751CB" w:rsidP="00472982">
      <w:pPr>
        <w:pStyle w:val="paragraph"/>
        <w:spacing w:before="0" w:beforeAutospacing="0" w:after="0" w:afterAutospacing="0"/>
        <w:jc w:val="both"/>
        <w:textAlignment w:val="baseline"/>
        <w:rPr>
          <w:rStyle w:val="normaltextrun"/>
          <w:rFonts w:asciiTheme="minorHAnsi" w:hAnsiTheme="minorHAnsi" w:cstheme="minorHAnsi"/>
          <w:b/>
          <w:bCs/>
          <w:u w:val="single"/>
        </w:rPr>
      </w:pPr>
    </w:p>
    <w:p w14:paraId="25A7C7D6" w14:textId="77777777" w:rsidR="00380A40" w:rsidRDefault="00380A40" w:rsidP="00472982">
      <w:pPr>
        <w:pStyle w:val="paragraph"/>
        <w:spacing w:before="0" w:beforeAutospacing="0" w:after="0" w:afterAutospacing="0"/>
        <w:jc w:val="both"/>
        <w:textAlignment w:val="baseline"/>
        <w:rPr>
          <w:rStyle w:val="normaltextrun"/>
          <w:rFonts w:asciiTheme="minorHAnsi" w:hAnsiTheme="minorHAnsi" w:cstheme="minorHAnsi"/>
          <w:b/>
          <w:bCs/>
          <w:u w:val="single"/>
        </w:rPr>
      </w:pPr>
    </w:p>
    <w:p w14:paraId="601815D4" w14:textId="77777777" w:rsidR="009751CB" w:rsidRDefault="009751CB" w:rsidP="00472982">
      <w:pPr>
        <w:pStyle w:val="paragraph"/>
        <w:spacing w:before="0" w:beforeAutospacing="0" w:after="0" w:afterAutospacing="0"/>
        <w:jc w:val="both"/>
        <w:textAlignment w:val="baseline"/>
        <w:rPr>
          <w:rStyle w:val="normaltextrun"/>
          <w:rFonts w:asciiTheme="minorHAnsi" w:hAnsiTheme="minorHAnsi" w:cstheme="minorHAnsi"/>
          <w:b/>
          <w:bCs/>
          <w:u w:val="single"/>
        </w:rPr>
      </w:pPr>
    </w:p>
    <w:p w14:paraId="01EDB7ED" w14:textId="04F935B3" w:rsidR="0088565B" w:rsidRPr="00724B8D" w:rsidRDefault="00A2357D" w:rsidP="00472982">
      <w:pPr>
        <w:pStyle w:val="paragraph"/>
        <w:spacing w:before="0" w:beforeAutospacing="0" w:after="0" w:afterAutospacing="0"/>
        <w:jc w:val="both"/>
        <w:textAlignment w:val="baseline"/>
        <w:rPr>
          <w:rStyle w:val="normaltextrun"/>
          <w:rFonts w:asciiTheme="minorHAnsi" w:hAnsiTheme="minorHAnsi" w:cstheme="minorHAnsi"/>
          <w:b/>
          <w:bCs/>
          <w:u w:val="single"/>
        </w:rPr>
      </w:pPr>
      <w:r w:rsidRPr="00724B8D">
        <w:rPr>
          <w:rStyle w:val="normaltextrun"/>
          <w:rFonts w:asciiTheme="minorHAnsi" w:hAnsiTheme="minorHAnsi" w:cstheme="minorHAnsi"/>
          <w:b/>
          <w:bCs/>
          <w:u w:val="single"/>
        </w:rPr>
        <w:t>Introduction &amp; Purpose</w:t>
      </w:r>
    </w:p>
    <w:p w14:paraId="268F9789" w14:textId="77777777" w:rsidR="00482D10" w:rsidRPr="00724B8D" w:rsidRDefault="00482D10" w:rsidP="00472982">
      <w:pPr>
        <w:pStyle w:val="paragraph"/>
        <w:spacing w:before="0" w:beforeAutospacing="0" w:after="0" w:afterAutospacing="0"/>
        <w:jc w:val="both"/>
        <w:textAlignment w:val="baseline"/>
        <w:rPr>
          <w:rStyle w:val="normaltextrun"/>
          <w:rFonts w:asciiTheme="minorHAnsi" w:hAnsiTheme="minorHAnsi" w:cstheme="minorHAnsi"/>
        </w:rPr>
      </w:pPr>
    </w:p>
    <w:p w14:paraId="147D857E" w14:textId="689C2625" w:rsidR="003E7F63" w:rsidRPr="00724B8D" w:rsidRDefault="00482D10" w:rsidP="00472982">
      <w:pPr>
        <w:pStyle w:val="paragraph"/>
        <w:spacing w:before="0" w:beforeAutospacing="0" w:after="0" w:afterAutospacing="0"/>
        <w:jc w:val="both"/>
        <w:textAlignment w:val="baseline"/>
        <w:rPr>
          <w:rFonts w:asciiTheme="minorHAnsi" w:hAnsiTheme="minorHAnsi" w:cstheme="minorHAnsi"/>
          <w:lang w:val="en-US"/>
        </w:rPr>
      </w:pPr>
      <w:r w:rsidRPr="00724B8D">
        <w:rPr>
          <w:rFonts w:asciiTheme="minorHAnsi" w:hAnsiTheme="minorHAnsi" w:cstheme="minorHAnsi"/>
          <w:lang w:val="en-US"/>
        </w:rPr>
        <w:t xml:space="preserve">We are committed to safeguarding children and expect all staff and visitors to the </w:t>
      </w:r>
      <w:r w:rsidR="00B95364" w:rsidRPr="00724B8D">
        <w:rPr>
          <w:rFonts w:asciiTheme="minorHAnsi" w:hAnsiTheme="minorHAnsi" w:cstheme="minorHAnsi"/>
          <w:lang w:val="en-US"/>
        </w:rPr>
        <w:t>Trust and all schools</w:t>
      </w:r>
      <w:r w:rsidRPr="00724B8D">
        <w:rPr>
          <w:rFonts w:asciiTheme="minorHAnsi" w:hAnsiTheme="minorHAnsi" w:cstheme="minorHAnsi"/>
          <w:lang w:val="en-US"/>
        </w:rPr>
        <w:t xml:space="preserve"> to share this commitment. We will always act in the best interest of the child. </w:t>
      </w:r>
    </w:p>
    <w:p w14:paraId="0E3161EA" w14:textId="77777777" w:rsidR="003E7F63" w:rsidRPr="00724B8D" w:rsidRDefault="003E7F63" w:rsidP="00472982">
      <w:pPr>
        <w:pStyle w:val="paragraph"/>
        <w:spacing w:before="0" w:beforeAutospacing="0" w:after="0" w:afterAutospacing="0"/>
        <w:jc w:val="both"/>
        <w:textAlignment w:val="baseline"/>
        <w:rPr>
          <w:rFonts w:asciiTheme="minorHAnsi" w:hAnsiTheme="minorHAnsi" w:cstheme="minorHAnsi"/>
          <w:lang w:val="en-US"/>
        </w:rPr>
      </w:pPr>
    </w:p>
    <w:p w14:paraId="00D98FE0" w14:textId="71D11201" w:rsidR="003E7F63" w:rsidRPr="00724B8D" w:rsidRDefault="00482D10" w:rsidP="00472982">
      <w:pPr>
        <w:pStyle w:val="paragraph"/>
        <w:spacing w:before="0" w:beforeAutospacing="0" w:after="0" w:afterAutospacing="0"/>
        <w:jc w:val="both"/>
        <w:textAlignment w:val="baseline"/>
        <w:rPr>
          <w:rFonts w:asciiTheme="minorHAnsi" w:hAnsiTheme="minorHAnsi" w:cstheme="minorHAnsi"/>
          <w:lang w:val="en-US"/>
        </w:rPr>
      </w:pPr>
      <w:r w:rsidRPr="00724B8D">
        <w:rPr>
          <w:rFonts w:asciiTheme="minorHAnsi" w:hAnsiTheme="minorHAnsi" w:cstheme="minorHAnsi"/>
          <w:lang w:val="en-US"/>
        </w:rPr>
        <w:t xml:space="preserve">The </w:t>
      </w:r>
      <w:r w:rsidR="003E7F63" w:rsidRPr="00724B8D">
        <w:rPr>
          <w:rFonts w:asciiTheme="minorHAnsi" w:hAnsiTheme="minorHAnsi" w:cstheme="minorHAnsi"/>
          <w:lang w:val="en-US"/>
        </w:rPr>
        <w:t xml:space="preserve">Trust and </w:t>
      </w:r>
      <w:r w:rsidR="00A23DAF" w:rsidRPr="00724B8D">
        <w:rPr>
          <w:rFonts w:asciiTheme="minorHAnsi" w:hAnsiTheme="minorHAnsi" w:cstheme="minorHAnsi"/>
          <w:lang w:val="en-US"/>
        </w:rPr>
        <w:t>its</w:t>
      </w:r>
      <w:r w:rsidR="003E7F63" w:rsidRPr="00724B8D">
        <w:rPr>
          <w:rFonts w:asciiTheme="minorHAnsi" w:hAnsiTheme="minorHAnsi" w:cstheme="minorHAnsi"/>
          <w:lang w:val="en-US"/>
        </w:rPr>
        <w:t xml:space="preserve"> schools</w:t>
      </w:r>
      <w:r w:rsidRPr="00724B8D">
        <w:rPr>
          <w:rFonts w:asciiTheme="minorHAnsi" w:hAnsiTheme="minorHAnsi" w:cstheme="minorHAnsi"/>
          <w:lang w:val="en-US"/>
        </w:rPr>
        <w:t xml:space="preserve"> </w:t>
      </w:r>
      <w:r w:rsidR="00A23DAF" w:rsidRPr="00724B8D">
        <w:rPr>
          <w:rFonts w:asciiTheme="minorHAnsi" w:hAnsiTheme="minorHAnsi" w:cstheme="minorHAnsi"/>
          <w:lang w:val="en-US"/>
        </w:rPr>
        <w:t>aim</w:t>
      </w:r>
      <w:r w:rsidRPr="00724B8D">
        <w:rPr>
          <w:rFonts w:asciiTheme="minorHAnsi" w:hAnsiTheme="minorHAnsi" w:cstheme="minorHAnsi"/>
          <w:lang w:val="en-US"/>
        </w:rPr>
        <w:t xml:space="preserve"> to ensure that: </w:t>
      </w:r>
    </w:p>
    <w:p w14:paraId="54035AF6" w14:textId="77777777" w:rsidR="003E7F63" w:rsidRPr="00724B8D" w:rsidRDefault="003E7F63" w:rsidP="00472982">
      <w:pPr>
        <w:pStyle w:val="paragraph"/>
        <w:spacing w:before="0" w:beforeAutospacing="0" w:after="0" w:afterAutospacing="0"/>
        <w:jc w:val="both"/>
        <w:textAlignment w:val="baseline"/>
        <w:rPr>
          <w:rFonts w:asciiTheme="minorHAnsi" w:hAnsiTheme="minorHAnsi" w:cstheme="minorHAnsi"/>
          <w:lang w:val="en-US"/>
        </w:rPr>
      </w:pPr>
    </w:p>
    <w:p w14:paraId="51DA287C" w14:textId="77777777" w:rsidR="003E7F63" w:rsidRPr="00724B8D" w:rsidRDefault="00482D10" w:rsidP="00472982">
      <w:pPr>
        <w:pStyle w:val="paragraph"/>
        <w:spacing w:before="0" w:beforeAutospacing="0" w:after="0" w:afterAutospacing="0"/>
        <w:jc w:val="both"/>
        <w:textAlignment w:val="baseline"/>
        <w:rPr>
          <w:rFonts w:asciiTheme="minorHAnsi" w:hAnsiTheme="minorHAnsi" w:cstheme="minorHAnsi"/>
          <w:lang w:val="en-US"/>
        </w:rPr>
      </w:pPr>
      <w:r w:rsidRPr="00724B8D">
        <w:rPr>
          <w:rFonts w:asciiTheme="minorHAnsi" w:hAnsiTheme="minorHAnsi" w:cstheme="minorHAnsi"/>
          <w:lang w:val="en-US"/>
        </w:rPr>
        <w:t xml:space="preserve">• Appropriate action is taken in a timely manner to safeguard and promote children’s welfare. </w:t>
      </w:r>
    </w:p>
    <w:p w14:paraId="4C8FCE7D" w14:textId="77777777" w:rsidR="003E7F63" w:rsidRPr="00724B8D" w:rsidRDefault="00482D10" w:rsidP="00472982">
      <w:pPr>
        <w:pStyle w:val="paragraph"/>
        <w:spacing w:before="0" w:beforeAutospacing="0" w:after="0" w:afterAutospacing="0"/>
        <w:jc w:val="both"/>
        <w:textAlignment w:val="baseline"/>
        <w:rPr>
          <w:rFonts w:asciiTheme="minorHAnsi" w:hAnsiTheme="minorHAnsi" w:cstheme="minorHAnsi"/>
          <w:lang w:val="en-US"/>
        </w:rPr>
      </w:pPr>
      <w:r w:rsidRPr="00724B8D">
        <w:rPr>
          <w:rFonts w:asciiTheme="minorHAnsi" w:hAnsiTheme="minorHAnsi" w:cstheme="minorHAnsi"/>
          <w:lang w:val="en-US"/>
        </w:rPr>
        <w:t xml:space="preserve">• All staff are aware of, and fully understand, their statutory responsibilities with respect to safeguarding. </w:t>
      </w:r>
    </w:p>
    <w:p w14:paraId="3A968210" w14:textId="77777777" w:rsidR="003E7F63" w:rsidRPr="00724B8D" w:rsidRDefault="00482D10" w:rsidP="00472982">
      <w:pPr>
        <w:pStyle w:val="paragraph"/>
        <w:spacing w:before="0" w:beforeAutospacing="0" w:after="0" w:afterAutospacing="0"/>
        <w:jc w:val="both"/>
        <w:textAlignment w:val="baseline"/>
        <w:rPr>
          <w:rFonts w:asciiTheme="minorHAnsi" w:hAnsiTheme="minorHAnsi" w:cstheme="minorHAnsi"/>
          <w:lang w:val="en-US"/>
        </w:rPr>
      </w:pPr>
      <w:r w:rsidRPr="00724B8D">
        <w:rPr>
          <w:rFonts w:asciiTheme="minorHAnsi" w:hAnsiTheme="minorHAnsi" w:cstheme="minorHAnsi"/>
          <w:lang w:val="en-US"/>
        </w:rPr>
        <w:t xml:space="preserve">• Staff are effectively trained in </w:t>
      </w:r>
      <w:proofErr w:type="spellStart"/>
      <w:r w:rsidRPr="00724B8D">
        <w:rPr>
          <w:rFonts w:asciiTheme="minorHAnsi" w:hAnsiTheme="minorHAnsi" w:cstheme="minorHAnsi"/>
          <w:lang w:val="en-US"/>
        </w:rPr>
        <w:t>recognising</w:t>
      </w:r>
      <w:proofErr w:type="spellEnd"/>
      <w:r w:rsidRPr="00724B8D">
        <w:rPr>
          <w:rFonts w:asciiTheme="minorHAnsi" w:hAnsiTheme="minorHAnsi" w:cstheme="minorHAnsi"/>
          <w:lang w:val="en-US"/>
        </w:rPr>
        <w:t xml:space="preserve"> and reporting safeguarding issues as part of our culture of vigilance. </w:t>
      </w:r>
    </w:p>
    <w:p w14:paraId="41979D66" w14:textId="0B16690B" w:rsidR="009646F9" w:rsidRPr="003A6B59" w:rsidRDefault="00482D10" w:rsidP="00472982">
      <w:pPr>
        <w:pStyle w:val="paragraph"/>
        <w:spacing w:before="0" w:beforeAutospacing="0" w:after="0" w:afterAutospacing="0"/>
        <w:jc w:val="both"/>
        <w:textAlignment w:val="baseline"/>
        <w:rPr>
          <w:rFonts w:asciiTheme="minorHAnsi" w:hAnsiTheme="minorHAnsi" w:cstheme="minorHAnsi"/>
        </w:rPr>
      </w:pPr>
      <w:r w:rsidRPr="00724B8D">
        <w:rPr>
          <w:rFonts w:asciiTheme="minorHAnsi" w:hAnsiTheme="minorHAnsi" w:cstheme="minorHAnsi"/>
          <w:lang w:val="en-US"/>
        </w:rPr>
        <w:t xml:space="preserve">• A whole school approach to safeguarding (i.e., safeguarding culture) is clear and that safeguarding underpins all relevant systems and processes with a continuing commitment and ongoing vigilance. </w:t>
      </w:r>
      <w:r w:rsidR="00724B8D">
        <w:rPr>
          <w:rFonts w:asciiTheme="minorHAnsi" w:hAnsiTheme="minorHAnsi" w:cstheme="minorHAnsi"/>
          <w:lang w:val="en-US"/>
        </w:rPr>
        <w:t>T</w:t>
      </w:r>
      <w:r w:rsidRPr="00724B8D">
        <w:rPr>
          <w:rFonts w:asciiTheme="minorHAnsi" w:hAnsiTheme="minorHAnsi" w:cstheme="minorHAnsi"/>
          <w:lang w:val="en-US"/>
        </w:rPr>
        <w:t>his culture includes listening to children and taking account of their wishes.</w:t>
      </w:r>
    </w:p>
    <w:p w14:paraId="6C87D791" w14:textId="77777777" w:rsidR="00A92B81" w:rsidRPr="003A6B59" w:rsidRDefault="00A92B81" w:rsidP="00472982">
      <w:pPr>
        <w:pStyle w:val="paragraph"/>
        <w:spacing w:before="0" w:beforeAutospacing="0" w:after="0" w:afterAutospacing="0"/>
        <w:jc w:val="both"/>
        <w:textAlignment w:val="baseline"/>
        <w:rPr>
          <w:rStyle w:val="normaltextrun"/>
          <w:rFonts w:asciiTheme="minorHAnsi" w:hAnsiTheme="minorHAnsi" w:cstheme="minorHAnsi"/>
        </w:rPr>
      </w:pPr>
    </w:p>
    <w:p w14:paraId="41A4576A" w14:textId="1AF5579B" w:rsidR="00F533CA" w:rsidRDefault="00F533CA" w:rsidP="00472982">
      <w:pPr>
        <w:pStyle w:val="paragraph"/>
        <w:spacing w:before="0" w:beforeAutospacing="0" w:after="0" w:afterAutospacing="0"/>
        <w:jc w:val="both"/>
        <w:textAlignment w:val="baseline"/>
        <w:rPr>
          <w:rStyle w:val="normaltextrun"/>
          <w:rFonts w:asciiTheme="minorHAnsi" w:hAnsiTheme="minorHAnsi" w:cstheme="minorHAnsi"/>
        </w:rPr>
      </w:pPr>
      <w:r w:rsidRPr="003A6B59">
        <w:rPr>
          <w:rStyle w:val="normaltextrun"/>
          <w:rFonts w:asciiTheme="minorHAnsi" w:hAnsiTheme="minorHAnsi" w:cstheme="minorHAnsi"/>
        </w:rPr>
        <w:t xml:space="preserve">‘Keeping Children Safe in Education’ (KCSIE) is statutory guidance for schools and colleges and sets out the legal duties with which they must comply. This guidance is updated annually and must be read and understood by all staff, </w:t>
      </w:r>
      <w:r w:rsidR="00145EAF" w:rsidRPr="003A6B59">
        <w:rPr>
          <w:rStyle w:val="normaltextrun"/>
          <w:rFonts w:asciiTheme="minorHAnsi" w:hAnsiTheme="minorHAnsi" w:cstheme="minorHAnsi"/>
        </w:rPr>
        <w:t>Academy</w:t>
      </w:r>
      <w:r w:rsidR="00EB032F" w:rsidRPr="003A6B59">
        <w:rPr>
          <w:rStyle w:val="normaltextrun"/>
          <w:rFonts w:asciiTheme="minorHAnsi" w:hAnsiTheme="minorHAnsi" w:cstheme="minorHAnsi"/>
        </w:rPr>
        <w:t xml:space="preserve"> </w:t>
      </w:r>
      <w:r w:rsidR="00145EAF" w:rsidRPr="003A6B59">
        <w:rPr>
          <w:rStyle w:val="normaltextrun"/>
          <w:rFonts w:asciiTheme="minorHAnsi" w:hAnsiTheme="minorHAnsi" w:cstheme="minorHAnsi"/>
        </w:rPr>
        <w:t>Community Council</w:t>
      </w:r>
      <w:r w:rsidR="007A3BCE" w:rsidRPr="003A6B59">
        <w:rPr>
          <w:rStyle w:val="normaltextrun"/>
          <w:rFonts w:asciiTheme="minorHAnsi" w:hAnsiTheme="minorHAnsi" w:cstheme="minorHAnsi"/>
        </w:rPr>
        <w:t xml:space="preserve"> members</w:t>
      </w:r>
      <w:r w:rsidRPr="003A6B59">
        <w:rPr>
          <w:rStyle w:val="normaltextrun"/>
          <w:rFonts w:asciiTheme="minorHAnsi" w:hAnsiTheme="minorHAnsi" w:cstheme="minorHAnsi"/>
        </w:rPr>
        <w:t xml:space="preserve">, and </w:t>
      </w:r>
      <w:r w:rsidR="008D172E" w:rsidRPr="003A6B59">
        <w:rPr>
          <w:rStyle w:val="normaltextrun"/>
          <w:rFonts w:asciiTheme="minorHAnsi" w:hAnsiTheme="minorHAnsi" w:cstheme="minorHAnsi"/>
        </w:rPr>
        <w:t>Trustees.</w:t>
      </w:r>
      <w:r w:rsidR="00D82D5C" w:rsidRPr="003A6B59">
        <w:rPr>
          <w:rStyle w:val="normaltextrun"/>
          <w:rFonts w:asciiTheme="minorHAnsi" w:hAnsiTheme="minorHAnsi" w:cstheme="minorHAnsi"/>
        </w:rPr>
        <w:t xml:space="preserve"> </w:t>
      </w:r>
    </w:p>
    <w:p w14:paraId="5F6F5BC6" w14:textId="77777777" w:rsidR="00676106" w:rsidRPr="003A6B59" w:rsidRDefault="00676106" w:rsidP="00472982">
      <w:pPr>
        <w:pStyle w:val="paragraph"/>
        <w:spacing w:before="0" w:beforeAutospacing="0" w:after="0" w:afterAutospacing="0"/>
        <w:jc w:val="both"/>
        <w:textAlignment w:val="baseline"/>
        <w:rPr>
          <w:rStyle w:val="normaltextrun"/>
          <w:rFonts w:asciiTheme="minorHAnsi" w:hAnsiTheme="minorHAnsi" w:cstheme="minorHAnsi"/>
        </w:rPr>
      </w:pPr>
    </w:p>
    <w:p w14:paraId="58BA54B9" w14:textId="3262C0C3" w:rsidR="00F533CA" w:rsidRDefault="000F2F0D" w:rsidP="00472982">
      <w:pPr>
        <w:pStyle w:val="paragraph"/>
        <w:spacing w:before="0" w:beforeAutospacing="0" w:after="0" w:afterAutospacing="0"/>
        <w:jc w:val="both"/>
        <w:textAlignment w:val="baseline"/>
        <w:rPr>
          <w:rStyle w:val="normaltextrun"/>
          <w:rFonts w:asciiTheme="minorHAnsi" w:hAnsiTheme="minorHAnsi" w:cstheme="minorHAnsi"/>
        </w:rPr>
      </w:pPr>
      <w:r w:rsidRPr="003A6B59">
        <w:rPr>
          <w:rStyle w:val="normaltextrun"/>
          <w:rFonts w:asciiTheme="minorHAnsi" w:hAnsiTheme="minorHAnsi" w:cstheme="minorHAnsi"/>
        </w:rPr>
        <w:t>A</w:t>
      </w:r>
      <w:r w:rsidR="00F533CA" w:rsidRPr="003A6B59">
        <w:rPr>
          <w:rStyle w:val="normaltextrun"/>
          <w:rFonts w:asciiTheme="minorHAnsi" w:hAnsiTheme="minorHAnsi" w:cstheme="minorHAnsi"/>
        </w:rPr>
        <w:t>ll schools are recognised as relevant partners within local safeguarding arrangements and are required to work in partnership with the local authority and other safeguarding agencies in line with Working Together to Safeguard Children (202</w:t>
      </w:r>
      <w:r w:rsidR="00171488">
        <w:rPr>
          <w:rStyle w:val="normaltextrun"/>
          <w:rFonts w:asciiTheme="minorHAnsi" w:hAnsiTheme="minorHAnsi" w:cstheme="minorHAnsi"/>
        </w:rPr>
        <w:t>6</w:t>
      </w:r>
      <w:r w:rsidR="00F533CA" w:rsidRPr="003A6B59">
        <w:rPr>
          <w:rStyle w:val="normaltextrun"/>
          <w:rFonts w:asciiTheme="minorHAnsi" w:hAnsiTheme="minorHAnsi" w:cstheme="minorHAnsi"/>
        </w:rPr>
        <w:t>).</w:t>
      </w:r>
    </w:p>
    <w:p w14:paraId="5C28E4F0" w14:textId="77777777" w:rsidR="00E318E3" w:rsidRPr="003A6B59" w:rsidRDefault="00E318E3" w:rsidP="00472982">
      <w:pPr>
        <w:pStyle w:val="paragraph"/>
        <w:spacing w:before="0" w:beforeAutospacing="0" w:after="0" w:afterAutospacing="0"/>
        <w:jc w:val="both"/>
        <w:textAlignment w:val="baseline"/>
        <w:rPr>
          <w:rStyle w:val="normaltextrun"/>
          <w:rFonts w:asciiTheme="minorHAnsi" w:hAnsiTheme="minorHAnsi" w:cstheme="minorHAnsi"/>
        </w:rPr>
      </w:pPr>
    </w:p>
    <w:p w14:paraId="0A4EE4BA" w14:textId="77777777" w:rsidR="000F2F0D" w:rsidRPr="003A6B59" w:rsidRDefault="000F2F0D" w:rsidP="00472982">
      <w:pPr>
        <w:pStyle w:val="paragraph"/>
        <w:spacing w:before="0" w:beforeAutospacing="0" w:after="0" w:afterAutospacing="0"/>
        <w:jc w:val="both"/>
        <w:textAlignment w:val="baseline"/>
        <w:rPr>
          <w:rStyle w:val="normaltextrun"/>
          <w:rFonts w:asciiTheme="minorHAnsi" w:hAnsiTheme="minorHAnsi" w:cstheme="minorHAnsi"/>
        </w:rPr>
      </w:pPr>
      <w:r w:rsidRPr="003A6B59">
        <w:rPr>
          <w:rStyle w:val="normaltextrun"/>
          <w:rFonts w:asciiTheme="minorHAnsi" w:hAnsiTheme="minorHAnsi" w:cstheme="minorHAnsi"/>
        </w:rPr>
        <w:t>Under Section 11 of the Children Act 2004, a range of organisations and individuals are required to ensure that their functions are carried out with regard to safeguarding and promoting the welfare of children. Whilst Multi-Academy Trusts (MATs) are not explicitly named within this legislation, schools within a Trust are subject to safeguarding duties under legislation including Sections 157 and 175 of the Education Act 2002, the Education and Skills Act 2008, and the Education (Independent School Standards) Regulations 2014.</w:t>
      </w:r>
    </w:p>
    <w:p w14:paraId="408FC26C" w14:textId="77777777" w:rsidR="000F2F0D" w:rsidRPr="003A6B59" w:rsidRDefault="000F2F0D" w:rsidP="00472982">
      <w:pPr>
        <w:pStyle w:val="paragraph"/>
        <w:spacing w:before="0" w:beforeAutospacing="0" w:after="0" w:afterAutospacing="0"/>
        <w:jc w:val="both"/>
        <w:textAlignment w:val="baseline"/>
        <w:rPr>
          <w:rStyle w:val="normaltextrun"/>
          <w:rFonts w:asciiTheme="minorHAnsi" w:hAnsiTheme="minorHAnsi" w:cstheme="minorHAnsi"/>
        </w:rPr>
      </w:pPr>
    </w:p>
    <w:p w14:paraId="64015BF9" w14:textId="3AF77342" w:rsidR="00737139" w:rsidRPr="003A6B59" w:rsidRDefault="00F533CA" w:rsidP="0BA3AB43">
      <w:pPr>
        <w:pStyle w:val="paragraph"/>
        <w:spacing w:before="0" w:beforeAutospacing="0" w:after="0" w:afterAutospacing="0"/>
        <w:jc w:val="both"/>
        <w:textAlignment w:val="baseline"/>
        <w:rPr>
          <w:rStyle w:val="eop"/>
          <w:rFonts w:asciiTheme="minorHAnsi" w:hAnsiTheme="minorHAnsi" w:cstheme="minorBidi"/>
          <w:color w:val="D13438"/>
        </w:rPr>
      </w:pPr>
      <w:r w:rsidRPr="0BA3AB43">
        <w:rPr>
          <w:rStyle w:val="normaltextrun"/>
          <w:rFonts w:asciiTheme="minorHAnsi" w:hAnsiTheme="minorHAnsi" w:cstheme="minorBidi"/>
        </w:rPr>
        <w:t>In addition, we ensure that all safeguarding practice is underpinned by effective information sharing in line with data protection requirements, including the UK GDPR</w:t>
      </w:r>
      <w:r w:rsidR="00472B5C" w:rsidRPr="0BA3AB43">
        <w:rPr>
          <w:rStyle w:val="normaltextrun"/>
          <w:rFonts w:asciiTheme="minorHAnsi" w:hAnsiTheme="minorHAnsi" w:cstheme="minorBidi"/>
        </w:rPr>
        <w:t xml:space="preserve">, </w:t>
      </w:r>
      <w:r w:rsidRPr="0BA3AB43">
        <w:rPr>
          <w:rStyle w:val="normaltextrun"/>
          <w:rFonts w:asciiTheme="minorHAnsi" w:hAnsiTheme="minorHAnsi" w:cstheme="minorBidi"/>
        </w:rPr>
        <w:t>Data Protection Act 2018</w:t>
      </w:r>
      <w:r w:rsidR="00C453C2" w:rsidRPr="0BA3AB43">
        <w:rPr>
          <w:rStyle w:val="normaltextrun"/>
          <w:rFonts w:asciiTheme="minorHAnsi" w:hAnsiTheme="minorHAnsi" w:cstheme="minorBidi"/>
        </w:rPr>
        <w:t xml:space="preserve"> and Data (Use and Access) Act 2025</w:t>
      </w:r>
      <w:r w:rsidRPr="0BA3AB43">
        <w:rPr>
          <w:rStyle w:val="normaltextrun"/>
          <w:rFonts w:asciiTheme="minorHAnsi" w:hAnsiTheme="minorHAnsi" w:cstheme="minorBidi"/>
        </w:rPr>
        <w:t>.</w:t>
      </w:r>
    </w:p>
    <w:p w14:paraId="086F36EF" w14:textId="77777777" w:rsidR="00C84D9F" w:rsidRPr="003A6B59" w:rsidRDefault="00C84D9F" w:rsidP="00472982">
      <w:pPr>
        <w:pStyle w:val="paragraph"/>
        <w:spacing w:before="0" w:beforeAutospacing="0" w:after="0" w:afterAutospacing="0"/>
        <w:jc w:val="both"/>
        <w:textAlignment w:val="baseline"/>
        <w:rPr>
          <w:rStyle w:val="eop"/>
          <w:rFonts w:asciiTheme="minorHAnsi" w:hAnsiTheme="minorHAnsi" w:cstheme="minorHAnsi"/>
          <w:color w:val="D13438"/>
        </w:rPr>
      </w:pPr>
    </w:p>
    <w:p w14:paraId="28DAADE6" w14:textId="77777777" w:rsidR="00C779C4" w:rsidRPr="003A6B59" w:rsidRDefault="00C779C4" w:rsidP="00472982">
      <w:pPr>
        <w:pStyle w:val="paragraph"/>
        <w:spacing w:before="0" w:beforeAutospacing="0" w:after="0" w:afterAutospacing="0"/>
        <w:jc w:val="both"/>
        <w:textAlignment w:val="baseline"/>
        <w:rPr>
          <w:rStyle w:val="eop"/>
          <w:rFonts w:asciiTheme="minorHAnsi" w:hAnsiTheme="minorHAnsi" w:cstheme="minorHAnsi"/>
          <w:color w:val="D13438"/>
        </w:rPr>
      </w:pPr>
    </w:p>
    <w:p w14:paraId="5397F65C" w14:textId="57543B74" w:rsidR="00C84D9F" w:rsidRPr="003A6B59" w:rsidRDefault="00491BA2" w:rsidP="00472982">
      <w:pPr>
        <w:pStyle w:val="Heading3"/>
        <w:spacing w:before="0" w:after="0" w:line="240" w:lineRule="auto"/>
        <w:rPr>
          <w:rFonts w:asciiTheme="minorHAnsi" w:hAnsiTheme="minorHAnsi" w:cstheme="minorHAnsi"/>
          <w:color w:val="auto"/>
          <w:szCs w:val="24"/>
          <w:u w:val="single"/>
        </w:rPr>
      </w:pPr>
      <w:r w:rsidRPr="003A6B59">
        <w:rPr>
          <w:rFonts w:asciiTheme="minorHAnsi" w:hAnsiTheme="minorHAnsi" w:cstheme="minorHAnsi"/>
          <w:color w:val="auto"/>
          <w:szCs w:val="24"/>
          <w:u w:val="single"/>
        </w:rPr>
        <w:t>Legislation &amp; Regulation</w:t>
      </w:r>
    </w:p>
    <w:p w14:paraId="43F24325" w14:textId="618C58EC" w:rsidR="00491BA2" w:rsidRPr="003A6B59" w:rsidRDefault="00491BA2" w:rsidP="00472982">
      <w:pPr>
        <w:pStyle w:val="1bodycopy10pt"/>
        <w:spacing w:after="0"/>
        <w:rPr>
          <w:rFonts w:asciiTheme="minorHAnsi" w:hAnsiTheme="minorHAnsi" w:cstheme="minorHAnsi"/>
          <w:sz w:val="24"/>
        </w:rPr>
      </w:pPr>
      <w:r w:rsidRPr="003A6B59">
        <w:rPr>
          <w:rFonts w:asciiTheme="minorHAnsi" w:hAnsiTheme="minorHAnsi" w:cstheme="minorHAnsi"/>
          <w:sz w:val="24"/>
        </w:rPr>
        <w:t>This policy is based on the Department for Education’s (DfE) statutory guidance: Keeping Children Safe in Education and Working Together to Safeguard Children. We comply with this guidance and the procedures set out by our local safeguarding partners</w:t>
      </w:r>
      <w:r w:rsidR="00732BC6">
        <w:rPr>
          <w:rFonts w:asciiTheme="minorHAnsi" w:hAnsiTheme="minorHAnsi" w:cstheme="minorHAnsi"/>
          <w:sz w:val="24"/>
        </w:rPr>
        <w:t xml:space="preserve"> who are detailed at the start of this policy</w:t>
      </w:r>
      <w:r w:rsidR="00BA40AC">
        <w:rPr>
          <w:rFonts w:asciiTheme="minorHAnsi" w:hAnsiTheme="minorHAnsi" w:cstheme="minorHAnsi"/>
          <w:sz w:val="24"/>
        </w:rPr>
        <w:t>.</w:t>
      </w:r>
    </w:p>
    <w:p w14:paraId="07D319D7" w14:textId="77777777" w:rsidR="00C84D9F" w:rsidRPr="003A6B59" w:rsidRDefault="00C84D9F"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This policy has been devised in accordance with the following legislation and </w:t>
      </w:r>
    </w:p>
    <w:p w14:paraId="48930E98" w14:textId="77777777" w:rsidR="00C84D9F" w:rsidRPr="003A6B59" w:rsidRDefault="00C84D9F"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guidance: </w:t>
      </w:r>
    </w:p>
    <w:p w14:paraId="4CA3AD9E" w14:textId="77777777" w:rsidR="00C84D9F" w:rsidRPr="003A6B59" w:rsidRDefault="00C84D9F">
      <w:pPr>
        <w:pStyle w:val="1bodycopy10pt"/>
        <w:numPr>
          <w:ilvl w:val="0"/>
          <w:numId w:val="26"/>
        </w:numPr>
        <w:spacing w:after="0"/>
        <w:rPr>
          <w:rFonts w:asciiTheme="minorHAnsi" w:hAnsiTheme="minorHAnsi" w:cstheme="minorHAnsi"/>
          <w:sz w:val="24"/>
        </w:rPr>
      </w:pPr>
      <w:hyperlink r:id="rId14" w:history="1">
        <w:r w:rsidRPr="003A6B59">
          <w:rPr>
            <w:rStyle w:val="Hyperlink"/>
            <w:rFonts w:asciiTheme="minorHAnsi" w:hAnsiTheme="minorHAnsi" w:cstheme="minorHAnsi"/>
            <w:sz w:val="24"/>
          </w:rPr>
          <w:t>Working together to safeguard children - GOV.UK</w:t>
        </w:r>
      </w:hyperlink>
      <w:r w:rsidRPr="003A6B59">
        <w:rPr>
          <w:rFonts w:asciiTheme="minorHAnsi" w:hAnsiTheme="minorHAnsi" w:cstheme="minorHAnsi"/>
          <w:sz w:val="24"/>
        </w:rPr>
        <w:t xml:space="preserve"> (2026) </w:t>
      </w:r>
    </w:p>
    <w:p w14:paraId="3E485C6B" w14:textId="69FE403E" w:rsidR="00C84D9F" w:rsidRPr="003A6B59" w:rsidRDefault="00A81A7C">
      <w:pPr>
        <w:pStyle w:val="1bodycopy10pt"/>
        <w:numPr>
          <w:ilvl w:val="0"/>
          <w:numId w:val="26"/>
        </w:numPr>
        <w:spacing w:after="0"/>
        <w:rPr>
          <w:rFonts w:asciiTheme="minorHAnsi" w:hAnsiTheme="minorHAnsi" w:cstheme="minorHAnsi"/>
          <w:sz w:val="24"/>
        </w:rPr>
      </w:pPr>
      <w:hyperlink r:id="rId15" w:history="1">
        <w:r w:rsidRPr="003A6B59">
          <w:rPr>
            <w:rStyle w:val="Hyperlink"/>
            <w:rFonts w:asciiTheme="minorHAnsi" w:hAnsiTheme="minorHAnsi" w:cstheme="minorHAnsi"/>
            <w:sz w:val="24"/>
          </w:rPr>
          <w:t>Keeping children safe in education 2026 (comes into force from 1 September 2026)</w:t>
        </w:r>
      </w:hyperlink>
      <w:r w:rsidR="00C84D9F" w:rsidRPr="003A6B59">
        <w:rPr>
          <w:rFonts w:asciiTheme="minorHAnsi" w:hAnsiTheme="minorHAnsi" w:cstheme="minorHAnsi"/>
          <w:sz w:val="24"/>
        </w:rPr>
        <w:t xml:space="preserve"> (2026)  </w:t>
      </w:r>
    </w:p>
    <w:p w14:paraId="790E3C6D" w14:textId="77777777" w:rsidR="00C84D9F" w:rsidRPr="003A6B59" w:rsidRDefault="00C84D9F">
      <w:pPr>
        <w:pStyle w:val="1bodycopy10pt"/>
        <w:numPr>
          <w:ilvl w:val="0"/>
          <w:numId w:val="26"/>
        </w:numPr>
        <w:spacing w:after="0"/>
        <w:rPr>
          <w:rFonts w:asciiTheme="minorHAnsi" w:hAnsiTheme="minorHAnsi" w:cstheme="minorHAnsi"/>
          <w:sz w:val="24"/>
        </w:rPr>
      </w:pPr>
      <w:hyperlink r:id="rId16" w:history="1">
        <w:r w:rsidRPr="003A6B59">
          <w:rPr>
            <w:rStyle w:val="Hyperlink"/>
            <w:rFonts w:asciiTheme="minorHAnsi" w:hAnsiTheme="minorHAnsi" w:cstheme="minorHAnsi"/>
            <w:sz w:val="24"/>
          </w:rPr>
          <w:t>Working together to improve school attendance - GOV.UK</w:t>
        </w:r>
      </w:hyperlink>
      <w:r w:rsidRPr="003A6B59">
        <w:rPr>
          <w:rFonts w:asciiTheme="minorHAnsi" w:hAnsiTheme="minorHAnsi" w:cstheme="minorHAnsi"/>
          <w:sz w:val="24"/>
        </w:rPr>
        <w:t xml:space="preserve"> (updated June 2024) </w:t>
      </w:r>
    </w:p>
    <w:p w14:paraId="32310D59" w14:textId="77777777" w:rsidR="00C84D9F" w:rsidRPr="003A6B59" w:rsidRDefault="00C84D9F">
      <w:pPr>
        <w:pStyle w:val="1bodycopy10pt"/>
        <w:numPr>
          <w:ilvl w:val="0"/>
          <w:numId w:val="26"/>
        </w:numPr>
        <w:spacing w:after="0"/>
        <w:rPr>
          <w:rFonts w:asciiTheme="minorHAnsi" w:hAnsiTheme="minorHAnsi" w:cstheme="minorHAnsi"/>
          <w:sz w:val="24"/>
        </w:rPr>
      </w:pPr>
      <w:hyperlink r:id="rId17" w:history="1">
        <w:r w:rsidRPr="003A6B59">
          <w:rPr>
            <w:rStyle w:val="Hyperlink"/>
            <w:rFonts w:asciiTheme="minorHAnsi" w:hAnsiTheme="minorHAnsi" w:cstheme="minorHAnsi"/>
            <w:sz w:val="24"/>
          </w:rPr>
          <w:t>Social workers and other practitioners: attendance considerations - GOV.UK</w:t>
        </w:r>
      </w:hyperlink>
      <w:r w:rsidRPr="003A6B59">
        <w:rPr>
          <w:rFonts w:asciiTheme="minorHAnsi" w:hAnsiTheme="minorHAnsi" w:cstheme="minorHAnsi"/>
          <w:sz w:val="24"/>
        </w:rPr>
        <w:t xml:space="preserve"> (2026)</w:t>
      </w:r>
    </w:p>
    <w:p w14:paraId="1ED9CA9A" w14:textId="40392CBE" w:rsidR="00C84D9F" w:rsidRPr="003A6B59" w:rsidRDefault="00270703">
      <w:pPr>
        <w:pStyle w:val="1bodycopy10pt"/>
        <w:numPr>
          <w:ilvl w:val="0"/>
          <w:numId w:val="26"/>
        </w:numPr>
        <w:spacing w:after="0"/>
        <w:rPr>
          <w:rFonts w:asciiTheme="minorHAnsi" w:hAnsiTheme="minorHAnsi" w:cstheme="minorHAnsi"/>
          <w:sz w:val="24"/>
        </w:rPr>
      </w:pPr>
      <w:hyperlink r:id="rId18" w:history="1">
        <w:r w:rsidRPr="00270703">
          <w:rPr>
            <w:rStyle w:val="Hyperlink"/>
            <w:rFonts w:asciiTheme="minorHAnsi" w:hAnsiTheme="minorHAnsi" w:cstheme="minorHAnsi"/>
            <w:sz w:val="24"/>
          </w:rPr>
          <w:t>Contact Us –</w:t>
        </w:r>
      </w:hyperlink>
      <w:r w:rsidR="00C84D9F" w:rsidRPr="003A6B59">
        <w:rPr>
          <w:rFonts w:asciiTheme="minorHAnsi" w:hAnsiTheme="minorHAnsi" w:cstheme="minorHAnsi"/>
          <w:sz w:val="24"/>
        </w:rPr>
        <w:t xml:space="preserve"> Safeguarding Children Partnership procedures </w:t>
      </w:r>
    </w:p>
    <w:p w14:paraId="03AD5909" w14:textId="792EF94F" w:rsidR="00C84D9F" w:rsidRPr="00270703" w:rsidRDefault="00270703" w:rsidP="00270703">
      <w:pPr>
        <w:pStyle w:val="1bodycopy10pt"/>
        <w:numPr>
          <w:ilvl w:val="0"/>
          <w:numId w:val="26"/>
        </w:numPr>
        <w:spacing w:after="0"/>
        <w:rPr>
          <w:rFonts w:asciiTheme="minorHAnsi" w:hAnsiTheme="minorHAnsi" w:cstheme="minorHAnsi"/>
          <w:sz w:val="24"/>
        </w:rPr>
      </w:pPr>
      <w:hyperlink r:id="rId19" w:history="1">
        <w:r w:rsidRPr="00270703">
          <w:rPr>
            <w:rStyle w:val="Hyperlink"/>
            <w:rFonts w:asciiTheme="minorHAnsi" w:hAnsiTheme="minorHAnsi" w:cstheme="minorHAnsi"/>
            <w:sz w:val="24"/>
          </w:rPr>
          <w:t>Local Authority Designated Officer (LADO) –</w:t>
        </w:r>
      </w:hyperlink>
      <w:r>
        <w:rPr>
          <w:rFonts w:asciiTheme="minorHAnsi" w:hAnsiTheme="minorHAnsi" w:cstheme="minorHAnsi"/>
          <w:sz w:val="24"/>
        </w:rPr>
        <w:t xml:space="preserve"> </w:t>
      </w:r>
      <w:r w:rsidR="00C84D9F" w:rsidRPr="003A6B59">
        <w:rPr>
          <w:rFonts w:asciiTheme="minorHAnsi" w:hAnsiTheme="minorHAnsi" w:cstheme="minorHAnsi"/>
          <w:sz w:val="24"/>
        </w:rPr>
        <w:t xml:space="preserve">Safeguarding Children Partnership Protocol: Allegations </w:t>
      </w:r>
      <w:r w:rsidR="00C84D9F" w:rsidRPr="00270703">
        <w:rPr>
          <w:rFonts w:asciiTheme="minorHAnsi" w:hAnsiTheme="minorHAnsi" w:cstheme="minorHAnsi"/>
          <w:sz w:val="24"/>
        </w:rPr>
        <w:t xml:space="preserve">Against Persons Who Work with Children </w:t>
      </w:r>
    </w:p>
    <w:p w14:paraId="2C3D56BB" w14:textId="77777777" w:rsidR="00C84D9F" w:rsidRPr="003A6B59" w:rsidRDefault="00C84D9F">
      <w:pPr>
        <w:pStyle w:val="1bodycopy10pt"/>
        <w:numPr>
          <w:ilvl w:val="0"/>
          <w:numId w:val="26"/>
        </w:numPr>
        <w:spacing w:after="0"/>
        <w:rPr>
          <w:rFonts w:asciiTheme="minorHAnsi" w:hAnsiTheme="minorHAnsi" w:cstheme="minorHAnsi"/>
          <w:sz w:val="24"/>
        </w:rPr>
      </w:pPr>
      <w:hyperlink r:id="rId20" w:history="1">
        <w:r w:rsidRPr="003A6B59">
          <w:rPr>
            <w:rStyle w:val="Hyperlink"/>
            <w:rFonts w:asciiTheme="minorHAnsi" w:hAnsiTheme="minorHAnsi" w:cstheme="minorHAnsi"/>
            <w:sz w:val="24"/>
          </w:rPr>
          <w:t>Child abuse concerns: guide for practitioners - GOV.UK</w:t>
        </w:r>
      </w:hyperlink>
      <w:r w:rsidRPr="003A6B59">
        <w:rPr>
          <w:rFonts w:asciiTheme="minorHAnsi" w:hAnsiTheme="minorHAnsi" w:cstheme="minorHAnsi"/>
          <w:sz w:val="24"/>
        </w:rPr>
        <w:t xml:space="preserve"> (2015) </w:t>
      </w:r>
    </w:p>
    <w:p w14:paraId="48352112" w14:textId="77777777" w:rsidR="00C84D9F" w:rsidRPr="003A6B59" w:rsidRDefault="00C84D9F">
      <w:pPr>
        <w:pStyle w:val="1bodycopy10pt"/>
        <w:numPr>
          <w:ilvl w:val="0"/>
          <w:numId w:val="26"/>
        </w:numPr>
        <w:spacing w:after="0"/>
        <w:rPr>
          <w:rFonts w:asciiTheme="minorHAnsi" w:hAnsiTheme="minorHAnsi" w:cstheme="minorHAnsi"/>
          <w:sz w:val="24"/>
        </w:rPr>
      </w:pPr>
      <w:hyperlink r:id="rId21" w:history="1">
        <w:r w:rsidRPr="003A6B59">
          <w:rPr>
            <w:rStyle w:val="Hyperlink"/>
            <w:rFonts w:asciiTheme="minorHAnsi" w:hAnsiTheme="minorHAnsi" w:cstheme="minorHAnsi"/>
            <w:sz w:val="24"/>
          </w:rPr>
          <w:t>Information sharing advice for safeguarding practitioners - GOV.UK</w:t>
        </w:r>
      </w:hyperlink>
      <w:r w:rsidRPr="003A6B59">
        <w:rPr>
          <w:rFonts w:asciiTheme="minorHAnsi" w:hAnsiTheme="minorHAnsi" w:cstheme="minorHAnsi"/>
          <w:sz w:val="24"/>
        </w:rPr>
        <w:t xml:space="preserve"> (updated May 2024) </w:t>
      </w:r>
    </w:p>
    <w:p w14:paraId="394280E9" w14:textId="77777777" w:rsidR="00C84D9F" w:rsidRPr="003A6B59" w:rsidRDefault="00C84D9F">
      <w:pPr>
        <w:pStyle w:val="1bodycopy10pt"/>
        <w:numPr>
          <w:ilvl w:val="0"/>
          <w:numId w:val="26"/>
        </w:numPr>
        <w:spacing w:after="0"/>
        <w:rPr>
          <w:rFonts w:asciiTheme="minorHAnsi" w:hAnsiTheme="minorHAnsi" w:cstheme="minorHAnsi"/>
          <w:sz w:val="24"/>
        </w:rPr>
      </w:pPr>
      <w:hyperlink r:id="rId22" w:history="1">
        <w:r w:rsidRPr="003A6B59">
          <w:rPr>
            <w:rStyle w:val="Hyperlink"/>
            <w:rFonts w:asciiTheme="minorHAnsi" w:hAnsiTheme="minorHAnsi" w:cstheme="minorHAnsi"/>
            <w:sz w:val="24"/>
          </w:rPr>
          <w:t>Prevent duty guidance: for England and Wales (accessible) - GOV.UK</w:t>
        </w:r>
      </w:hyperlink>
      <w:r w:rsidRPr="003A6B59">
        <w:rPr>
          <w:rFonts w:asciiTheme="minorHAnsi" w:hAnsiTheme="minorHAnsi" w:cstheme="minorHAnsi"/>
          <w:sz w:val="24"/>
        </w:rPr>
        <w:t xml:space="preserve"> (updated March2024) </w:t>
      </w:r>
    </w:p>
    <w:p w14:paraId="47584E86" w14:textId="77777777" w:rsidR="00C84D9F" w:rsidRPr="003A6B59" w:rsidRDefault="00C84D9F">
      <w:pPr>
        <w:pStyle w:val="1bodycopy10pt"/>
        <w:numPr>
          <w:ilvl w:val="0"/>
          <w:numId w:val="26"/>
        </w:numPr>
        <w:spacing w:after="0"/>
        <w:rPr>
          <w:rFonts w:asciiTheme="minorHAnsi" w:hAnsiTheme="minorHAnsi" w:cstheme="minorHAnsi"/>
          <w:sz w:val="24"/>
        </w:rPr>
      </w:pPr>
      <w:hyperlink r:id="rId23" w:history="1">
        <w:r w:rsidRPr="003A6B59">
          <w:rPr>
            <w:rStyle w:val="Hyperlink"/>
            <w:rFonts w:asciiTheme="minorHAnsi" w:hAnsiTheme="minorHAnsi" w:cstheme="minorHAnsi"/>
            <w:sz w:val="24"/>
          </w:rPr>
          <w:t xml:space="preserve">The Prevent duty: safeguarding learners vulnerable to </w:t>
        </w:r>
        <w:proofErr w:type="spellStart"/>
        <w:r w:rsidRPr="003A6B59">
          <w:rPr>
            <w:rStyle w:val="Hyperlink"/>
            <w:rFonts w:asciiTheme="minorHAnsi" w:hAnsiTheme="minorHAnsi" w:cstheme="minorHAnsi"/>
            <w:sz w:val="24"/>
          </w:rPr>
          <w:t>radicalisation</w:t>
        </w:r>
        <w:proofErr w:type="spellEnd"/>
        <w:r w:rsidRPr="003A6B59">
          <w:rPr>
            <w:rStyle w:val="Hyperlink"/>
            <w:rFonts w:asciiTheme="minorHAnsi" w:hAnsiTheme="minorHAnsi" w:cstheme="minorHAnsi"/>
            <w:sz w:val="24"/>
          </w:rPr>
          <w:t xml:space="preserve"> - GOV.UK</w:t>
        </w:r>
      </w:hyperlink>
      <w:r w:rsidRPr="003A6B59">
        <w:rPr>
          <w:rFonts w:asciiTheme="minorHAnsi" w:hAnsiTheme="minorHAnsi" w:cstheme="minorHAnsi"/>
          <w:sz w:val="24"/>
        </w:rPr>
        <w:t xml:space="preserve"> (September 2023) </w:t>
      </w:r>
    </w:p>
    <w:p w14:paraId="21C94964" w14:textId="77777777" w:rsidR="00C84D9F" w:rsidRPr="003A6B59" w:rsidRDefault="00C84D9F">
      <w:pPr>
        <w:pStyle w:val="1bodycopy10pt"/>
        <w:numPr>
          <w:ilvl w:val="0"/>
          <w:numId w:val="26"/>
        </w:numPr>
        <w:spacing w:after="0"/>
        <w:rPr>
          <w:rFonts w:asciiTheme="minorHAnsi" w:hAnsiTheme="minorHAnsi" w:cstheme="minorHAnsi"/>
          <w:sz w:val="24"/>
        </w:rPr>
      </w:pPr>
      <w:hyperlink r:id="rId24" w:history="1">
        <w:r w:rsidRPr="003A6B59">
          <w:rPr>
            <w:rStyle w:val="Hyperlink"/>
            <w:rFonts w:asciiTheme="minorHAnsi" w:hAnsiTheme="minorHAnsi" w:cstheme="minorHAnsi"/>
            <w:sz w:val="24"/>
          </w:rPr>
          <w:t>Mandatory reporting of female genital mutilation: procedural information - GOV.UK</w:t>
        </w:r>
      </w:hyperlink>
      <w:r w:rsidRPr="003A6B59">
        <w:rPr>
          <w:rFonts w:asciiTheme="minorHAnsi" w:hAnsiTheme="minorHAnsi" w:cstheme="minorHAnsi"/>
          <w:sz w:val="24"/>
        </w:rPr>
        <w:t xml:space="preserve"> (updated January 2020) </w:t>
      </w:r>
    </w:p>
    <w:p w14:paraId="42114B95" w14:textId="77777777" w:rsidR="00C84D9F" w:rsidRPr="003A6B59" w:rsidRDefault="00C84D9F">
      <w:pPr>
        <w:pStyle w:val="1bodycopy10pt"/>
        <w:numPr>
          <w:ilvl w:val="0"/>
          <w:numId w:val="26"/>
        </w:numPr>
        <w:spacing w:after="0"/>
        <w:rPr>
          <w:rFonts w:asciiTheme="minorHAnsi" w:hAnsiTheme="minorHAnsi" w:cstheme="minorHAnsi"/>
          <w:sz w:val="24"/>
        </w:rPr>
      </w:pPr>
      <w:hyperlink r:id="rId25" w:history="1">
        <w:r w:rsidRPr="003A6B59">
          <w:rPr>
            <w:rStyle w:val="Hyperlink"/>
            <w:rFonts w:asciiTheme="minorHAnsi" w:hAnsiTheme="minorHAnsi" w:cstheme="minorHAnsi"/>
            <w:sz w:val="24"/>
          </w:rPr>
          <w:t>Beyond Referrals: extra-familial harm | Contextual Safeguarding</w:t>
        </w:r>
      </w:hyperlink>
      <w:r w:rsidRPr="003A6B59">
        <w:rPr>
          <w:rFonts w:asciiTheme="minorHAnsi" w:hAnsiTheme="minorHAnsi" w:cstheme="minorHAnsi"/>
          <w:sz w:val="24"/>
        </w:rPr>
        <w:t xml:space="preserve"> Child sexual exploitation: guide for practitioners DFE (February 2017) </w:t>
      </w:r>
    </w:p>
    <w:p w14:paraId="2C8D6D32" w14:textId="77777777" w:rsidR="00C84D9F" w:rsidRPr="003A6B59" w:rsidRDefault="00C84D9F">
      <w:pPr>
        <w:pStyle w:val="1bodycopy10pt"/>
        <w:numPr>
          <w:ilvl w:val="0"/>
          <w:numId w:val="26"/>
        </w:numPr>
        <w:spacing w:after="0"/>
        <w:rPr>
          <w:rFonts w:asciiTheme="minorHAnsi" w:hAnsiTheme="minorHAnsi" w:cstheme="minorHAnsi"/>
          <w:sz w:val="24"/>
        </w:rPr>
      </w:pPr>
      <w:hyperlink r:id="rId26" w:history="1">
        <w:r w:rsidRPr="003A6B59">
          <w:rPr>
            <w:rStyle w:val="Hyperlink"/>
            <w:rFonts w:asciiTheme="minorHAnsi" w:hAnsiTheme="minorHAnsi" w:cstheme="minorHAnsi"/>
            <w:sz w:val="24"/>
          </w:rPr>
          <w:t>Child sexual exploitation: definition and guide for practitioners - GOV.UK</w:t>
        </w:r>
      </w:hyperlink>
      <w:r w:rsidRPr="003A6B59">
        <w:rPr>
          <w:rFonts w:asciiTheme="minorHAnsi" w:hAnsiTheme="minorHAnsi" w:cstheme="minorHAnsi"/>
          <w:sz w:val="24"/>
        </w:rPr>
        <w:t xml:space="preserve"> (2017)</w:t>
      </w:r>
    </w:p>
    <w:p w14:paraId="48A2D761" w14:textId="77777777" w:rsidR="00C84D9F" w:rsidRPr="003A6B59" w:rsidRDefault="00C84D9F">
      <w:pPr>
        <w:pStyle w:val="1bodycopy10pt"/>
        <w:numPr>
          <w:ilvl w:val="0"/>
          <w:numId w:val="26"/>
        </w:numPr>
        <w:spacing w:after="0"/>
        <w:rPr>
          <w:rFonts w:asciiTheme="minorHAnsi" w:hAnsiTheme="minorHAnsi" w:cstheme="minorHAnsi"/>
          <w:sz w:val="24"/>
        </w:rPr>
      </w:pPr>
      <w:hyperlink r:id="rId27" w:history="1">
        <w:r w:rsidRPr="003A6B59">
          <w:rPr>
            <w:rStyle w:val="Hyperlink"/>
            <w:rFonts w:asciiTheme="minorHAnsi" w:hAnsiTheme="minorHAnsi" w:cstheme="minorHAnsi"/>
            <w:sz w:val="24"/>
          </w:rPr>
          <w:t>Teaching online safety in schools - GOV.UK</w:t>
        </w:r>
      </w:hyperlink>
      <w:r w:rsidRPr="003A6B59">
        <w:rPr>
          <w:rFonts w:asciiTheme="minorHAnsi" w:hAnsiTheme="minorHAnsi" w:cstheme="minorHAnsi"/>
          <w:sz w:val="24"/>
        </w:rPr>
        <w:t xml:space="preserve"> (updated January 2023) </w:t>
      </w:r>
    </w:p>
    <w:p w14:paraId="2A2D7144" w14:textId="77777777" w:rsidR="00C84D9F" w:rsidRPr="003A6B59" w:rsidRDefault="00C84D9F">
      <w:pPr>
        <w:pStyle w:val="1bodycopy10pt"/>
        <w:numPr>
          <w:ilvl w:val="0"/>
          <w:numId w:val="26"/>
        </w:numPr>
        <w:spacing w:after="0"/>
        <w:rPr>
          <w:rFonts w:asciiTheme="minorHAnsi" w:hAnsiTheme="minorHAnsi" w:cstheme="minorHAnsi"/>
          <w:sz w:val="24"/>
        </w:rPr>
      </w:pPr>
      <w:hyperlink r:id="rId28" w:history="1">
        <w:r w:rsidRPr="003A6B59">
          <w:rPr>
            <w:rStyle w:val="Hyperlink"/>
            <w:rFonts w:asciiTheme="minorHAnsi" w:hAnsiTheme="minorHAnsi" w:cstheme="minorHAnsi"/>
            <w:sz w:val="24"/>
          </w:rPr>
          <w:t xml:space="preserve">Mental health and </w:t>
        </w:r>
        <w:proofErr w:type="spellStart"/>
        <w:r w:rsidRPr="003A6B59">
          <w:rPr>
            <w:rStyle w:val="Hyperlink"/>
            <w:rFonts w:asciiTheme="minorHAnsi" w:hAnsiTheme="minorHAnsi" w:cstheme="minorHAnsi"/>
            <w:sz w:val="24"/>
          </w:rPr>
          <w:t>behaviour</w:t>
        </w:r>
        <w:proofErr w:type="spellEnd"/>
        <w:r w:rsidRPr="003A6B59">
          <w:rPr>
            <w:rStyle w:val="Hyperlink"/>
            <w:rFonts w:asciiTheme="minorHAnsi" w:hAnsiTheme="minorHAnsi" w:cstheme="minorHAnsi"/>
            <w:sz w:val="24"/>
          </w:rPr>
          <w:t xml:space="preserve"> in schools - GOV.UK</w:t>
        </w:r>
      </w:hyperlink>
      <w:r w:rsidRPr="003A6B59">
        <w:rPr>
          <w:rFonts w:asciiTheme="minorHAnsi" w:hAnsiTheme="minorHAnsi" w:cstheme="minorHAnsi"/>
          <w:sz w:val="24"/>
        </w:rPr>
        <w:t xml:space="preserve"> (updated November 2018) </w:t>
      </w:r>
    </w:p>
    <w:p w14:paraId="2C5F0D0E" w14:textId="77777777" w:rsidR="00C84D9F" w:rsidRPr="003A6B59" w:rsidRDefault="00C84D9F">
      <w:pPr>
        <w:pStyle w:val="1bodycopy10pt"/>
        <w:numPr>
          <w:ilvl w:val="0"/>
          <w:numId w:val="26"/>
        </w:numPr>
        <w:spacing w:after="0"/>
        <w:rPr>
          <w:rFonts w:asciiTheme="minorHAnsi" w:hAnsiTheme="minorHAnsi" w:cstheme="minorHAnsi"/>
          <w:sz w:val="24"/>
        </w:rPr>
      </w:pPr>
      <w:hyperlink r:id="rId29" w:history="1">
        <w:r w:rsidRPr="003A6B59">
          <w:rPr>
            <w:rStyle w:val="Hyperlink"/>
            <w:rFonts w:asciiTheme="minorHAnsi" w:hAnsiTheme="minorHAnsi" w:cstheme="minorHAnsi"/>
            <w:sz w:val="24"/>
          </w:rPr>
          <w:t>Data protection in schools - Guidance - GOV.UK</w:t>
        </w:r>
      </w:hyperlink>
      <w:r w:rsidRPr="003A6B59">
        <w:rPr>
          <w:rFonts w:asciiTheme="minorHAnsi" w:hAnsiTheme="minorHAnsi" w:cstheme="minorHAnsi"/>
          <w:sz w:val="24"/>
        </w:rPr>
        <w:t xml:space="preserve"> (updated March 2026) </w:t>
      </w:r>
    </w:p>
    <w:p w14:paraId="55849346" w14:textId="77777777" w:rsidR="00C84D9F" w:rsidRPr="003A6B59" w:rsidRDefault="00C84D9F">
      <w:pPr>
        <w:pStyle w:val="1bodycopy10pt"/>
        <w:numPr>
          <w:ilvl w:val="0"/>
          <w:numId w:val="26"/>
        </w:numPr>
        <w:spacing w:after="0"/>
        <w:rPr>
          <w:rFonts w:asciiTheme="minorHAnsi" w:hAnsiTheme="minorHAnsi" w:cstheme="minorHAnsi"/>
          <w:sz w:val="24"/>
        </w:rPr>
      </w:pPr>
      <w:hyperlink r:id="rId30" w:history="1">
        <w:r w:rsidRPr="003A6B59">
          <w:rPr>
            <w:rStyle w:val="Hyperlink"/>
            <w:rFonts w:asciiTheme="minorHAnsi" w:hAnsiTheme="minorHAnsi" w:cstheme="minorHAnsi"/>
            <w:sz w:val="24"/>
          </w:rPr>
          <w:t>Children’s social care: virtual school head role extension - GOV.UK</w:t>
        </w:r>
      </w:hyperlink>
      <w:r w:rsidRPr="003A6B59">
        <w:rPr>
          <w:rFonts w:asciiTheme="minorHAnsi" w:hAnsiTheme="minorHAnsi" w:cstheme="minorHAnsi"/>
          <w:sz w:val="24"/>
        </w:rPr>
        <w:t xml:space="preserve"> ( updated September 2025)  </w:t>
      </w:r>
    </w:p>
    <w:p w14:paraId="5A12BF51" w14:textId="77777777" w:rsidR="00C84D9F" w:rsidRPr="003A6B59" w:rsidRDefault="00C84D9F">
      <w:pPr>
        <w:pStyle w:val="1bodycopy10pt"/>
        <w:numPr>
          <w:ilvl w:val="0"/>
          <w:numId w:val="26"/>
        </w:numPr>
        <w:spacing w:after="0"/>
        <w:rPr>
          <w:rFonts w:asciiTheme="minorHAnsi" w:hAnsiTheme="minorHAnsi" w:cstheme="minorHAnsi"/>
          <w:sz w:val="24"/>
        </w:rPr>
      </w:pPr>
      <w:hyperlink r:id="rId31" w:history="1">
        <w:r w:rsidRPr="003A6B59">
          <w:rPr>
            <w:rStyle w:val="Hyperlink"/>
            <w:rFonts w:asciiTheme="minorHAnsi" w:hAnsiTheme="minorHAnsi" w:cstheme="minorHAnsi"/>
            <w:sz w:val="24"/>
          </w:rPr>
          <w:t>Advice to schools and colleges on gangs and youth violence - GOV.UK</w:t>
        </w:r>
      </w:hyperlink>
      <w:r w:rsidRPr="003A6B59">
        <w:rPr>
          <w:rFonts w:asciiTheme="minorHAnsi" w:hAnsiTheme="minorHAnsi" w:cstheme="minorHAnsi"/>
          <w:sz w:val="24"/>
        </w:rPr>
        <w:t xml:space="preserve"> (2013)</w:t>
      </w:r>
    </w:p>
    <w:p w14:paraId="1C426CEE" w14:textId="77777777" w:rsidR="00C84D9F" w:rsidRPr="003A6B59" w:rsidRDefault="00C84D9F">
      <w:pPr>
        <w:pStyle w:val="1bodycopy10pt"/>
        <w:numPr>
          <w:ilvl w:val="0"/>
          <w:numId w:val="26"/>
        </w:numPr>
        <w:spacing w:after="0"/>
        <w:rPr>
          <w:rFonts w:asciiTheme="minorHAnsi" w:hAnsiTheme="minorHAnsi" w:cstheme="minorHAnsi"/>
          <w:sz w:val="24"/>
        </w:rPr>
      </w:pPr>
      <w:hyperlink r:id="rId32" w:history="1">
        <w:r w:rsidRPr="003A6B59">
          <w:rPr>
            <w:rStyle w:val="Hyperlink"/>
            <w:rFonts w:asciiTheme="minorHAnsi" w:hAnsiTheme="minorHAnsi" w:cstheme="minorHAnsi"/>
            <w:sz w:val="24"/>
          </w:rPr>
          <w:t>Criminal exploitation of children and vulnerable adults: county lines - GOV.UK</w:t>
        </w:r>
      </w:hyperlink>
      <w:r w:rsidRPr="003A6B59">
        <w:rPr>
          <w:rFonts w:asciiTheme="minorHAnsi" w:hAnsiTheme="minorHAnsi" w:cstheme="minorHAnsi"/>
          <w:sz w:val="24"/>
        </w:rPr>
        <w:t xml:space="preserve"> (updated October 2023)</w:t>
      </w:r>
    </w:p>
    <w:p w14:paraId="3B59AC85" w14:textId="77777777" w:rsidR="00C84D9F" w:rsidRPr="003A6B59" w:rsidRDefault="00C84D9F">
      <w:pPr>
        <w:pStyle w:val="1bodycopy10pt"/>
        <w:numPr>
          <w:ilvl w:val="0"/>
          <w:numId w:val="26"/>
        </w:numPr>
        <w:spacing w:after="0"/>
        <w:rPr>
          <w:rFonts w:asciiTheme="minorHAnsi" w:hAnsiTheme="minorHAnsi" w:cstheme="minorHAnsi"/>
          <w:sz w:val="24"/>
        </w:rPr>
      </w:pPr>
      <w:hyperlink r:id="rId33" w:history="1">
        <w:r w:rsidRPr="003A6B59">
          <w:rPr>
            <w:rStyle w:val="Hyperlink"/>
            <w:rFonts w:asciiTheme="minorHAnsi" w:hAnsiTheme="minorHAnsi" w:cstheme="minorHAnsi"/>
            <w:sz w:val="24"/>
          </w:rPr>
          <w:t>Relationships and sex education (RSE) and health education - GOV.UK</w:t>
        </w:r>
      </w:hyperlink>
      <w:r w:rsidRPr="003A6B59">
        <w:rPr>
          <w:rFonts w:asciiTheme="minorHAnsi" w:hAnsiTheme="minorHAnsi" w:cstheme="minorHAnsi"/>
          <w:sz w:val="24"/>
        </w:rPr>
        <w:t xml:space="preserve"> (updated December 2025)</w:t>
      </w:r>
    </w:p>
    <w:p w14:paraId="7A3C3DC9" w14:textId="77777777" w:rsidR="00C84D9F" w:rsidRPr="003A6B59" w:rsidRDefault="00C84D9F">
      <w:pPr>
        <w:pStyle w:val="1bodycopy10pt"/>
        <w:numPr>
          <w:ilvl w:val="0"/>
          <w:numId w:val="26"/>
        </w:numPr>
        <w:spacing w:after="0"/>
        <w:rPr>
          <w:rFonts w:asciiTheme="minorHAnsi" w:hAnsiTheme="minorHAnsi" w:cstheme="minorHAnsi"/>
          <w:sz w:val="24"/>
        </w:rPr>
      </w:pPr>
      <w:hyperlink r:id="rId34" w:history="1">
        <w:r w:rsidRPr="003A6B59">
          <w:rPr>
            <w:rStyle w:val="Hyperlink"/>
            <w:rFonts w:asciiTheme="minorHAnsi" w:hAnsiTheme="minorHAnsi" w:cstheme="minorHAnsi"/>
            <w:sz w:val="24"/>
          </w:rPr>
          <w:t>Domestic Abuse Act 2021 - GOV.UK</w:t>
        </w:r>
      </w:hyperlink>
      <w:r w:rsidRPr="003A6B59">
        <w:rPr>
          <w:rFonts w:asciiTheme="minorHAnsi" w:hAnsiTheme="minorHAnsi" w:cstheme="minorHAnsi"/>
          <w:sz w:val="24"/>
        </w:rPr>
        <w:t xml:space="preserve"> (updated April 2023)</w:t>
      </w:r>
    </w:p>
    <w:p w14:paraId="7DFD438E" w14:textId="222EC2E1" w:rsidR="000D5018" w:rsidRPr="003A6B59" w:rsidRDefault="000D5018">
      <w:pPr>
        <w:pStyle w:val="1bodycopy10pt"/>
        <w:numPr>
          <w:ilvl w:val="0"/>
          <w:numId w:val="26"/>
        </w:numPr>
        <w:spacing w:after="0"/>
        <w:rPr>
          <w:rFonts w:asciiTheme="minorHAnsi" w:hAnsiTheme="minorHAnsi" w:cstheme="minorHAnsi"/>
          <w:sz w:val="24"/>
        </w:rPr>
      </w:pPr>
      <w:hyperlink r:id="rId35" w:history="1">
        <w:r w:rsidRPr="003A6B59">
          <w:rPr>
            <w:rStyle w:val="Hyperlink"/>
            <w:rFonts w:asciiTheme="minorHAnsi" w:hAnsiTheme="minorHAnsi" w:cstheme="minorHAnsi"/>
            <w:sz w:val="24"/>
          </w:rPr>
          <w:t>Early years foundation stage (EYFS) statutory framework - GOV.UK</w:t>
        </w:r>
      </w:hyperlink>
      <w:r w:rsidRPr="003A6B59">
        <w:rPr>
          <w:rFonts w:asciiTheme="minorHAnsi" w:hAnsiTheme="minorHAnsi" w:cstheme="minorHAnsi"/>
          <w:sz w:val="24"/>
        </w:rPr>
        <w:t xml:space="preserve"> (</w:t>
      </w:r>
      <w:r w:rsidR="00801F03" w:rsidRPr="003A6B59">
        <w:rPr>
          <w:rFonts w:asciiTheme="minorHAnsi" w:hAnsiTheme="minorHAnsi" w:cstheme="minorHAnsi"/>
          <w:sz w:val="24"/>
        </w:rPr>
        <w:t>updated September</w:t>
      </w:r>
      <w:r w:rsidRPr="003A6B59">
        <w:rPr>
          <w:rFonts w:asciiTheme="minorHAnsi" w:hAnsiTheme="minorHAnsi" w:cstheme="minorHAnsi"/>
          <w:sz w:val="24"/>
        </w:rPr>
        <w:t xml:space="preserve"> 2025)</w:t>
      </w:r>
    </w:p>
    <w:p w14:paraId="34404CFB" w14:textId="75C3EABD" w:rsidR="00C84D9F" w:rsidRDefault="006522ED">
      <w:pPr>
        <w:pStyle w:val="paragraph"/>
        <w:numPr>
          <w:ilvl w:val="0"/>
          <w:numId w:val="26"/>
        </w:numPr>
        <w:spacing w:before="0" w:beforeAutospacing="0" w:after="0" w:afterAutospacing="0"/>
        <w:jc w:val="both"/>
        <w:textAlignment w:val="baseline"/>
        <w:rPr>
          <w:rFonts w:asciiTheme="minorHAnsi" w:hAnsiTheme="minorHAnsi" w:cstheme="minorHAnsi"/>
        </w:rPr>
      </w:pPr>
      <w:hyperlink r:id="rId36" w:history="1">
        <w:r w:rsidRPr="003A6B59">
          <w:rPr>
            <w:rStyle w:val="Hyperlink"/>
            <w:rFonts w:asciiTheme="minorHAnsi" w:hAnsiTheme="minorHAnsi" w:cstheme="minorHAnsi"/>
            <w:lang w:val="en-US"/>
          </w:rPr>
          <w:t>Modern slavery: how to identify and support victims - GOV.UK</w:t>
        </w:r>
      </w:hyperlink>
      <w:r w:rsidR="003F72D5" w:rsidRPr="003A6B59">
        <w:rPr>
          <w:rFonts w:asciiTheme="minorHAnsi" w:hAnsiTheme="minorHAnsi" w:cstheme="minorHAnsi"/>
          <w:color w:val="D13438"/>
        </w:rPr>
        <w:t xml:space="preserve"> </w:t>
      </w:r>
      <w:r w:rsidR="003F72D5" w:rsidRPr="003A6B59">
        <w:rPr>
          <w:rFonts w:asciiTheme="minorHAnsi" w:hAnsiTheme="minorHAnsi" w:cstheme="minorHAnsi"/>
        </w:rPr>
        <w:t>(updated May 2026)</w:t>
      </w:r>
    </w:p>
    <w:p w14:paraId="0B255904" w14:textId="77777777" w:rsidR="00380A40" w:rsidRPr="003A6B59" w:rsidRDefault="00380A40" w:rsidP="00380A40">
      <w:pPr>
        <w:pStyle w:val="paragraph"/>
        <w:spacing w:before="0" w:beforeAutospacing="0" w:after="0" w:afterAutospacing="0"/>
        <w:ind w:left="720"/>
        <w:jc w:val="both"/>
        <w:textAlignment w:val="baseline"/>
        <w:rPr>
          <w:rStyle w:val="eop"/>
          <w:rFonts w:asciiTheme="minorHAnsi" w:hAnsiTheme="minorHAnsi" w:cstheme="minorHAnsi"/>
        </w:rPr>
      </w:pPr>
    </w:p>
    <w:p w14:paraId="2A13533F" w14:textId="77777777" w:rsidR="00045ABA" w:rsidRPr="003A6B59" w:rsidRDefault="00045ABA" w:rsidP="00472982">
      <w:pPr>
        <w:pStyle w:val="paragraph"/>
        <w:spacing w:before="0" w:beforeAutospacing="0" w:after="0" w:afterAutospacing="0"/>
        <w:jc w:val="both"/>
        <w:textAlignment w:val="baseline"/>
        <w:rPr>
          <w:rStyle w:val="eop"/>
          <w:rFonts w:asciiTheme="minorHAnsi" w:hAnsiTheme="minorHAnsi" w:cstheme="minorHAnsi"/>
          <w:color w:val="D13438"/>
        </w:rPr>
      </w:pPr>
    </w:p>
    <w:p w14:paraId="532D6841" w14:textId="43B9AE30" w:rsidR="00C84D9F" w:rsidRPr="003A6B59" w:rsidRDefault="00C84D9F" w:rsidP="00472982">
      <w:pPr>
        <w:pStyle w:val="Heading1"/>
        <w:spacing w:before="0" w:after="0"/>
        <w:rPr>
          <w:rFonts w:asciiTheme="minorHAnsi" w:hAnsiTheme="minorHAnsi" w:cstheme="minorHAnsi"/>
          <w:color w:val="auto"/>
          <w:sz w:val="24"/>
          <w:szCs w:val="24"/>
          <w:u w:val="single"/>
        </w:rPr>
      </w:pPr>
      <w:r w:rsidRPr="003A6B59">
        <w:rPr>
          <w:rFonts w:asciiTheme="minorHAnsi" w:hAnsiTheme="minorHAnsi" w:cstheme="minorHAnsi"/>
          <w:color w:val="auto"/>
          <w:sz w:val="24"/>
          <w:szCs w:val="24"/>
          <w:u w:val="single"/>
        </w:rPr>
        <w:t xml:space="preserve">Equality </w:t>
      </w:r>
      <w:r w:rsidR="00F34C9A">
        <w:rPr>
          <w:rFonts w:asciiTheme="minorHAnsi" w:hAnsiTheme="minorHAnsi" w:cstheme="minorHAnsi"/>
          <w:color w:val="auto"/>
          <w:sz w:val="24"/>
          <w:szCs w:val="24"/>
          <w:u w:val="single"/>
        </w:rPr>
        <w:t>&amp; Inclusion</w:t>
      </w:r>
    </w:p>
    <w:p w14:paraId="60B2DB02" w14:textId="516BCF77" w:rsidR="00B35CFD" w:rsidRPr="003A6B59" w:rsidRDefault="00B35CFD" w:rsidP="00472982">
      <w:pPr>
        <w:pStyle w:val="paragraph"/>
        <w:spacing w:before="0" w:beforeAutospacing="0" w:after="0" w:afterAutospacing="0"/>
        <w:jc w:val="both"/>
        <w:textAlignment w:val="baseline"/>
        <w:rPr>
          <w:rStyle w:val="eop"/>
          <w:rFonts w:asciiTheme="minorHAnsi" w:hAnsiTheme="minorHAnsi" w:cstheme="minorHAnsi"/>
          <w:color w:val="000000"/>
        </w:rPr>
      </w:pPr>
      <w:r w:rsidRPr="003A6B59">
        <w:rPr>
          <w:rStyle w:val="eop"/>
          <w:rFonts w:asciiTheme="minorHAnsi" w:hAnsiTheme="minorHAnsi" w:cstheme="minorHAnsi"/>
          <w:color w:val="000000"/>
        </w:rPr>
        <w:t>All safeguarding practice within the Trust reflects a commitment to equality, inclusion, and respect for diversity, ensuring that no child is disadvantaged or overlooked.</w:t>
      </w:r>
    </w:p>
    <w:p w14:paraId="4D237063" w14:textId="4AA7C7A6" w:rsidR="00E70ED3" w:rsidRPr="003A6B59" w:rsidRDefault="00E70ED3" w:rsidP="0BA3AB43">
      <w:pPr>
        <w:pStyle w:val="1bodycopy10pt"/>
        <w:spacing w:after="0"/>
        <w:jc w:val="both"/>
        <w:rPr>
          <w:rFonts w:asciiTheme="minorHAnsi" w:hAnsiTheme="minorHAnsi" w:cstheme="minorBidi"/>
          <w:color w:val="000000" w:themeColor="text1"/>
        </w:rPr>
      </w:pPr>
    </w:p>
    <w:p w14:paraId="3936D67A" w14:textId="77777777" w:rsidR="00A93D0E" w:rsidRPr="003A6B59" w:rsidRDefault="00C84D9F" w:rsidP="00472982">
      <w:pPr>
        <w:pStyle w:val="1bodycopy10pt"/>
        <w:spacing w:after="0"/>
        <w:rPr>
          <w:rFonts w:asciiTheme="minorHAnsi" w:hAnsiTheme="minorHAnsi" w:cstheme="minorHAnsi"/>
          <w:sz w:val="24"/>
        </w:rPr>
      </w:pPr>
      <w:r w:rsidRPr="003A6B59">
        <w:rPr>
          <w:rFonts w:asciiTheme="minorHAnsi" w:hAnsiTheme="minorHAnsi" w:cstheme="minorHAnsi"/>
          <w:sz w:val="24"/>
        </w:rPr>
        <w:t>We ensure that all children have the same protection, regardless of any barriers they may face</w:t>
      </w:r>
      <w:r w:rsidR="00A93D0E" w:rsidRPr="003A6B59">
        <w:rPr>
          <w:rFonts w:asciiTheme="minorHAnsi" w:hAnsiTheme="minorHAnsi" w:cstheme="minorHAnsi"/>
          <w:sz w:val="24"/>
        </w:rPr>
        <w:t xml:space="preserve">, </w:t>
      </w:r>
      <w:r w:rsidR="00DD561E" w:rsidRPr="003A6B59">
        <w:rPr>
          <w:rFonts w:asciiTheme="minorHAnsi" w:hAnsiTheme="minorHAnsi" w:cstheme="minorHAnsi"/>
          <w:sz w:val="24"/>
        </w:rPr>
        <w:t xml:space="preserve">and we are committed to anti-discriminatory practice and </w:t>
      </w:r>
      <w:proofErr w:type="spellStart"/>
      <w:r w:rsidR="00DD561E" w:rsidRPr="003A6B59">
        <w:rPr>
          <w:rFonts w:asciiTheme="minorHAnsi" w:hAnsiTheme="minorHAnsi" w:cstheme="minorHAnsi"/>
          <w:sz w:val="24"/>
        </w:rPr>
        <w:t>recognise</w:t>
      </w:r>
      <w:proofErr w:type="spellEnd"/>
      <w:r w:rsidR="00DD561E" w:rsidRPr="003A6B59">
        <w:rPr>
          <w:rFonts w:asciiTheme="minorHAnsi" w:hAnsiTheme="minorHAnsi" w:cstheme="minorHAnsi"/>
          <w:sz w:val="24"/>
        </w:rPr>
        <w:t xml:space="preserve"> children’s diverse circumstances. </w:t>
      </w:r>
    </w:p>
    <w:p w14:paraId="7D8FA204" w14:textId="47F8E6F0" w:rsidR="00FF66E7" w:rsidRPr="003A6B59" w:rsidRDefault="00DD561E" w:rsidP="0BA3AB43">
      <w:pPr>
        <w:pStyle w:val="1bodycopy10pt"/>
        <w:spacing w:after="0"/>
        <w:jc w:val="both"/>
      </w:pPr>
      <w:r w:rsidRPr="0BA3AB43">
        <w:rPr>
          <w:rFonts w:asciiTheme="minorHAnsi" w:hAnsiTheme="minorHAnsi" w:cstheme="minorBidi"/>
          <w:sz w:val="24"/>
        </w:rPr>
        <w:t xml:space="preserve">We are alert to the signs of abuse, neglect and exploitation, and follow our procedures to ensure that children receive effective support, protection, and justice. We listen to our pupils and take seriously what they tell us, children are aware of the adults they can talk to if they have a concern. </w:t>
      </w:r>
    </w:p>
    <w:p w14:paraId="1D2E96F9" w14:textId="7CBF8FDF" w:rsidR="00FF66E7" w:rsidRPr="003A6B59" w:rsidRDefault="172206E6" w:rsidP="0BA3AB43">
      <w:pPr>
        <w:pStyle w:val="1bodycopy10pt"/>
        <w:spacing w:after="0"/>
        <w:rPr>
          <w:rFonts w:asciiTheme="minorHAnsi" w:hAnsiTheme="minorHAnsi" w:cstheme="minorBidi"/>
          <w:sz w:val="24"/>
        </w:rPr>
      </w:pPr>
      <w:r w:rsidRPr="0BA3AB43">
        <w:rPr>
          <w:rFonts w:asciiTheme="minorHAnsi" w:hAnsiTheme="minorHAnsi" w:cstheme="minorBidi"/>
          <w:sz w:val="24"/>
        </w:rPr>
        <w:t xml:space="preserve">Some children have an increased risk of abuse, and additional barriers can exist for some children with respect to </w:t>
      </w:r>
      <w:proofErr w:type="spellStart"/>
      <w:r w:rsidRPr="0BA3AB43">
        <w:rPr>
          <w:rFonts w:asciiTheme="minorHAnsi" w:hAnsiTheme="minorHAnsi" w:cstheme="minorBidi"/>
          <w:sz w:val="24"/>
        </w:rPr>
        <w:t>recognising</w:t>
      </w:r>
      <w:proofErr w:type="spellEnd"/>
      <w:r w:rsidRPr="0BA3AB43">
        <w:rPr>
          <w:rFonts w:asciiTheme="minorHAnsi" w:hAnsiTheme="minorHAnsi" w:cstheme="minorBidi"/>
          <w:sz w:val="24"/>
        </w:rPr>
        <w:t xml:space="preserve"> or disclosing it.</w:t>
      </w:r>
    </w:p>
    <w:p w14:paraId="100565C0" w14:textId="591A22AD" w:rsidR="00C84D9F" w:rsidRDefault="00DD561E" w:rsidP="0BA3AB43">
      <w:pPr>
        <w:pStyle w:val="1bodycopy10pt"/>
        <w:spacing w:after="0"/>
        <w:rPr>
          <w:rFonts w:asciiTheme="minorHAnsi" w:hAnsiTheme="minorHAnsi" w:cstheme="minorBidi"/>
          <w:sz w:val="24"/>
        </w:rPr>
      </w:pPr>
      <w:r w:rsidRPr="0BA3AB43">
        <w:rPr>
          <w:rFonts w:asciiTheme="minorHAnsi" w:hAnsiTheme="minorHAnsi" w:cstheme="minorBidi"/>
          <w:sz w:val="24"/>
        </w:rPr>
        <w:t>We will ensure concerns are discussed with parents</w:t>
      </w:r>
      <w:r w:rsidR="004C1536" w:rsidRPr="0BA3AB43">
        <w:rPr>
          <w:rFonts w:asciiTheme="minorHAnsi" w:hAnsiTheme="minorHAnsi" w:cstheme="minorBidi"/>
          <w:sz w:val="24"/>
        </w:rPr>
        <w:t>/carers</w:t>
      </w:r>
      <w:r w:rsidRPr="0BA3AB43">
        <w:rPr>
          <w:rFonts w:asciiTheme="minorHAnsi" w:hAnsiTheme="minorHAnsi" w:cstheme="minorBidi"/>
          <w:sz w:val="24"/>
        </w:rPr>
        <w:t xml:space="preserve"> first unless we have reason to believe that doing so would be contrary to the child’s welfare.</w:t>
      </w:r>
    </w:p>
    <w:p w14:paraId="59AEBF68" w14:textId="77777777" w:rsidR="00E70ED3" w:rsidRPr="003A6B59" w:rsidRDefault="00E70ED3" w:rsidP="00472982">
      <w:pPr>
        <w:pStyle w:val="1bodycopy10pt"/>
        <w:spacing w:after="0"/>
        <w:rPr>
          <w:rFonts w:asciiTheme="minorHAnsi" w:hAnsiTheme="minorHAnsi" w:cstheme="minorHAnsi"/>
          <w:sz w:val="24"/>
        </w:rPr>
      </w:pPr>
    </w:p>
    <w:p w14:paraId="3A1D2BF3" w14:textId="77777777" w:rsidR="00C84D9F" w:rsidRPr="003A6B59" w:rsidRDefault="00C84D9F" w:rsidP="00472982">
      <w:pPr>
        <w:pStyle w:val="1bodycopy10pt"/>
        <w:spacing w:after="0"/>
        <w:rPr>
          <w:rFonts w:asciiTheme="minorHAnsi" w:hAnsiTheme="minorHAnsi" w:cstheme="minorHAnsi"/>
          <w:sz w:val="24"/>
        </w:rPr>
      </w:pPr>
      <w:r w:rsidRPr="003A6B59">
        <w:rPr>
          <w:rFonts w:asciiTheme="minorHAnsi" w:hAnsiTheme="minorHAnsi" w:cstheme="minorHAnsi"/>
          <w:sz w:val="24"/>
        </w:rPr>
        <w:t>We give special consideration to children who:</w:t>
      </w:r>
    </w:p>
    <w:p w14:paraId="0C2BE1C5" w14:textId="18300905"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Have special educational needs or disabilities</w:t>
      </w:r>
      <w:r w:rsidR="00B37617" w:rsidRPr="003A6B59">
        <w:rPr>
          <w:rFonts w:asciiTheme="minorHAnsi" w:hAnsiTheme="minorHAnsi" w:cstheme="minorHAnsi"/>
          <w:sz w:val="24"/>
          <w:szCs w:val="24"/>
        </w:rPr>
        <w:t xml:space="preserve"> (SEND)</w:t>
      </w:r>
      <w:r w:rsidRPr="003A6B59">
        <w:rPr>
          <w:rFonts w:asciiTheme="minorHAnsi" w:hAnsiTheme="minorHAnsi" w:cstheme="minorHAnsi"/>
          <w:sz w:val="24"/>
          <w:szCs w:val="24"/>
        </w:rPr>
        <w:t xml:space="preserve"> or health conditions.</w:t>
      </w:r>
    </w:p>
    <w:p w14:paraId="0A8109E7"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Are young carers.</w:t>
      </w:r>
    </w:p>
    <w:p w14:paraId="13659366"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May experience discrimination due to their race, ethnicity, religion, gender identification or </w:t>
      </w:r>
    </w:p>
    <w:p w14:paraId="3AD47789" w14:textId="77777777" w:rsidR="00C84D9F" w:rsidRPr="003A6B59" w:rsidRDefault="00C84D9F" w:rsidP="00472982">
      <w:pPr>
        <w:pStyle w:val="4Bulletedcopyblue"/>
        <w:numPr>
          <w:ilvl w:val="0"/>
          <w:numId w:val="0"/>
        </w:numPr>
        <w:spacing w:after="0"/>
        <w:ind w:left="720"/>
        <w:rPr>
          <w:rFonts w:asciiTheme="minorHAnsi" w:hAnsiTheme="minorHAnsi" w:cstheme="minorHAnsi"/>
          <w:sz w:val="24"/>
          <w:szCs w:val="24"/>
        </w:rPr>
      </w:pPr>
      <w:r w:rsidRPr="003A6B59">
        <w:rPr>
          <w:rFonts w:asciiTheme="minorHAnsi" w:hAnsiTheme="minorHAnsi" w:cstheme="minorHAnsi"/>
          <w:sz w:val="24"/>
          <w:szCs w:val="24"/>
        </w:rPr>
        <w:t>Sexuality.</w:t>
      </w:r>
    </w:p>
    <w:p w14:paraId="03FAA78D"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Have English as an additional language.</w:t>
      </w:r>
    </w:p>
    <w:p w14:paraId="41FA8B76"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Are known to be living in difficult situations – for example, temporary accommodation or where there are issues such as substance abuse or domestic violence. </w:t>
      </w:r>
    </w:p>
    <w:p w14:paraId="43C51365"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Are at risk of FGM, sexual exploitation, forced marriage, or radicalization.</w:t>
      </w:r>
    </w:p>
    <w:p w14:paraId="7A85E83F"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Are asylum seekers.</w:t>
      </w:r>
    </w:p>
    <w:p w14:paraId="7E2BC1ED"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Are at risk due to either their own or a family member’s mental health needs. </w:t>
      </w:r>
    </w:p>
    <w:p w14:paraId="6FBBA9D7" w14:textId="41A16C01" w:rsidR="00C84D9F" w:rsidRPr="003A6B59" w:rsidRDefault="00C84D9F" w:rsidP="0BA3AB43">
      <w:pPr>
        <w:pStyle w:val="4Bulletedcopyblue"/>
        <w:spacing w:after="0"/>
        <w:rPr>
          <w:rFonts w:asciiTheme="minorHAnsi" w:hAnsiTheme="minorHAnsi" w:cstheme="minorBidi"/>
          <w:sz w:val="24"/>
          <w:szCs w:val="24"/>
        </w:rPr>
      </w:pPr>
      <w:r w:rsidRPr="0BA3AB43">
        <w:rPr>
          <w:rFonts w:asciiTheme="minorHAnsi" w:hAnsiTheme="minorHAnsi" w:cstheme="minorBidi"/>
          <w:sz w:val="24"/>
          <w:szCs w:val="24"/>
        </w:rPr>
        <w:t>Are looked after, previously looked after or subject to a special guardian</w:t>
      </w:r>
      <w:r w:rsidR="00994F5D" w:rsidRPr="0BA3AB43">
        <w:rPr>
          <w:rFonts w:asciiTheme="minorHAnsi" w:hAnsiTheme="minorHAnsi" w:cstheme="minorBidi"/>
          <w:sz w:val="24"/>
          <w:szCs w:val="24"/>
        </w:rPr>
        <w:t>ship</w:t>
      </w:r>
      <w:r w:rsidRPr="0BA3AB43">
        <w:rPr>
          <w:rFonts w:asciiTheme="minorHAnsi" w:hAnsiTheme="minorHAnsi" w:cstheme="minorBidi"/>
          <w:sz w:val="24"/>
          <w:szCs w:val="24"/>
        </w:rPr>
        <w:t xml:space="preserve"> order.</w:t>
      </w:r>
    </w:p>
    <w:p w14:paraId="0D6F89FB" w14:textId="77777777"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Are missing from education.</w:t>
      </w:r>
    </w:p>
    <w:p w14:paraId="0B0D12D1" w14:textId="6B09F6D6" w:rsidR="00C84D9F" w:rsidRPr="003A6B59" w:rsidRDefault="00C84D9F">
      <w:pPr>
        <w:pStyle w:val="4Bulletedcopyblue"/>
        <w:numPr>
          <w:ilvl w:val="0"/>
          <w:numId w:val="18"/>
        </w:numPr>
        <w:spacing w:after="0"/>
        <w:rPr>
          <w:rFonts w:asciiTheme="minorHAnsi" w:hAnsiTheme="minorHAnsi" w:cstheme="minorHAnsi"/>
          <w:sz w:val="24"/>
          <w:szCs w:val="24"/>
        </w:rPr>
      </w:pPr>
      <w:r w:rsidRPr="003A6B59">
        <w:rPr>
          <w:rFonts w:asciiTheme="minorHAnsi" w:hAnsiTheme="minorHAnsi" w:cstheme="minorHAnsi"/>
          <w:sz w:val="24"/>
          <w:szCs w:val="24"/>
        </w:rPr>
        <w:t>Whose parent/carer has expressed an intention to remove them from school to be home educated</w:t>
      </w:r>
      <w:r w:rsidR="009200E1" w:rsidRPr="003A6B59">
        <w:rPr>
          <w:rFonts w:asciiTheme="minorHAnsi" w:hAnsiTheme="minorHAnsi" w:cstheme="minorHAnsi"/>
          <w:sz w:val="24"/>
          <w:szCs w:val="24"/>
        </w:rPr>
        <w:t>.</w:t>
      </w:r>
    </w:p>
    <w:p w14:paraId="02ECE36C" w14:textId="77777777" w:rsidR="00DA19F5" w:rsidRPr="003A6B59" w:rsidRDefault="00DA19F5" w:rsidP="00472982">
      <w:pPr>
        <w:pStyle w:val="paragraph"/>
        <w:spacing w:before="0" w:beforeAutospacing="0" w:after="0" w:afterAutospacing="0"/>
        <w:jc w:val="both"/>
        <w:textAlignment w:val="baseline"/>
        <w:rPr>
          <w:rStyle w:val="eop"/>
          <w:rFonts w:asciiTheme="minorHAnsi" w:hAnsiTheme="minorHAnsi" w:cstheme="minorHAnsi"/>
          <w:color w:val="D13438"/>
        </w:rPr>
      </w:pPr>
    </w:p>
    <w:p w14:paraId="426D71A7" w14:textId="77777777" w:rsidR="003C4F9B" w:rsidRPr="003A6B59" w:rsidRDefault="003C4F9B" w:rsidP="00472982">
      <w:pPr>
        <w:pStyle w:val="paragraph"/>
        <w:spacing w:before="0" w:beforeAutospacing="0" w:after="0" w:afterAutospacing="0"/>
        <w:jc w:val="both"/>
        <w:textAlignment w:val="baseline"/>
        <w:rPr>
          <w:rStyle w:val="eop"/>
          <w:rFonts w:asciiTheme="minorHAnsi" w:hAnsiTheme="minorHAnsi" w:cstheme="minorHAnsi"/>
          <w:b/>
          <w:bCs/>
          <w:u w:val="single"/>
        </w:rPr>
      </w:pPr>
      <w:r w:rsidRPr="003A6B59">
        <w:rPr>
          <w:rStyle w:val="eop"/>
          <w:rFonts w:asciiTheme="minorHAnsi" w:hAnsiTheme="minorHAnsi" w:cstheme="minorHAnsi"/>
          <w:b/>
          <w:bCs/>
          <w:u w:val="single"/>
        </w:rPr>
        <w:t xml:space="preserve">Culture of Safeguarding </w:t>
      </w:r>
    </w:p>
    <w:p w14:paraId="7BADDE5E" w14:textId="77777777" w:rsidR="004452FD" w:rsidRPr="003A6B59" w:rsidRDefault="004452FD" w:rsidP="00472982">
      <w:pPr>
        <w:pStyle w:val="paragraph"/>
        <w:spacing w:before="0" w:beforeAutospacing="0" w:after="0" w:afterAutospacing="0"/>
        <w:jc w:val="both"/>
        <w:textAlignment w:val="baseline"/>
        <w:rPr>
          <w:rFonts w:asciiTheme="minorHAnsi" w:hAnsiTheme="minorHAnsi" w:cstheme="minorHAnsi"/>
        </w:rPr>
      </w:pPr>
    </w:p>
    <w:p w14:paraId="6BAF1DD7" w14:textId="59C18CDA" w:rsidR="0072729F" w:rsidRPr="003A6B59" w:rsidRDefault="0072729F" w:rsidP="00472982">
      <w:pPr>
        <w:pStyle w:val="ListParagraph"/>
        <w:spacing w:after="0"/>
        <w:ind w:left="0"/>
        <w:rPr>
          <w:rFonts w:asciiTheme="minorHAnsi" w:hAnsiTheme="minorHAnsi" w:cstheme="minorHAnsi"/>
          <w:sz w:val="24"/>
        </w:rPr>
      </w:pPr>
      <w:r w:rsidRPr="003A6B59">
        <w:rPr>
          <w:rFonts w:asciiTheme="minorHAnsi" w:hAnsiTheme="minorHAnsi" w:cstheme="minorHAnsi"/>
          <w:sz w:val="24"/>
        </w:rPr>
        <w:t>The Trust believes that safeguarding and promoting the welfare of children is everyone’s responsibility. This is reflected in a strong and embedded culture of safeguarding across all our schools. Everyone who comes into contact with children and their families has a role to play, and all staff adopt a child-</w:t>
      </w:r>
      <w:proofErr w:type="spellStart"/>
      <w:r w:rsidR="00A37312" w:rsidRPr="003A6B59">
        <w:rPr>
          <w:rFonts w:asciiTheme="minorHAnsi" w:hAnsiTheme="minorHAnsi" w:cstheme="minorHAnsi"/>
          <w:sz w:val="24"/>
        </w:rPr>
        <w:t>centred</w:t>
      </w:r>
      <w:proofErr w:type="spellEnd"/>
      <w:r w:rsidRPr="003A6B59">
        <w:rPr>
          <w:rFonts w:asciiTheme="minorHAnsi" w:hAnsiTheme="minorHAnsi" w:cstheme="minorHAnsi"/>
          <w:sz w:val="24"/>
        </w:rPr>
        <w:t xml:space="preserve"> approach, ensuring that the best interests of the child are at the forefront of all decisions.</w:t>
      </w:r>
    </w:p>
    <w:p w14:paraId="3818A7FC" w14:textId="012E556A" w:rsidR="0072729F" w:rsidRPr="003A6B59" w:rsidRDefault="0072729F" w:rsidP="00472982">
      <w:pPr>
        <w:pStyle w:val="ListParagraph"/>
        <w:spacing w:after="0"/>
        <w:ind w:left="0"/>
        <w:rPr>
          <w:rFonts w:asciiTheme="minorHAnsi" w:hAnsiTheme="minorHAnsi" w:cstheme="minorHAnsi"/>
          <w:sz w:val="24"/>
        </w:rPr>
      </w:pPr>
      <w:r w:rsidRPr="003A6B59">
        <w:rPr>
          <w:rFonts w:asciiTheme="minorHAnsi" w:hAnsiTheme="minorHAnsi" w:cstheme="minorHAnsi"/>
          <w:sz w:val="24"/>
        </w:rPr>
        <w:t>Our safeguard</w:t>
      </w:r>
      <w:r w:rsidR="009A6EF1" w:rsidRPr="003A6B59">
        <w:rPr>
          <w:rFonts w:asciiTheme="minorHAnsi" w:hAnsiTheme="minorHAnsi" w:cstheme="minorHAnsi"/>
          <w:sz w:val="24"/>
        </w:rPr>
        <w:t>i</w:t>
      </w:r>
      <w:r w:rsidRPr="003A6B59">
        <w:rPr>
          <w:rFonts w:asciiTheme="minorHAnsi" w:hAnsiTheme="minorHAnsi" w:cstheme="minorHAnsi"/>
          <w:sz w:val="24"/>
        </w:rPr>
        <w:t>ng culture is underpinned by:</w:t>
      </w:r>
    </w:p>
    <w:p w14:paraId="3FCEEC09" w14:textId="77777777" w:rsidR="00E66C02" w:rsidRPr="003A6B59" w:rsidRDefault="00E66C02" w:rsidP="00472982">
      <w:pPr>
        <w:pStyle w:val="ListParagraph"/>
        <w:spacing w:after="0"/>
        <w:ind w:left="0"/>
        <w:rPr>
          <w:rFonts w:asciiTheme="minorHAnsi" w:hAnsiTheme="minorHAnsi" w:cstheme="minorHAnsi"/>
          <w:sz w:val="24"/>
        </w:rPr>
      </w:pPr>
    </w:p>
    <w:p w14:paraId="24F13129" w14:textId="77777777"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A clear understanding of our moral and statutory responsibilities to safeguard and promote the welfare of children, with all staff and volunteers fully committed to this duty.</w:t>
      </w:r>
    </w:p>
    <w:p w14:paraId="53F7B7BA" w14:textId="77777777"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The expectation that all those working within the Trust contribute to creating a safe environment where all children and adults have an equal right to protection, regardless of gender, disability, race, religion, sexual orientation, or culture.</w:t>
      </w:r>
    </w:p>
    <w:p w14:paraId="61503F7F" w14:textId="77777777"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A culture of vigilance, where all staff maintain an attitude of “it could happen here” and act immediately in the best interests of the child when concerns arise.</w:t>
      </w:r>
    </w:p>
    <w:p w14:paraId="5EA0DEAD" w14:textId="77777777"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 xml:space="preserve">A shared responsibility across the Trust community to </w:t>
      </w:r>
      <w:proofErr w:type="spellStart"/>
      <w:r w:rsidRPr="003A6B59">
        <w:rPr>
          <w:rFonts w:asciiTheme="minorHAnsi" w:hAnsiTheme="minorHAnsi" w:cstheme="minorHAnsi"/>
          <w:sz w:val="24"/>
        </w:rPr>
        <w:t>recognise</w:t>
      </w:r>
      <w:proofErr w:type="spellEnd"/>
      <w:r w:rsidRPr="003A6B59">
        <w:rPr>
          <w:rFonts w:asciiTheme="minorHAnsi" w:hAnsiTheme="minorHAnsi" w:cstheme="minorHAnsi"/>
          <w:sz w:val="24"/>
        </w:rPr>
        <w:t xml:space="preserve"> and respond to safeguarding concerns, including those arising at home, in the community, or within school. All staff understand reporting procedures and the importance of timely information sharing.</w:t>
      </w:r>
    </w:p>
    <w:p w14:paraId="5C8B7022" w14:textId="461078F8"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Strong partnership working with local safeguarding partners, including the local authority, police, and health services (Integrated Care Boards), in line with local arrangements across Birmingham</w:t>
      </w:r>
      <w:r w:rsidR="001649D8" w:rsidRPr="003A6B59">
        <w:rPr>
          <w:rFonts w:asciiTheme="minorHAnsi" w:hAnsiTheme="minorHAnsi" w:cstheme="minorHAnsi"/>
          <w:sz w:val="24"/>
        </w:rPr>
        <w:t>, Solihull</w:t>
      </w:r>
      <w:r w:rsidRPr="003A6B59">
        <w:rPr>
          <w:rFonts w:asciiTheme="minorHAnsi" w:hAnsiTheme="minorHAnsi" w:cstheme="minorHAnsi"/>
          <w:sz w:val="24"/>
        </w:rPr>
        <w:t xml:space="preserve"> and Sandwell</w:t>
      </w:r>
      <w:r w:rsidR="0025566E">
        <w:rPr>
          <w:rFonts w:asciiTheme="minorHAnsi" w:hAnsiTheme="minorHAnsi" w:cstheme="minorHAnsi"/>
          <w:sz w:val="24"/>
        </w:rPr>
        <w:t xml:space="preserve"> and any other</w:t>
      </w:r>
      <w:r w:rsidR="006639FB">
        <w:rPr>
          <w:rFonts w:asciiTheme="minorHAnsi" w:hAnsiTheme="minorHAnsi" w:cstheme="minorHAnsi"/>
          <w:sz w:val="24"/>
        </w:rPr>
        <w:t xml:space="preserve"> local authority that a pupil may reside in</w:t>
      </w:r>
      <w:r w:rsidRPr="003A6B59">
        <w:rPr>
          <w:rFonts w:asciiTheme="minorHAnsi" w:hAnsiTheme="minorHAnsi" w:cstheme="minorHAnsi"/>
          <w:sz w:val="24"/>
        </w:rPr>
        <w:t>.</w:t>
      </w:r>
    </w:p>
    <w:p w14:paraId="6C59A7A8" w14:textId="77777777"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Clear leadership and accountability, including the appointment of a Trust Designated Safeguarding Lead at executive level and a nominated Trustee with responsibility for safeguarding.</w:t>
      </w:r>
    </w:p>
    <w:p w14:paraId="4681DA08" w14:textId="0F4E2103" w:rsidR="0072729F" w:rsidRPr="003A6B59" w:rsidRDefault="0072729F">
      <w:pPr>
        <w:pStyle w:val="ListParagraph"/>
        <w:numPr>
          <w:ilvl w:val="0"/>
          <w:numId w:val="17"/>
        </w:numPr>
        <w:spacing w:after="0"/>
        <w:rPr>
          <w:rFonts w:asciiTheme="minorHAnsi" w:hAnsiTheme="minorHAnsi" w:cstheme="minorHAnsi"/>
          <w:sz w:val="24"/>
        </w:rPr>
      </w:pPr>
      <w:r w:rsidRPr="003A6B59">
        <w:rPr>
          <w:rFonts w:asciiTheme="minorHAnsi" w:hAnsiTheme="minorHAnsi" w:cstheme="minorHAnsi"/>
          <w:sz w:val="24"/>
        </w:rPr>
        <w:t xml:space="preserve">Consistent safeguarding arrangements across all schools, with each school maintaining </w:t>
      </w:r>
      <w:proofErr w:type="spellStart"/>
      <w:r w:rsidRPr="003A6B59">
        <w:rPr>
          <w:rFonts w:asciiTheme="minorHAnsi" w:hAnsiTheme="minorHAnsi" w:cstheme="minorHAnsi"/>
          <w:sz w:val="24"/>
        </w:rPr>
        <w:t>contextualised</w:t>
      </w:r>
      <w:proofErr w:type="spellEnd"/>
      <w:r w:rsidRPr="003A6B59">
        <w:rPr>
          <w:rFonts w:asciiTheme="minorHAnsi" w:hAnsiTheme="minorHAnsi" w:cstheme="minorHAnsi"/>
          <w:sz w:val="24"/>
        </w:rPr>
        <w:t xml:space="preserve"> School-Specific Safeguarding Arrangements to reflect local procedures and risks.</w:t>
      </w:r>
    </w:p>
    <w:p w14:paraId="223147AE" w14:textId="77777777" w:rsidR="009A6EF1" w:rsidRPr="003A6B59" w:rsidRDefault="009A6EF1" w:rsidP="00472982">
      <w:pPr>
        <w:pStyle w:val="ListParagraph"/>
        <w:spacing w:after="0"/>
        <w:ind w:left="0"/>
        <w:rPr>
          <w:rFonts w:asciiTheme="minorHAnsi" w:hAnsiTheme="minorHAnsi" w:cstheme="minorHAnsi"/>
          <w:sz w:val="24"/>
        </w:rPr>
      </w:pPr>
    </w:p>
    <w:p w14:paraId="18965A1F" w14:textId="21DD3F7C" w:rsidR="00D650E6" w:rsidRPr="003A6B59" w:rsidRDefault="0072729F" w:rsidP="00472982">
      <w:pPr>
        <w:pStyle w:val="ListParagraph"/>
        <w:spacing w:after="0"/>
        <w:ind w:left="0"/>
        <w:rPr>
          <w:rFonts w:asciiTheme="minorHAnsi" w:hAnsiTheme="minorHAnsi" w:cstheme="minorHAnsi"/>
          <w:sz w:val="24"/>
        </w:rPr>
      </w:pPr>
      <w:r w:rsidRPr="003A6B59">
        <w:rPr>
          <w:rFonts w:asciiTheme="minorHAnsi" w:hAnsiTheme="minorHAnsi" w:cstheme="minorHAnsi"/>
          <w:sz w:val="24"/>
        </w:rPr>
        <w:t xml:space="preserve">The welfare of our pupils is paramount. </w:t>
      </w:r>
      <w:r w:rsidR="00D6126F" w:rsidRPr="003A6B59">
        <w:rPr>
          <w:rFonts w:asciiTheme="minorHAnsi" w:hAnsiTheme="minorHAnsi" w:cstheme="minorHAnsi"/>
          <w:sz w:val="24"/>
        </w:rPr>
        <w:t xml:space="preserve">The </w:t>
      </w:r>
      <w:r w:rsidR="00EE4DE7" w:rsidRPr="003A6B59">
        <w:rPr>
          <w:rFonts w:asciiTheme="minorHAnsi" w:hAnsiTheme="minorHAnsi" w:cstheme="minorHAnsi"/>
          <w:sz w:val="24"/>
        </w:rPr>
        <w:t xml:space="preserve">Board of Trustees </w:t>
      </w:r>
      <w:r w:rsidRPr="003A6B59">
        <w:rPr>
          <w:rFonts w:asciiTheme="minorHAnsi" w:hAnsiTheme="minorHAnsi" w:cstheme="minorHAnsi"/>
          <w:sz w:val="24"/>
        </w:rPr>
        <w:t>provide oversight to ensure that each school fulfils its safeguarding responsibilities effectively and works in partnership with relevant agencies to identify, assess, and support children who may be at risk of harm, in line with local safeguarding procedures.</w:t>
      </w:r>
    </w:p>
    <w:p w14:paraId="796E1A26" w14:textId="77777777" w:rsidR="00E66C02" w:rsidRPr="003A6B59" w:rsidRDefault="00E66C02" w:rsidP="00472982">
      <w:pPr>
        <w:pStyle w:val="4Bulletedcopyblue"/>
        <w:numPr>
          <w:ilvl w:val="0"/>
          <w:numId w:val="0"/>
        </w:numPr>
        <w:spacing w:after="0"/>
        <w:ind w:left="170" w:hanging="170"/>
        <w:rPr>
          <w:rFonts w:asciiTheme="minorHAnsi" w:hAnsiTheme="minorHAnsi" w:cstheme="minorHAnsi"/>
          <w:sz w:val="24"/>
          <w:szCs w:val="24"/>
        </w:rPr>
      </w:pPr>
    </w:p>
    <w:p w14:paraId="3AC7FE5B" w14:textId="53AFC145" w:rsidR="000F5F16" w:rsidRDefault="000F5F16" w:rsidP="00472982">
      <w:pPr>
        <w:pStyle w:val="4Bulletedcopyblue"/>
        <w:numPr>
          <w:ilvl w:val="0"/>
          <w:numId w:val="0"/>
        </w:numPr>
        <w:spacing w:after="0"/>
        <w:ind w:left="170" w:hanging="170"/>
        <w:rPr>
          <w:rFonts w:asciiTheme="minorHAnsi" w:hAnsiTheme="minorHAnsi" w:cstheme="minorHAnsi"/>
          <w:b/>
          <w:bCs/>
          <w:sz w:val="24"/>
          <w:szCs w:val="24"/>
          <w:u w:val="single"/>
        </w:rPr>
      </w:pPr>
      <w:r w:rsidRPr="003A6B59">
        <w:rPr>
          <w:rFonts w:asciiTheme="minorHAnsi" w:hAnsiTheme="minorHAnsi" w:cstheme="minorHAnsi"/>
          <w:b/>
          <w:bCs/>
          <w:sz w:val="24"/>
          <w:szCs w:val="24"/>
          <w:u w:val="single"/>
        </w:rPr>
        <w:t>Roles and responsibilities</w:t>
      </w:r>
    </w:p>
    <w:p w14:paraId="198154BA" w14:textId="77777777" w:rsidR="00C119DE" w:rsidRDefault="003F6B49" w:rsidP="003F6B49">
      <w:pPr>
        <w:pStyle w:val="4Bulletedcopyblue"/>
        <w:numPr>
          <w:ilvl w:val="0"/>
          <w:numId w:val="0"/>
        </w:numPr>
        <w:spacing w:after="0"/>
        <w:ind w:left="170" w:hanging="170"/>
        <w:jc w:val="both"/>
        <w:rPr>
          <w:rFonts w:asciiTheme="minorHAnsi" w:hAnsiTheme="minorHAnsi" w:cstheme="minorHAnsi"/>
          <w:sz w:val="24"/>
          <w:szCs w:val="24"/>
        </w:rPr>
      </w:pPr>
      <w:r w:rsidRPr="003F6B49">
        <w:rPr>
          <w:rFonts w:asciiTheme="minorHAnsi" w:hAnsiTheme="minorHAnsi" w:cstheme="minorHAnsi"/>
          <w:sz w:val="24"/>
          <w:szCs w:val="24"/>
        </w:rPr>
        <w:t>We will follow the statutory guidance as set out in the latest Keeping Children Safe in Education,</w:t>
      </w:r>
      <w:r w:rsidR="00C119DE">
        <w:rPr>
          <w:rFonts w:asciiTheme="minorHAnsi" w:hAnsiTheme="minorHAnsi" w:cstheme="minorHAnsi"/>
          <w:sz w:val="24"/>
          <w:szCs w:val="24"/>
        </w:rPr>
        <w:t xml:space="preserve"> </w:t>
      </w:r>
      <w:r w:rsidRPr="003F6B49">
        <w:rPr>
          <w:rFonts w:asciiTheme="minorHAnsi" w:hAnsiTheme="minorHAnsi" w:cstheme="minorHAnsi"/>
          <w:sz w:val="24"/>
          <w:szCs w:val="24"/>
        </w:rPr>
        <w:t xml:space="preserve">adhering to the roles, responsibilities and expectations identified for: </w:t>
      </w:r>
    </w:p>
    <w:p w14:paraId="2B8080CB" w14:textId="77777777" w:rsidR="00C119DE" w:rsidRDefault="003F6B49" w:rsidP="003F6B49">
      <w:pPr>
        <w:pStyle w:val="4Bulletedcopyblue"/>
        <w:numPr>
          <w:ilvl w:val="0"/>
          <w:numId w:val="0"/>
        </w:numPr>
        <w:spacing w:after="0"/>
        <w:ind w:left="170" w:hanging="170"/>
        <w:jc w:val="both"/>
        <w:rPr>
          <w:rFonts w:asciiTheme="minorHAnsi" w:hAnsiTheme="minorHAnsi" w:cstheme="minorHAnsi"/>
          <w:sz w:val="24"/>
          <w:szCs w:val="24"/>
        </w:rPr>
      </w:pPr>
      <w:r w:rsidRPr="003F6B49">
        <w:rPr>
          <w:rFonts w:asciiTheme="minorHAnsi" w:hAnsiTheme="minorHAnsi" w:cstheme="minorHAnsi"/>
          <w:sz w:val="24"/>
          <w:szCs w:val="24"/>
        </w:rPr>
        <w:t xml:space="preserve">• Governing bodies, proprietors, and management committees </w:t>
      </w:r>
    </w:p>
    <w:p w14:paraId="693C42AB" w14:textId="77777777" w:rsidR="00C119DE" w:rsidRDefault="003F6B49" w:rsidP="003F6B49">
      <w:pPr>
        <w:pStyle w:val="4Bulletedcopyblue"/>
        <w:numPr>
          <w:ilvl w:val="0"/>
          <w:numId w:val="0"/>
        </w:numPr>
        <w:spacing w:after="0"/>
        <w:ind w:left="170" w:hanging="170"/>
        <w:jc w:val="both"/>
        <w:rPr>
          <w:rFonts w:asciiTheme="minorHAnsi" w:hAnsiTheme="minorHAnsi" w:cstheme="minorHAnsi"/>
          <w:sz w:val="24"/>
          <w:szCs w:val="24"/>
        </w:rPr>
      </w:pPr>
      <w:r w:rsidRPr="003F6B49">
        <w:rPr>
          <w:rFonts w:asciiTheme="minorHAnsi" w:hAnsiTheme="minorHAnsi" w:cstheme="minorHAnsi"/>
          <w:sz w:val="24"/>
          <w:szCs w:val="24"/>
        </w:rPr>
        <w:t xml:space="preserve">• The headteacher </w:t>
      </w:r>
    </w:p>
    <w:p w14:paraId="09FA6CBB" w14:textId="77777777" w:rsidR="00C119DE" w:rsidRDefault="003F6B49" w:rsidP="003F6B49">
      <w:pPr>
        <w:pStyle w:val="4Bulletedcopyblue"/>
        <w:numPr>
          <w:ilvl w:val="0"/>
          <w:numId w:val="0"/>
        </w:numPr>
        <w:spacing w:after="0"/>
        <w:ind w:left="170" w:hanging="170"/>
        <w:jc w:val="both"/>
        <w:rPr>
          <w:rFonts w:asciiTheme="minorHAnsi" w:hAnsiTheme="minorHAnsi" w:cstheme="minorHAnsi"/>
          <w:sz w:val="24"/>
          <w:szCs w:val="24"/>
        </w:rPr>
      </w:pPr>
      <w:r w:rsidRPr="003F6B49">
        <w:rPr>
          <w:rFonts w:asciiTheme="minorHAnsi" w:hAnsiTheme="minorHAnsi" w:cstheme="minorHAnsi"/>
          <w:sz w:val="24"/>
          <w:szCs w:val="24"/>
        </w:rPr>
        <w:t xml:space="preserve">• The designated safeguarding lead </w:t>
      </w:r>
    </w:p>
    <w:p w14:paraId="512E3E01" w14:textId="77777777" w:rsidR="00C119DE" w:rsidRDefault="003F6B49" w:rsidP="003F6B49">
      <w:pPr>
        <w:pStyle w:val="4Bulletedcopyblue"/>
        <w:numPr>
          <w:ilvl w:val="0"/>
          <w:numId w:val="0"/>
        </w:numPr>
        <w:spacing w:after="0"/>
        <w:ind w:left="170" w:hanging="170"/>
        <w:jc w:val="both"/>
        <w:rPr>
          <w:rFonts w:asciiTheme="minorHAnsi" w:hAnsiTheme="minorHAnsi" w:cstheme="minorHAnsi"/>
          <w:sz w:val="24"/>
          <w:szCs w:val="24"/>
        </w:rPr>
      </w:pPr>
      <w:r w:rsidRPr="003F6B49">
        <w:rPr>
          <w:rFonts w:asciiTheme="minorHAnsi" w:hAnsiTheme="minorHAnsi" w:cstheme="minorHAnsi"/>
          <w:sz w:val="24"/>
          <w:szCs w:val="24"/>
        </w:rPr>
        <w:t xml:space="preserve">• The deputy designated safeguarding lead/s </w:t>
      </w:r>
    </w:p>
    <w:p w14:paraId="7B54EE53" w14:textId="6729FF26" w:rsidR="009A6BBF" w:rsidRDefault="003F6B49" w:rsidP="003F6B49">
      <w:pPr>
        <w:pStyle w:val="4Bulletedcopyblue"/>
        <w:numPr>
          <w:ilvl w:val="0"/>
          <w:numId w:val="0"/>
        </w:numPr>
        <w:spacing w:after="0"/>
        <w:ind w:left="170" w:hanging="170"/>
        <w:jc w:val="both"/>
        <w:rPr>
          <w:rFonts w:asciiTheme="minorHAnsi" w:hAnsiTheme="minorHAnsi" w:cstheme="minorHAnsi"/>
          <w:sz w:val="24"/>
          <w:szCs w:val="24"/>
        </w:rPr>
      </w:pPr>
      <w:r w:rsidRPr="003F6B49">
        <w:rPr>
          <w:rFonts w:asciiTheme="minorHAnsi" w:hAnsiTheme="minorHAnsi" w:cstheme="minorHAnsi"/>
          <w:sz w:val="24"/>
          <w:szCs w:val="24"/>
        </w:rPr>
        <w:t>• Staff</w:t>
      </w:r>
    </w:p>
    <w:p w14:paraId="0004C904" w14:textId="77777777" w:rsidR="00C119DE" w:rsidRDefault="00C119DE" w:rsidP="003F6B49">
      <w:pPr>
        <w:pStyle w:val="4Bulletedcopyblue"/>
        <w:numPr>
          <w:ilvl w:val="0"/>
          <w:numId w:val="0"/>
        </w:numPr>
        <w:spacing w:after="0"/>
        <w:ind w:left="170" w:hanging="170"/>
        <w:jc w:val="both"/>
        <w:rPr>
          <w:rFonts w:asciiTheme="minorHAnsi" w:hAnsiTheme="minorHAnsi" w:cstheme="minorHAnsi"/>
          <w:sz w:val="24"/>
          <w:szCs w:val="24"/>
        </w:rPr>
      </w:pPr>
    </w:p>
    <w:tbl>
      <w:tblPr>
        <w:tblStyle w:val="TableGrid"/>
        <w:tblW w:w="0" w:type="auto"/>
        <w:tblInd w:w="170" w:type="dxa"/>
        <w:tblLook w:val="04A0" w:firstRow="1" w:lastRow="0" w:firstColumn="1" w:lastColumn="0" w:noHBand="0" w:noVBand="1"/>
      </w:tblPr>
      <w:tblGrid>
        <w:gridCol w:w="2377"/>
        <w:gridCol w:w="7189"/>
      </w:tblGrid>
      <w:tr w:rsidR="00C119DE" w14:paraId="0A9E3B9F" w14:textId="77777777" w:rsidTr="0BA3AB43">
        <w:tc>
          <w:tcPr>
            <w:tcW w:w="2377" w:type="dxa"/>
            <w:shd w:val="clear" w:color="auto" w:fill="DEEAF6" w:themeFill="accent5" w:themeFillTint="33"/>
          </w:tcPr>
          <w:p w14:paraId="7DC5B3F1" w14:textId="09876466" w:rsidR="00C119DE" w:rsidRPr="00C119DE" w:rsidRDefault="00C119DE" w:rsidP="00C119DE">
            <w:pPr>
              <w:pStyle w:val="4Bulletedcopyblue"/>
              <w:numPr>
                <w:ilvl w:val="0"/>
                <w:numId w:val="0"/>
              </w:numPr>
              <w:spacing w:after="0"/>
              <w:jc w:val="center"/>
              <w:rPr>
                <w:rFonts w:asciiTheme="minorHAnsi" w:hAnsiTheme="minorHAnsi" w:cstheme="minorHAnsi"/>
                <w:b/>
                <w:bCs/>
                <w:sz w:val="24"/>
                <w:szCs w:val="24"/>
              </w:rPr>
            </w:pPr>
            <w:r w:rsidRPr="00C119DE">
              <w:rPr>
                <w:rFonts w:asciiTheme="minorHAnsi" w:hAnsiTheme="minorHAnsi" w:cstheme="minorHAnsi"/>
                <w:b/>
                <w:bCs/>
                <w:sz w:val="24"/>
                <w:szCs w:val="24"/>
              </w:rPr>
              <w:t>Role</w:t>
            </w:r>
          </w:p>
        </w:tc>
        <w:tc>
          <w:tcPr>
            <w:tcW w:w="7189" w:type="dxa"/>
            <w:shd w:val="clear" w:color="auto" w:fill="DEEAF6" w:themeFill="accent5" w:themeFillTint="33"/>
          </w:tcPr>
          <w:p w14:paraId="249531A5" w14:textId="4688D241" w:rsidR="00C119DE" w:rsidRPr="00C119DE" w:rsidRDefault="00C119DE" w:rsidP="00C119DE">
            <w:pPr>
              <w:pStyle w:val="4Bulletedcopyblue"/>
              <w:numPr>
                <w:ilvl w:val="0"/>
                <w:numId w:val="0"/>
              </w:numPr>
              <w:spacing w:after="0"/>
              <w:jc w:val="center"/>
              <w:rPr>
                <w:rFonts w:asciiTheme="minorHAnsi" w:hAnsiTheme="minorHAnsi" w:cstheme="minorHAnsi"/>
                <w:b/>
                <w:bCs/>
                <w:sz w:val="24"/>
                <w:szCs w:val="24"/>
              </w:rPr>
            </w:pPr>
            <w:r w:rsidRPr="00C119DE">
              <w:rPr>
                <w:rFonts w:asciiTheme="minorHAnsi" w:hAnsiTheme="minorHAnsi" w:cstheme="minorHAnsi"/>
                <w:b/>
                <w:bCs/>
                <w:sz w:val="24"/>
                <w:szCs w:val="24"/>
              </w:rPr>
              <w:t>Responsibilities</w:t>
            </w:r>
          </w:p>
        </w:tc>
      </w:tr>
      <w:tr w:rsidR="00C119DE" w14:paraId="07DDFB03" w14:textId="77777777" w:rsidTr="0BA3AB43">
        <w:tc>
          <w:tcPr>
            <w:tcW w:w="2377" w:type="dxa"/>
          </w:tcPr>
          <w:p w14:paraId="7361EA79" w14:textId="7513BE90" w:rsidR="00C119DE" w:rsidRPr="008B52C0" w:rsidRDefault="0076268A" w:rsidP="003F6B49">
            <w:pPr>
              <w:pStyle w:val="4Bulletedcopyblue"/>
              <w:numPr>
                <w:ilvl w:val="0"/>
                <w:numId w:val="0"/>
              </w:numPr>
              <w:spacing w:after="0"/>
              <w:jc w:val="both"/>
              <w:rPr>
                <w:rFonts w:asciiTheme="minorHAnsi" w:hAnsiTheme="minorHAnsi" w:cstheme="minorHAnsi"/>
                <w:b/>
                <w:bCs/>
                <w:sz w:val="24"/>
                <w:szCs w:val="24"/>
              </w:rPr>
            </w:pPr>
            <w:r w:rsidRPr="008B52C0">
              <w:rPr>
                <w:rFonts w:asciiTheme="minorHAnsi" w:hAnsiTheme="minorHAnsi" w:cstheme="minorHAnsi"/>
                <w:b/>
                <w:bCs/>
                <w:sz w:val="24"/>
                <w:szCs w:val="24"/>
              </w:rPr>
              <w:t>The Board of Trustees</w:t>
            </w:r>
          </w:p>
        </w:tc>
        <w:tc>
          <w:tcPr>
            <w:tcW w:w="7189" w:type="dxa"/>
          </w:tcPr>
          <w:p w14:paraId="2B568FD0" w14:textId="77777777" w:rsidR="00456D15" w:rsidRPr="00456D15" w:rsidRDefault="00456D15" w:rsidP="00456D15">
            <w:pPr>
              <w:pStyle w:val="4Bulletedcopyblue"/>
              <w:numPr>
                <w:ilvl w:val="0"/>
                <w:numId w:val="0"/>
              </w:numPr>
              <w:spacing w:after="0"/>
              <w:ind w:left="170" w:hanging="170"/>
              <w:rPr>
                <w:rFonts w:asciiTheme="minorHAnsi" w:hAnsiTheme="minorHAnsi" w:cstheme="minorHAnsi"/>
                <w:sz w:val="24"/>
                <w:lang w:val="en-GB"/>
              </w:rPr>
            </w:pPr>
            <w:r w:rsidRPr="00456D15">
              <w:rPr>
                <w:rFonts w:asciiTheme="minorHAnsi" w:hAnsiTheme="minorHAnsi" w:cstheme="minorHAnsi"/>
                <w:sz w:val="24"/>
                <w:lang w:val="en-GB"/>
              </w:rPr>
              <w:t>The Trust Board is responsible for ensuring effective safeguarding arrangements are in place across the Trust by:</w:t>
            </w:r>
          </w:p>
          <w:p w14:paraId="32D7E05A"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Receiving assurance on safeguarding practice, including audits, data, trends, risks and emerging issues.</w:t>
            </w:r>
          </w:p>
          <w:p w14:paraId="1EC6A29B"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Ensuring safeguarding remains a strategic priority and a standing item for scrutiny and challenge.</w:t>
            </w:r>
          </w:p>
          <w:p w14:paraId="4558D9D8"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Holding the CEO to account for safeguarding culture, compliance and continuous improvement across the Trust.</w:t>
            </w:r>
          </w:p>
          <w:p w14:paraId="7CA9FC85"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Approving and reviewing the Safeguarding and Child Protection Policy and monitoring its implementation.</w:t>
            </w:r>
          </w:p>
          <w:p w14:paraId="20497E58"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Ensuring safeguarding arrangements reflect the needs of all pupils, particularly those who may be more vulnerable, including pupils with SEND and those with medical needs.</w:t>
            </w:r>
          </w:p>
          <w:p w14:paraId="3E80AB8B"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Ensuring the Trust has effective systems for safer recruitment, managing allegations and low-level concerns, online safety, and staff safeguarding training.</w:t>
            </w:r>
          </w:p>
          <w:p w14:paraId="6941C876"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Ensuring Designated Safeguarding Leads have the status, capacity, training and resources necessary to fulfil their responsibilities.</w:t>
            </w:r>
          </w:p>
          <w:p w14:paraId="1BB45653"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Ensuring compliance with safeguarding legislation and local multi-agency safeguarding arrangements.</w:t>
            </w:r>
          </w:p>
          <w:p w14:paraId="70606080" w14:textId="77777777" w:rsidR="00456D15" w:rsidRPr="00456D15" w:rsidRDefault="00456D15">
            <w:pPr>
              <w:pStyle w:val="4Bulletedcopyblue"/>
              <w:numPr>
                <w:ilvl w:val="0"/>
                <w:numId w:val="49"/>
              </w:numPr>
              <w:spacing w:after="0"/>
              <w:rPr>
                <w:rFonts w:asciiTheme="minorHAnsi" w:hAnsiTheme="minorHAnsi" w:cstheme="minorHAnsi"/>
                <w:sz w:val="24"/>
                <w:lang w:val="en-GB"/>
              </w:rPr>
            </w:pPr>
            <w:r w:rsidRPr="00456D15">
              <w:rPr>
                <w:rFonts w:asciiTheme="minorHAnsi" w:hAnsiTheme="minorHAnsi" w:cstheme="minorHAnsi"/>
                <w:sz w:val="24"/>
                <w:lang w:val="en-GB"/>
              </w:rPr>
              <w:t xml:space="preserve">Reading and understanding statutory safeguarding guidance, including </w:t>
            </w:r>
            <w:r w:rsidRPr="00456D15">
              <w:rPr>
                <w:rFonts w:asciiTheme="minorHAnsi" w:hAnsiTheme="minorHAnsi" w:cstheme="minorHAnsi"/>
                <w:i/>
                <w:iCs/>
                <w:sz w:val="24"/>
                <w:lang w:val="en-GB"/>
              </w:rPr>
              <w:t>Keeping Children Safe in Education</w:t>
            </w:r>
            <w:r w:rsidRPr="00456D15">
              <w:rPr>
                <w:rFonts w:asciiTheme="minorHAnsi" w:hAnsiTheme="minorHAnsi" w:cstheme="minorHAnsi"/>
                <w:sz w:val="24"/>
                <w:lang w:val="en-GB"/>
              </w:rPr>
              <w:t>.</w:t>
            </w:r>
          </w:p>
          <w:p w14:paraId="3C63111A" w14:textId="77777777" w:rsidR="00456D15" w:rsidRPr="00456D15" w:rsidRDefault="00456D15" w:rsidP="00456D15">
            <w:pPr>
              <w:pStyle w:val="4Bulletedcopyblue"/>
              <w:numPr>
                <w:ilvl w:val="0"/>
                <w:numId w:val="0"/>
              </w:numPr>
              <w:spacing w:after="0"/>
              <w:ind w:left="170" w:hanging="170"/>
              <w:rPr>
                <w:rFonts w:asciiTheme="minorHAnsi" w:hAnsiTheme="minorHAnsi" w:cstheme="minorHAnsi"/>
                <w:b/>
                <w:bCs/>
                <w:sz w:val="24"/>
                <w:lang w:val="en-GB"/>
              </w:rPr>
            </w:pPr>
            <w:r w:rsidRPr="00456D15">
              <w:rPr>
                <w:rFonts w:asciiTheme="minorHAnsi" w:hAnsiTheme="minorHAnsi" w:cstheme="minorHAnsi"/>
                <w:b/>
                <w:bCs/>
                <w:sz w:val="24"/>
                <w:lang w:val="en-GB"/>
              </w:rPr>
              <w:t>Safeguarding Lead Trustee</w:t>
            </w:r>
          </w:p>
          <w:p w14:paraId="3F93DD00" w14:textId="77777777" w:rsidR="00456D15" w:rsidRPr="00456D15" w:rsidRDefault="00456D15" w:rsidP="00456D15">
            <w:pPr>
              <w:pStyle w:val="4Bulletedcopyblue"/>
              <w:numPr>
                <w:ilvl w:val="0"/>
                <w:numId w:val="0"/>
              </w:numPr>
              <w:spacing w:after="0"/>
              <w:ind w:left="170" w:hanging="170"/>
              <w:rPr>
                <w:rFonts w:asciiTheme="minorHAnsi" w:hAnsiTheme="minorHAnsi" w:cstheme="minorHAnsi"/>
                <w:sz w:val="24"/>
                <w:lang w:val="en-GB"/>
              </w:rPr>
            </w:pPr>
            <w:r w:rsidRPr="00456D15">
              <w:rPr>
                <w:rFonts w:asciiTheme="minorHAnsi" w:hAnsiTheme="minorHAnsi" w:cstheme="minorHAnsi"/>
                <w:sz w:val="24"/>
                <w:lang w:val="en-GB"/>
              </w:rPr>
              <w:t>The Safeguarding Lead Trustee provides additional oversight by:</w:t>
            </w:r>
          </w:p>
          <w:p w14:paraId="26921893" w14:textId="77777777" w:rsidR="00456D15" w:rsidRPr="00456D15" w:rsidRDefault="00456D15">
            <w:pPr>
              <w:pStyle w:val="4Bulletedcopyblue"/>
              <w:numPr>
                <w:ilvl w:val="0"/>
                <w:numId w:val="50"/>
              </w:numPr>
              <w:spacing w:after="0"/>
              <w:rPr>
                <w:rFonts w:asciiTheme="minorHAnsi" w:hAnsiTheme="minorHAnsi" w:cstheme="minorHAnsi"/>
                <w:sz w:val="24"/>
                <w:lang w:val="en-GB"/>
              </w:rPr>
            </w:pPr>
            <w:r w:rsidRPr="00456D15">
              <w:rPr>
                <w:rFonts w:asciiTheme="minorHAnsi" w:hAnsiTheme="minorHAnsi" w:cstheme="minorHAnsi"/>
                <w:sz w:val="24"/>
                <w:lang w:val="en-GB"/>
              </w:rPr>
              <w:t>Acting as the Board's safeguarding link and champion.</w:t>
            </w:r>
          </w:p>
          <w:p w14:paraId="4DC5957F" w14:textId="77777777" w:rsidR="00456D15" w:rsidRPr="00456D15" w:rsidRDefault="00456D15">
            <w:pPr>
              <w:pStyle w:val="4Bulletedcopyblue"/>
              <w:numPr>
                <w:ilvl w:val="0"/>
                <w:numId w:val="50"/>
              </w:numPr>
              <w:spacing w:after="0"/>
              <w:rPr>
                <w:rFonts w:asciiTheme="minorHAnsi" w:hAnsiTheme="minorHAnsi" w:cstheme="minorHAnsi"/>
                <w:sz w:val="24"/>
                <w:lang w:val="en-GB"/>
              </w:rPr>
            </w:pPr>
            <w:r w:rsidRPr="00456D15">
              <w:rPr>
                <w:rFonts w:asciiTheme="minorHAnsi" w:hAnsiTheme="minorHAnsi" w:cstheme="minorHAnsi"/>
                <w:sz w:val="24"/>
                <w:lang w:val="en-GB"/>
              </w:rPr>
              <w:t>Meeting regularly with the Trust Designated Safeguarding Lead to review safeguarding assurance, risks and priorities.</w:t>
            </w:r>
          </w:p>
          <w:p w14:paraId="3004F7AA" w14:textId="77777777" w:rsidR="00456D15" w:rsidRPr="00456D15" w:rsidRDefault="00456D15">
            <w:pPr>
              <w:pStyle w:val="4Bulletedcopyblue"/>
              <w:numPr>
                <w:ilvl w:val="0"/>
                <w:numId w:val="50"/>
              </w:numPr>
              <w:spacing w:after="0"/>
              <w:rPr>
                <w:rFonts w:asciiTheme="minorHAnsi" w:hAnsiTheme="minorHAnsi" w:cstheme="minorHAnsi"/>
                <w:sz w:val="24"/>
                <w:lang w:val="en-GB"/>
              </w:rPr>
            </w:pPr>
            <w:r w:rsidRPr="00456D15">
              <w:rPr>
                <w:rFonts w:asciiTheme="minorHAnsi" w:hAnsiTheme="minorHAnsi" w:cstheme="minorHAnsi"/>
                <w:sz w:val="24"/>
                <w:lang w:val="en-GB"/>
              </w:rPr>
              <w:t>Reviewing safeguarding reports, audits and school-level feedback and escalating concerns where necessary.</w:t>
            </w:r>
          </w:p>
          <w:p w14:paraId="499DF605" w14:textId="77777777" w:rsidR="00456D15" w:rsidRPr="00456D15" w:rsidRDefault="00456D15">
            <w:pPr>
              <w:pStyle w:val="4Bulletedcopyblue"/>
              <w:numPr>
                <w:ilvl w:val="0"/>
                <w:numId w:val="50"/>
              </w:numPr>
              <w:spacing w:after="0"/>
              <w:rPr>
                <w:rFonts w:asciiTheme="minorHAnsi" w:hAnsiTheme="minorHAnsi" w:cstheme="minorHAnsi"/>
                <w:sz w:val="24"/>
                <w:lang w:val="en-GB"/>
              </w:rPr>
            </w:pPr>
            <w:r w:rsidRPr="00456D15">
              <w:rPr>
                <w:rFonts w:asciiTheme="minorHAnsi" w:hAnsiTheme="minorHAnsi" w:cstheme="minorHAnsi"/>
                <w:sz w:val="24"/>
                <w:lang w:val="en-GB"/>
              </w:rPr>
              <w:t>Providing assurance to the Board regarding the effectiveness of safeguarding arrangements across the Trust.</w:t>
            </w:r>
          </w:p>
          <w:p w14:paraId="0E6D0824" w14:textId="0483DA84" w:rsidR="00C119DE" w:rsidRPr="004D0148" w:rsidRDefault="00456D15">
            <w:pPr>
              <w:pStyle w:val="4Bulletedcopyblue"/>
              <w:numPr>
                <w:ilvl w:val="0"/>
                <w:numId w:val="50"/>
              </w:numPr>
              <w:spacing w:after="0"/>
              <w:rPr>
                <w:rFonts w:asciiTheme="minorHAnsi" w:hAnsiTheme="minorHAnsi" w:cstheme="minorHAnsi"/>
                <w:sz w:val="24"/>
                <w:lang w:val="en-GB"/>
              </w:rPr>
            </w:pPr>
            <w:r w:rsidRPr="00456D15">
              <w:rPr>
                <w:rFonts w:asciiTheme="minorHAnsi" w:hAnsiTheme="minorHAnsi" w:cstheme="minorHAnsi"/>
                <w:sz w:val="24"/>
                <w:lang w:val="en-GB"/>
              </w:rPr>
              <w:t>Supporting the Trust's whole-organisation approach to safeguarding and child protection.</w:t>
            </w:r>
          </w:p>
        </w:tc>
      </w:tr>
      <w:tr w:rsidR="00C119DE" w14:paraId="16ECFF5F" w14:textId="77777777" w:rsidTr="0BA3AB43">
        <w:tc>
          <w:tcPr>
            <w:tcW w:w="2377" w:type="dxa"/>
          </w:tcPr>
          <w:p w14:paraId="69F362D3" w14:textId="3176BDCD" w:rsidR="00C119DE" w:rsidRPr="008B52C0" w:rsidRDefault="00ED2ED0" w:rsidP="003F6B49">
            <w:pPr>
              <w:pStyle w:val="4Bulletedcopyblue"/>
              <w:numPr>
                <w:ilvl w:val="0"/>
                <w:numId w:val="0"/>
              </w:numPr>
              <w:spacing w:after="0"/>
              <w:jc w:val="both"/>
              <w:rPr>
                <w:rFonts w:asciiTheme="minorHAnsi" w:hAnsiTheme="minorHAnsi" w:cstheme="minorHAnsi"/>
                <w:b/>
                <w:bCs/>
                <w:sz w:val="24"/>
                <w:szCs w:val="24"/>
              </w:rPr>
            </w:pPr>
            <w:r w:rsidRPr="008B52C0">
              <w:rPr>
                <w:rFonts w:asciiTheme="minorHAnsi" w:hAnsiTheme="minorHAnsi" w:cstheme="minorHAnsi"/>
                <w:b/>
                <w:bCs/>
                <w:sz w:val="24"/>
                <w:szCs w:val="24"/>
              </w:rPr>
              <w:t>CEO</w:t>
            </w:r>
          </w:p>
        </w:tc>
        <w:tc>
          <w:tcPr>
            <w:tcW w:w="7189" w:type="dxa"/>
          </w:tcPr>
          <w:p w14:paraId="41D2A3C5" w14:textId="77777777" w:rsidR="00605A06" w:rsidRPr="003A6B59" w:rsidRDefault="00605A06" w:rsidP="00605A06">
            <w:pPr>
              <w:pStyle w:val="4Bulletedcopyblue"/>
              <w:numPr>
                <w:ilvl w:val="0"/>
                <w:numId w:val="0"/>
              </w:numPr>
              <w:spacing w:after="0"/>
              <w:rPr>
                <w:rFonts w:asciiTheme="minorHAnsi" w:hAnsiTheme="minorHAnsi" w:cstheme="minorHAnsi"/>
                <w:sz w:val="24"/>
                <w:szCs w:val="24"/>
                <w:lang w:val="en-GB"/>
              </w:rPr>
            </w:pPr>
            <w:r w:rsidRPr="003A6B59">
              <w:rPr>
                <w:rFonts w:asciiTheme="minorHAnsi" w:hAnsiTheme="minorHAnsi" w:cstheme="minorHAnsi"/>
                <w:sz w:val="24"/>
                <w:szCs w:val="24"/>
              </w:rPr>
              <w:t xml:space="preserve">The CEO has overall responsibility for ensuring that safeguarding is effectively and consistently </w:t>
            </w:r>
            <w:r w:rsidRPr="003A6B59">
              <w:rPr>
                <w:rFonts w:asciiTheme="minorHAnsi" w:hAnsiTheme="minorHAnsi" w:cstheme="minorHAnsi"/>
                <w:sz w:val="24"/>
                <w:szCs w:val="24"/>
                <w:lang w:val="en-GB"/>
              </w:rPr>
              <w:t>implemented across the Trust. The CEO ensures that safeguarding is strategically led, embedded within the culture of the organisation, and prioritised at all levels.</w:t>
            </w:r>
          </w:p>
          <w:p w14:paraId="48E1A0E5" w14:textId="77777777" w:rsidR="00605A06" w:rsidRPr="003A6B59" w:rsidRDefault="00605A06" w:rsidP="00605A06">
            <w:pPr>
              <w:pStyle w:val="4Bulletedcopyblue"/>
              <w:numPr>
                <w:ilvl w:val="0"/>
                <w:numId w:val="0"/>
              </w:numPr>
              <w:spacing w:after="0"/>
              <w:ind w:left="170" w:hanging="170"/>
              <w:rPr>
                <w:rFonts w:asciiTheme="minorHAnsi" w:hAnsiTheme="minorHAnsi" w:cstheme="minorHAnsi"/>
                <w:sz w:val="24"/>
                <w:szCs w:val="24"/>
              </w:rPr>
            </w:pPr>
            <w:r w:rsidRPr="003A6B59">
              <w:rPr>
                <w:rFonts w:asciiTheme="minorHAnsi" w:hAnsiTheme="minorHAnsi" w:cstheme="minorHAnsi"/>
                <w:sz w:val="24"/>
                <w:szCs w:val="24"/>
              </w:rPr>
              <w:t>The CEO discharges this responsibility by:</w:t>
            </w:r>
          </w:p>
          <w:p w14:paraId="12E6535A" w14:textId="77777777" w:rsidR="00605A06" w:rsidRPr="003A6B59" w:rsidRDefault="00605A06">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Delegating the day-to-day operational oversight and monitoring of safeguarding to the Trust DSL.</w:t>
            </w:r>
          </w:p>
          <w:p w14:paraId="2918553A" w14:textId="77777777" w:rsidR="00605A06" w:rsidRPr="003A6B59" w:rsidRDefault="00605A06">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Ensuring that safeguarding is reported regularly to the Board of Trustees, providing clear, accurate, and transparent information.</w:t>
            </w:r>
          </w:p>
          <w:p w14:paraId="258A4805" w14:textId="77777777" w:rsidR="00605A06" w:rsidRPr="003A6B59" w:rsidRDefault="00605A06">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Ensuring that findings and recommendations from safeguarding audits, reviews, and local governance reports are acted upon, appropriately resourced, and lead to sustained improvement.</w:t>
            </w:r>
          </w:p>
          <w:p w14:paraId="39233675" w14:textId="1EE32CF4" w:rsidR="00C119DE" w:rsidRPr="0074560D" w:rsidRDefault="00605A06" w:rsidP="0074560D">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Maintaining oversight of safeguarding risk across the Trust, ensuring that risks are identified promptly, escalated where necessary, and effectively mitigated.</w:t>
            </w:r>
          </w:p>
        </w:tc>
      </w:tr>
      <w:tr w:rsidR="00770A89" w14:paraId="6A7CB772" w14:textId="77777777" w:rsidTr="0BA3AB43">
        <w:tc>
          <w:tcPr>
            <w:tcW w:w="2377" w:type="dxa"/>
          </w:tcPr>
          <w:p w14:paraId="71E1E64F" w14:textId="5C6843A6" w:rsidR="0022482F" w:rsidRPr="004D0148" w:rsidRDefault="0022482F" w:rsidP="0022482F">
            <w:pPr>
              <w:pStyle w:val="4Bulletedcopyblue"/>
              <w:numPr>
                <w:ilvl w:val="0"/>
                <w:numId w:val="0"/>
              </w:numPr>
              <w:spacing w:after="0"/>
              <w:rPr>
                <w:rFonts w:asciiTheme="minorHAnsi" w:hAnsiTheme="minorHAnsi" w:cstheme="minorHAnsi"/>
                <w:b/>
                <w:bCs/>
                <w:sz w:val="24"/>
                <w:szCs w:val="24"/>
              </w:rPr>
            </w:pPr>
            <w:r w:rsidRPr="004D0148">
              <w:rPr>
                <w:rFonts w:asciiTheme="minorHAnsi" w:hAnsiTheme="minorHAnsi" w:cstheme="minorHAnsi"/>
                <w:b/>
                <w:bCs/>
                <w:sz w:val="24"/>
                <w:szCs w:val="24"/>
              </w:rPr>
              <w:t xml:space="preserve">The Trust Designated Safeguarding Lead </w:t>
            </w:r>
          </w:p>
          <w:p w14:paraId="3DA9CC8A" w14:textId="77777777" w:rsidR="00770A89" w:rsidRPr="008B52C0" w:rsidRDefault="00770A89" w:rsidP="00770A89">
            <w:pPr>
              <w:pStyle w:val="4Bulletedcopyblue"/>
              <w:numPr>
                <w:ilvl w:val="0"/>
                <w:numId w:val="0"/>
              </w:numPr>
              <w:spacing w:after="0"/>
              <w:jc w:val="both"/>
              <w:rPr>
                <w:rFonts w:asciiTheme="minorHAnsi" w:hAnsiTheme="minorHAnsi" w:cstheme="minorHAnsi"/>
                <w:b/>
                <w:bCs/>
                <w:sz w:val="24"/>
                <w:szCs w:val="24"/>
              </w:rPr>
            </w:pPr>
          </w:p>
        </w:tc>
        <w:tc>
          <w:tcPr>
            <w:tcW w:w="7189" w:type="dxa"/>
          </w:tcPr>
          <w:p w14:paraId="2D5E5A96" w14:textId="670DFE44" w:rsidR="00770A89" w:rsidRPr="003A6B59" w:rsidRDefault="38AA41B1" w:rsidP="0BA3AB43">
            <w:pPr>
              <w:pStyle w:val="4Bulletedcopyblue"/>
              <w:numPr>
                <w:ilvl w:val="0"/>
                <w:numId w:val="0"/>
              </w:numPr>
              <w:spacing w:after="0"/>
              <w:rPr>
                <w:rFonts w:asciiTheme="minorHAnsi" w:hAnsiTheme="minorHAnsi" w:cstheme="minorBidi"/>
                <w:sz w:val="24"/>
                <w:szCs w:val="24"/>
              </w:rPr>
            </w:pPr>
            <w:r w:rsidRPr="0BA3AB43">
              <w:rPr>
                <w:rFonts w:asciiTheme="minorHAnsi" w:hAnsiTheme="minorHAnsi" w:cstheme="minorBidi"/>
                <w:sz w:val="24"/>
                <w:szCs w:val="24"/>
              </w:rPr>
              <w:t xml:space="preserve">The Trust DSL is the named reporting officer to the Board and </w:t>
            </w:r>
            <w:r w:rsidR="5C29C55F" w:rsidRPr="0BA3AB43">
              <w:rPr>
                <w:rFonts w:asciiTheme="minorHAnsi" w:hAnsiTheme="minorHAnsi" w:cstheme="minorBidi"/>
                <w:sz w:val="24"/>
                <w:szCs w:val="24"/>
              </w:rPr>
              <w:t>will</w:t>
            </w:r>
            <w:r w:rsidRPr="0BA3AB43">
              <w:rPr>
                <w:rFonts w:asciiTheme="minorHAnsi" w:hAnsiTheme="minorHAnsi" w:cstheme="minorBidi"/>
                <w:sz w:val="24"/>
                <w:szCs w:val="24"/>
              </w:rPr>
              <w:t>:</w:t>
            </w:r>
          </w:p>
          <w:p w14:paraId="17C5F493"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Produce regular safeguarding reports for the Board, evidencing compliance, impact, trends, and emerging risks.</w:t>
            </w:r>
          </w:p>
          <w:p w14:paraId="20447B34"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Lead and maintain the Trust’s safeguarding strategy, ensuring consistency and high standards across all schools.</w:t>
            </w:r>
          </w:p>
          <w:p w14:paraId="7E373E85"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Take overall responsibility for the Trust safeguarding policy, ensuring alignment with statutory guidance.</w:t>
            </w:r>
          </w:p>
          <w:p w14:paraId="28668335"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Provide strategic support, training, and guidance to school leaders and governors.</w:t>
            </w:r>
          </w:p>
          <w:p w14:paraId="7FC44AB6"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Maintain oversight of safeguarding risk and ensure appropriate escalation of serious concerns.</w:t>
            </w:r>
          </w:p>
          <w:p w14:paraId="28732CBE"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Act as the point of escalation for complex or high-risk cases where required.</w:t>
            </w:r>
          </w:p>
          <w:p w14:paraId="65883BFB" w14:textId="77777777" w:rsidR="00770A89" w:rsidRPr="003A6B59" w:rsidRDefault="00770A89" w:rsidP="00770A89">
            <w:pPr>
              <w:pStyle w:val="4Bulletedcopyblue"/>
              <w:numPr>
                <w:ilvl w:val="0"/>
                <w:numId w:val="59"/>
              </w:numPr>
              <w:spacing w:after="0"/>
              <w:rPr>
                <w:rFonts w:asciiTheme="minorHAnsi" w:hAnsiTheme="minorHAnsi" w:cstheme="minorHAnsi"/>
                <w:sz w:val="24"/>
                <w:szCs w:val="24"/>
              </w:rPr>
            </w:pPr>
            <w:r w:rsidRPr="003A6B59">
              <w:rPr>
                <w:rFonts w:asciiTheme="minorHAnsi" w:hAnsiTheme="minorHAnsi" w:cstheme="minorHAnsi"/>
                <w:sz w:val="24"/>
                <w:szCs w:val="24"/>
              </w:rPr>
              <w:t>Maintain effective relationships with safeguarding partners and external agencies.</w:t>
            </w:r>
          </w:p>
          <w:p w14:paraId="3671E68C" w14:textId="20354876" w:rsidR="00770A89" w:rsidRPr="003A6B59" w:rsidRDefault="38AA41B1" w:rsidP="0BA3AB43">
            <w:pPr>
              <w:pStyle w:val="4Bulletedcopyblue"/>
              <w:spacing w:after="0"/>
              <w:rPr>
                <w:rFonts w:asciiTheme="minorHAnsi" w:hAnsiTheme="minorHAnsi" w:cstheme="minorBidi"/>
                <w:sz w:val="24"/>
                <w:szCs w:val="24"/>
                <w:u w:val="single"/>
              </w:rPr>
            </w:pPr>
            <w:r w:rsidRPr="0BA3AB43">
              <w:rPr>
                <w:rFonts w:asciiTheme="minorHAnsi" w:hAnsiTheme="minorHAnsi" w:cstheme="minorBidi"/>
                <w:sz w:val="24"/>
                <w:szCs w:val="24"/>
              </w:rPr>
              <w:t xml:space="preserve">Be directly available to the </w:t>
            </w:r>
            <w:r w:rsidR="06F36C26" w:rsidRPr="0BA3AB43">
              <w:rPr>
                <w:rFonts w:asciiTheme="minorHAnsi" w:hAnsiTheme="minorHAnsi" w:cstheme="minorBidi"/>
                <w:sz w:val="24"/>
                <w:szCs w:val="24"/>
              </w:rPr>
              <w:t xml:space="preserve">Safeguarding Lead </w:t>
            </w:r>
            <w:r w:rsidRPr="0BA3AB43">
              <w:rPr>
                <w:rFonts w:asciiTheme="minorHAnsi" w:hAnsiTheme="minorHAnsi" w:cstheme="minorBidi"/>
                <w:sz w:val="24"/>
                <w:szCs w:val="24"/>
              </w:rPr>
              <w:t>Trustee to support scrutiny and assurance.</w:t>
            </w:r>
          </w:p>
          <w:p w14:paraId="3618A4F2" w14:textId="4AA664F2" w:rsidR="00770A89" w:rsidRPr="003A6B59" w:rsidRDefault="00770A89" w:rsidP="00770A89">
            <w:pPr>
              <w:pStyle w:val="4Bulletedcopyblue"/>
              <w:numPr>
                <w:ilvl w:val="0"/>
                <w:numId w:val="0"/>
              </w:numPr>
              <w:spacing w:after="0"/>
              <w:rPr>
                <w:rFonts w:asciiTheme="minorHAnsi" w:hAnsiTheme="minorHAnsi" w:cstheme="minorHAnsi"/>
                <w:sz w:val="24"/>
                <w:szCs w:val="24"/>
              </w:rPr>
            </w:pPr>
            <w:r w:rsidRPr="003A6B59">
              <w:rPr>
                <w:rFonts w:asciiTheme="minorHAnsi" w:hAnsiTheme="minorHAnsi" w:cstheme="minorHAnsi"/>
                <w:sz w:val="24"/>
                <w:szCs w:val="24"/>
              </w:rPr>
              <w:t>The Trust DSL is not only supportive but also a critical friend who brings independent challenge, ensuring the Board receives an honest assessment of safeguarding practice.</w:t>
            </w:r>
          </w:p>
        </w:tc>
      </w:tr>
      <w:tr w:rsidR="00770A89" w14:paraId="2EBAEAAF" w14:textId="77777777" w:rsidTr="0BA3AB43">
        <w:tc>
          <w:tcPr>
            <w:tcW w:w="2377" w:type="dxa"/>
          </w:tcPr>
          <w:p w14:paraId="2266F26D" w14:textId="7075CE3E" w:rsidR="00770A89" w:rsidRPr="008B52C0" w:rsidRDefault="00770A89" w:rsidP="004E5EF6">
            <w:pPr>
              <w:pStyle w:val="4Bulletedcopyblue"/>
              <w:numPr>
                <w:ilvl w:val="0"/>
                <w:numId w:val="0"/>
              </w:numPr>
              <w:spacing w:after="0"/>
              <w:ind w:left="170" w:hanging="170"/>
              <w:rPr>
                <w:rFonts w:asciiTheme="minorHAnsi" w:hAnsiTheme="minorHAnsi" w:cstheme="minorHAnsi"/>
                <w:b/>
                <w:bCs/>
                <w:sz w:val="24"/>
                <w:szCs w:val="24"/>
              </w:rPr>
            </w:pPr>
            <w:r w:rsidRPr="008B52C0">
              <w:rPr>
                <w:rFonts w:asciiTheme="minorHAnsi" w:hAnsiTheme="minorHAnsi" w:cstheme="minorHAnsi"/>
                <w:b/>
                <w:bCs/>
                <w:sz w:val="24"/>
                <w:szCs w:val="24"/>
              </w:rPr>
              <w:t>The Trust</w:t>
            </w:r>
            <w:r w:rsidR="004E5EF6">
              <w:rPr>
                <w:rFonts w:asciiTheme="minorHAnsi" w:hAnsiTheme="minorHAnsi" w:cstheme="minorHAnsi"/>
                <w:b/>
                <w:bCs/>
                <w:sz w:val="24"/>
                <w:szCs w:val="24"/>
              </w:rPr>
              <w:t xml:space="preserve"> </w:t>
            </w:r>
            <w:r w:rsidRPr="008B52C0">
              <w:rPr>
                <w:rFonts w:asciiTheme="minorHAnsi" w:hAnsiTheme="minorHAnsi" w:cstheme="minorHAnsi"/>
                <w:b/>
                <w:bCs/>
                <w:sz w:val="24"/>
                <w:szCs w:val="24"/>
              </w:rPr>
              <w:t>Safeguarding and Attendance Lead (Operation reporting lead)</w:t>
            </w:r>
          </w:p>
          <w:p w14:paraId="1D0DA353" w14:textId="77777777" w:rsidR="00770A89" w:rsidRPr="008B52C0" w:rsidRDefault="00770A89" w:rsidP="00770A89">
            <w:pPr>
              <w:pStyle w:val="4Bulletedcopyblue"/>
              <w:numPr>
                <w:ilvl w:val="0"/>
                <w:numId w:val="0"/>
              </w:numPr>
              <w:spacing w:after="0"/>
              <w:jc w:val="both"/>
              <w:rPr>
                <w:rFonts w:asciiTheme="minorHAnsi" w:hAnsiTheme="minorHAnsi" w:cstheme="minorHAnsi"/>
                <w:b/>
                <w:bCs/>
                <w:sz w:val="24"/>
                <w:szCs w:val="24"/>
              </w:rPr>
            </w:pPr>
          </w:p>
        </w:tc>
        <w:tc>
          <w:tcPr>
            <w:tcW w:w="7189" w:type="dxa"/>
          </w:tcPr>
          <w:p w14:paraId="009DF31B" w14:textId="499E4FD1" w:rsidR="00770A89" w:rsidRPr="003A6B59" w:rsidRDefault="00770A89" w:rsidP="00AF1185">
            <w:pPr>
              <w:pStyle w:val="4Bulletedcopyblue"/>
              <w:numPr>
                <w:ilvl w:val="0"/>
                <w:numId w:val="0"/>
              </w:numPr>
              <w:spacing w:after="0"/>
              <w:ind w:left="170" w:hanging="170"/>
              <w:jc w:val="both"/>
              <w:rPr>
                <w:rFonts w:asciiTheme="minorHAnsi" w:hAnsiTheme="minorHAnsi" w:cstheme="minorHAnsi"/>
                <w:sz w:val="24"/>
                <w:szCs w:val="24"/>
              </w:rPr>
            </w:pPr>
            <w:r w:rsidRPr="003A6B59">
              <w:rPr>
                <w:rFonts w:asciiTheme="minorHAnsi" w:hAnsiTheme="minorHAnsi" w:cstheme="minorHAnsi"/>
                <w:sz w:val="24"/>
                <w:szCs w:val="24"/>
              </w:rPr>
              <w:t>The Trust Safeguarding and Attendance Lead acts as the operational</w:t>
            </w:r>
            <w:r w:rsidR="00A44B62">
              <w:rPr>
                <w:rFonts w:asciiTheme="minorHAnsi" w:hAnsiTheme="minorHAnsi" w:cstheme="minorHAnsi"/>
                <w:sz w:val="24"/>
                <w:szCs w:val="24"/>
              </w:rPr>
              <w:t xml:space="preserve"> </w:t>
            </w:r>
            <w:r w:rsidRPr="003A6B59">
              <w:rPr>
                <w:rFonts w:asciiTheme="minorHAnsi" w:hAnsiTheme="minorHAnsi" w:cstheme="minorHAnsi"/>
                <w:sz w:val="24"/>
                <w:szCs w:val="24"/>
              </w:rPr>
              <w:t xml:space="preserve">reporting lead to the Education Committee, supporting the Trust DSL in ensuring effective oversight and continuous improvement of safeguarding practice across the Trust. </w:t>
            </w:r>
          </w:p>
          <w:p w14:paraId="4683FB45"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This role includes:</w:t>
            </w:r>
          </w:p>
          <w:p w14:paraId="504B6334"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Producing regular safeguarding reports for the Education Committee, including analysis of data, trends, impact, and next steps.</w:t>
            </w:r>
          </w:p>
          <w:p w14:paraId="77299EB9"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Leading the annual safeguarding audit process across all Trust schools, providing robust challenge and identifying areas for development.</w:t>
            </w:r>
          </w:p>
          <w:p w14:paraId="12BB216F"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Reporting audit findings and recommendations to school leaders and the Education Committee.</w:t>
            </w:r>
          </w:p>
          <w:p w14:paraId="2FFE6D7A"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Carrying out ongoing quality assurance of safeguarding practice across schools.</w:t>
            </w:r>
          </w:p>
          <w:p w14:paraId="4EBAA61B"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Supporting the development, implementation, and review of Trust safeguarding policy and procedures.</w:t>
            </w:r>
          </w:p>
          <w:p w14:paraId="698329E8"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Providing professional support, guidance, and advice to schools on safeguarding and attendance matters.</w:t>
            </w:r>
          </w:p>
          <w:p w14:paraId="67EB89C9"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Supporting schools with complex or emerging safeguarding concerns.</w:t>
            </w:r>
          </w:p>
          <w:p w14:paraId="5211E26C"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Ensuring DSLs are appropriately trained and supported.</w:t>
            </w:r>
          </w:p>
          <w:p w14:paraId="2F3F6964" w14:textId="11BDC2D6" w:rsidR="00770A89" w:rsidRPr="002607AC" w:rsidRDefault="00770A89" w:rsidP="00770A89">
            <w:pPr>
              <w:pStyle w:val="4Bulletedcopyblue"/>
              <w:numPr>
                <w:ilvl w:val="0"/>
                <w:numId w:val="58"/>
              </w:numPr>
              <w:spacing w:after="0"/>
              <w:rPr>
                <w:rFonts w:asciiTheme="minorHAnsi" w:hAnsiTheme="minorHAnsi" w:cstheme="minorHAnsi"/>
                <w:sz w:val="24"/>
                <w:szCs w:val="24"/>
                <w:lang w:val="en-GB"/>
              </w:rPr>
            </w:pPr>
            <w:r w:rsidRPr="003A6B59">
              <w:rPr>
                <w:rFonts w:asciiTheme="minorHAnsi" w:hAnsiTheme="minorHAnsi" w:cstheme="minorHAnsi"/>
                <w:sz w:val="24"/>
                <w:szCs w:val="24"/>
                <w:lang w:val="en-GB"/>
              </w:rPr>
              <w:t>Facilitating a Trust-wide safeguarding network to promote best practice and consistency.</w:t>
            </w:r>
          </w:p>
        </w:tc>
      </w:tr>
      <w:tr w:rsidR="00770A89" w14:paraId="06E9CED6" w14:textId="77777777" w:rsidTr="0BA3AB43">
        <w:tc>
          <w:tcPr>
            <w:tcW w:w="2377" w:type="dxa"/>
          </w:tcPr>
          <w:p w14:paraId="53CA0EBE" w14:textId="00687410" w:rsidR="00770A89" w:rsidRPr="008B52C0" w:rsidRDefault="00770A89" w:rsidP="00770A89">
            <w:pPr>
              <w:pStyle w:val="4Bulletedcopyblue"/>
              <w:numPr>
                <w:ilvl w:val="0"/>
                <w:numId w:val="0"/>
              </w:numPr>
              <w:spacing w:after="0"/>
              <w:jc w:val="both"/>
              <w:rPr>
                <w:rFonts w:asciiTheme="minorHAnsi" w:hAnsiTheme="minorHAnsi" w:cstheme="minorHAnsi"/>
                <w:b/>
                <w:bCs/>
                <w:sz w:val="24"/>
                <w:szCs w:val="24"/>
              </w:rPr>
            </w:pPr>
            <w:r w:rsidRPr="008B52C0">
              <w:rPr>
                <w:rFonts w:asciiTheme="minorHAnsi" w:hAnsiTheme="minorHAnsi" w:cstheme="minorHAnsi"/>
                <w:b/>
                <w:bCs/>
                <w:sz w:val="24"/>
                <w:szCs w:val="24"/>
              </w:rPr>
              <w:t>Headteacher</w:t>
            </w:r>
          </w:p>
        </w:tc>
        <w:tc>
          <w:tcPr>
            <w:tcW w:w="7189" w:type="dxa"/>
          </w:tcPr>
          <w:p w14:paraId="42394156" w14:textId="77777777" w:rsidR="00770A89" w:rsidRPr="003A6B59" w:rsidRDefault="00770A89" w:rsidP="00D870D1">
            <w:pPr>
              <w:pStyle w:val="4Bulletedcopyblue"/>
              <w:numPr>
                <w:ilvl w:val="0"/>
                <w:numId w:val="0"/>
              </w:numPr>
              <w:spacing w:after="0"/>
              <w:ind w:left="170" w:hanging="170"/>
              <w:rPr>
                <w:rFonts w:asciiTheme="minorHAnsi" w:hAnsiTheme="minorHAnsi" w:cstheme="minorHAnsi"/>
                <w:sz w:val="24"/>
                <w:szCs w:val="24"/>
              </w:rPr>
            </w:pPr>
            <w:r w:rsidRPr="003A6B59">
              <w:rPr>
                <w:rFonts w:asciiTheme="minorHAnsi" w:hAnsiTheme="minorHAnsi" w:cstheme="minorHAnsi"/>
                <w:sz w:val="24"/>
                <w:szCs w:val="24"/>
              </w:rPr>
              <w:t xml:space="preserve">Within each FET school the Head Teacher is responsible for: </w:t>
            </w:r>
          </w:p>
          <w:p w14:paraId="298C4A93"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Identifying a senior member of staff from leadership team to be the Designated Safeguarding Lead (DSL). </w:t>
            </w:r>
          </w:p>
          <w:p w14:paraId="0615B276" w14:textId="580FFEF3" w:rsidR="00770A89" w:rsidRPr="003A6B59"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Identifying a</w:t>
            </w:r>
            <w:r w:rsidR="00D870D1">
              <w:rPr>
                <w:rFonts w:asciiTheme="minorHAnsi" w:hAnsiTheme="minorHAnsi" w:cstheme="minorHAnsi"/>
                <w:sz w:val="24"/>
                <w:szCs w:val="24"/>
              </w:rPr>
              <w:t>dditional</w:t>
            </w:r>
            <w:r w:rsidRPr="003A6B59">
              <w:rPr>
                <w:rFonts w:asciiTheme="minorHAnsi" w:hAnsiTheme="minorHAnsi" w:cstheme="minorHAnsi"/>
                <w:sz w:val="24"/>
                <w:szCs w:val="24"/>
              </w:rPr>
              <w:t xml:space="preserve"> members of staff to act as the DSL in his/her absence to ensure there is always cover for the role. </w:t>
            </w:r>
          </w:p>
          <w:p w14:paraId="096C102B"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Ensuring that the policies and procedures adopted by the school are followed by all staff.</w:t>
            </w:r>
          </w:p>
          <w:p w14:paraId="11B4F70C"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Ensuring that all staff and volunteers feel able to raise concerns about poor or unsafe practice and such concerns are addressed sensitively in accordance with agreed whistle-blowing procedures. </w:t>
            </w:r>
          </w:p>
          <w:p w14:paraId="66764E64"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Liaising with the Local Authority Designated Officer (LADO) in the event of an allegation of abuse being made against a member of staff, contractor or volunteer.</w:t>
            </w:r>
          </w:p>
          <w:p w14:paraId="63AA33A8" w14:textId="77777777" w:rsidR="00770A89" w:rsidRPr="003A6B59"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Ensuring the relevant staffing ratios are met, where applicable.</w:t>
            </w:r>
          </w:p>
          <w:p w14:paraId="09A480B1" w14:textId="33924D54" w:rsidR="00770A89" w:rsidRPr="00D10833" w:rsidRDefault="00770A89" w:rsidP="00770A89">
            <w:pPr>
              <w:pStyle w:val="4Bulletedcopyblue"/>
              <w:numPr>
                <w:ilvl w:val="0"/>
                <w:numId w:val="58"/>
              </w:numPr>
              <w:spacing w:after="0"/>
              <w:rPr>
                <w:rFonts w:asciiTheme="minorHAnsi" w:hAnsiTheme="minorHAnsi" w:cstheme="minorHAnsi"/>
                <w:sz w:val="24"/>
                <w:szCs w:val="24"/>
              </w:rPr>
            </w:pPr>
            <w:r w:rsidRPr="003A6B59">
              <w:rPr>
                <w:rFonts w:asciiTheme="minorHAnsi" w:hAnsiTheme="minorHAnsi" w:cstheme="minorHAnsi"/>
                <w:sz w:val="24"/>
                <w:szCs w:val="24"/>
              </w:rPr>
              <w:t>Making sure each child in the Early Years Foundation Stage is assigned a key person.</w:t>
            </w:r>
          </w:p>
        </w:tc>
      </w:tr>
      <w:tr w:rsidR="00770A89" w14:paraId="23AA5D77" w14:textId="77777777" w:rsidTr="0BA3AB43">
        <w:tc>
          <w:tcPr>
            <w:tcW w:w="2377" w:type="dxa"/>
          </w:tcPr>
          <w:p w14:paraId="52B094A0" w14:textId="7889E2FA" w:rsidR="00770A89" w:rsidRPr="008B52C0" w:rsidRDefault="00770A89" w:rsidP="00770A89">
            <w:pPr>
              <w:pStyle w:val="4Bulletedcopyblue"/>
              <w:numPr>
                <w:ilvl w:val="0"/>
                <w:numId w:val="0"/>
              </w:numPr>
              <w:spacing w:after="0"/>
              <w:jc w:val="both"/>
              <w:rPr>
                <w:rFonts w:asciiTheme="minorHAnsi" w:hAnsiTheme="minorHAnsi" w:cstheme="minorHAnsi"/>
                <w:b/>
                <w:bCs/>
                <w:sz w:val="24"/>
                <w:szCs w:val="24"/>
              </w:rPr>
            </w:pPr>
            <w:r w:rsidRPr="008B52C0">
              <w:rPr>
                <w:rFonts w:asciiTheme="minorHAnsi" w:hAnsiTheme="minorHAnsi" w:cstheme="minorHAnsi"/>
                <w:b/>
                <w:bCs/>
                <w:sz w:val="24"/>
                <w:szCs w:val="24"/>
              </w:rPr>
              <w:t>DSL</w:t>
            </w:r>
          </w:p>
        </w:tc>
        <w:tc>
          <w:tcPr>
            <w:tcW w:w="7189" w:type="dxa"/>
          </w:tcPr>
          <w:p w14:paraId="35E3F1F3" w14:textId="77777777" w:rsidR="00770A89" w:rsidRPr="00CD7FAE" w:rsidRDefault="00770A89" w:rsidP="00770A89">
            <w:pPr>
              <w:pStyle w:val="4Bulletedcopyblue"/>
              <w:numPr>
                <w:ilvl w:val="0"/>
                <w:numId w:val="0"/>
              </w:numPr>
              <w:spacing w:after="0"/>
              <w:ind w:left="170" w:hanging="170"/>
              <w:rPr>
                <w:rFonts w:asciiTheme="minorHAnsi" w:hAnsiTheme="minorHAnsi" w:cstheme="minorHAnsi"/>
                <w:sz w:val="24"/>
                <w:lang w:val="en-GB"/>
              </w:rPr>
            </w:pPr>
            <w:r w:rsidRPr="00CD7FAE">
              <w:rPr>
                <w:rFonts w:asciiTheme="minorHAnsi" w:hAnsiTheme="minorHAnsi" w:cstheme="minorHAnsi"/>
                <w:sz w:val="24"/>
                <w:lang w:val="en-GB"/>
              </w:rPr>
              <w:t>The Trust ensures that each school has a Designated Safeguarding Lead (DSL) who is a member of the senior leadership team and has the appropriate status, authority, capacity, time, funding, training and support to carry out the role effectively.</w:t>
            </w:r>
          </w:p>
          <w:p w14:paraId="04C5D504" w14:textId="77777777" w:rsidR="00770A89" w:rsidRPr="00CD7FAE" w:rsidRDefault="00770A89" w:rsidP="00770A89">
            <w:pPr>
              <w:pStyle w:val="4Bulletedcopyblue"/>
              <w:numPr>
                <w:ilvl w:val="0"/>
                <w:numId w:val="0"/>
              </w:numPr>
              <w:spacing w:after="0"/>
              <w:rPr>
                <w:rFonts w:asciiTheme="minorHAnsi" w:hAnsiTheme="minorHAnsi" w:cstheme="minorHAnsi"/>
                <w:sz w:val="24"/>
                <w:lang w:val="en-GB"/>
              </w:rPr>
            </w:pPr>
            <w:r w:rsidRPr="00CD7FAE">
              <w:rPr>
                <w:rFonts w:asciiTheme="minorHAnsi" w:hAnsiTheme="minorHAnsi" w:cstheme="minorHAnsi"/>
                <w:sz w:val="24"/>
                <w:lang w:val="en-GB"/>
              </w:rPr>
              <w:t>The DSL takes lead responsibility for safeguarding and child protection within their school and is responsible for:</w:t>
            </w:r>
          </w:p>
          <w:p w14:paraId="3489B6D9" w14:textId="77777777" w:rsidR="00770A89" w:rsidRPr="00CD7FAE" w:rsidRDefault="00770A89" w:rsidP="00770A89">
            <w:pPr>
              <w:pStyle w:val="4Bulletedcopyblue"/>
              <w:numPr>
                <w:ilvl w:val="0"/>
                <w:numId w:val="0"/>
              </w:numPr>
              <w:spacing w:after="0"/>
              <w:ind w:left="170"/>
              <w:rPr>
                <w:rFonts w:asciiTheme="minorHAnsi" w:hAnsiTheme="minorHAnsi" w:cstheme="minorHAnsi"/>
                <w:b/>
                <w:bCs/>
                <w:sz w:val="24"/>
                <w:lang w:val="en-GB"/>
              </w:rPr>
            </w:pPr>
            <w:r w:rsidRPr="00CD7FAE">
              <w:rPr>
                <w:rFonts w:asciiTheme="minorHAnsi" w:hAnsiTheme="minorHAnsi" w:cstheme="minorHAnsi"/>
                <w:b/>
                <w:bCs/>
                <w:sz w:val="24"/>
                <w:lang w:val="en-GB"/>
              </w:rPr>
              <w:t>Managing Referrals</w:t>
            </w:r>
          </w:p>
          <w:p w14:paraId="223865BF" w14:textId="77777777" w:rsidR="00770A89" w:rsidRPr="00CD7FAE" w:rsidRDefault="00770A89" w:rsidP="00770A89">
            <w:pPr>
              <w:pStyle w:val="4Bulletedcopyblue"/>
              <w:numPr>
                <w:ilvl w:val="0"/>
                <w:numId w:val="51"/>
              </w:numPr>
              <w:spacing w:after="0"/>
              <w:rPr>
                <w:rFonts w:asciiTheme="minorHAnsi" w:hAnsiTheme="minorHAnsi" w:cstheme="minorHAnsi"/>
                <w:sz w:val="24"/>
                <w:lang w:val="en-GB"/>
              </w:rPr>
            </w:pPr>
            <w:r w:rsidRPr="00CD7FAE">
              <w:rPr>
                <w:rFonts w:asciiTheme="minorHAnsi" w:hAnsiTheme="minorHAnsi" w:cstheme="minorHAnsi"/>
                <w:sz w:val="24"/>
                <w:lang w:val="en-GB"/>
              </w:rPr>
              <w:t>Acting as the first point of contact for safeguarding and child protection concerns.</w:t>
            </w:r>
          </w:p>
          <w:p w14:paraId="68A40BBA" w14:textId="77777777" w:rsidR="00770A89" w:rsidRPr="00CD7FAE" w:rsidRDefault="00770A89" w:rsidP="00770A89">
            <w:pPr>
              <w:pStyle w:val="4Bulletedcopyblue"/>
              <w:numPr>
                <w:ilvl w:val="0"/>
                <w:numId w:val="51"/>
              </w:numPr>
              <w:spacing w:after="0"/>
              <w:rPr>
                <w:rFonts w:asciiTheme="minorHAnsi" w:hAnsiTheme="minorHAnsi" w:cstheme="minorHAnsi"/>
                <w:sz w:val="24"/>
                <w:lang w:val="en-GB"/>
              </w:rPr>
            </w:pPr>
            <w:r w:rsidRPr="00CD7FAE">
              <w:rPr>
                <w:rFonts w:asciiTheme="minorHAnsi" w:hAnsiTheme="minorHAnsi" w:cstheme="minorHAnsi"/>
                <w:sz w:val="24"/>
                <w:lang w:val="en-GB"/>
              </w:rPr>
              <w:t>Considering and making referrals to Children's Social Care, the police, the Local Authority Designated Officer (LADO), Channel and other relevant agencies, where appropriate.</w:t>
            </w:r>
          </w:p>
          <w:p w14:paraId="7862D960" w14:textId="77777777" w:rsidR="00770A89" w:rsidRPr="00CD7FAE" w:rsidRDefault="00770A89" w:rsidP="00770A89">
            <w:pPr>
              <w:pStyle w:val="4Bulletedcopyblue"/>
              <w:numPr>
                <w:ilvl w:val="0"/>
                <w:numId w:val="51"/>
              </w:numPr>
              <w:spacing w:after="0"/>
              <w:rPr>
                <w:rFonts w:asciiTheme="minorHAnsi" w:hAnsiTheme="minorHAnsi" w:cstheme="minorHAnsi"/>
                <w:sz w:val="24"/>
                <w:lang w:val="en-GB"/>
              </w:rPr>
            </w:pPr>
            <w:r w:rsidRPr="00CD7FAE">
              <w:rPr>
                <w:rFonts w:asciiTheme="minorHAnsi" w:hAnsiTheme="minorHAnsi" w:cstheme="minorHAnsi"/>
                <w:sz w:val="24"/>
                <w:lang w:val="en-GB"/>
              </w:rPr>
              <w:t>Supporting staff who make safeguarding referrals and ensuring appropriate follow-up action is taken.</w:t>
            </w:r>
          </w:p>
          <w:p w14:paraId="033A2CEB" w14:textId="77777777" w:rsidR="00770A89" w:rsidRPr="00CD7FAE" w:rsidRDefault="00770A89" w:rsidP="00770A89">
            <w:pPr>
              <w:pStyle w:val="4Bulletedcopyblue"/>
              <w:numPr>
                <w:ilvl w:val="0"/>
                <w:numId w:val="0"/>
              </w:numPr>
              <w:spacing w:after="0"/>
              <w:ind w:left="170"/>
              <w:rPr>
                <w:rFonts w:asciiTheme="minorHAnsi" w:hAnsiTheme="minorHAnsi" w:cstheme="minorHAnsi"/>
                <w:b/>
                <w:bCs/>
                <w:sz w:val="24"/>
                <w:lang w:val="en-GB"/>
              </w:rPr>
            </w:pPr>
            <w:r w:rsidRPr="00CD7FAE">
              <w:rPr>
                <w:rFonts w:asciiTheme="minorHAnsi" w:hAnsiTheme="minorHAnsi" w:cstheme="minorHAnsi"/>
                <w:b/>
                <w:bCs/>
                <w:sz w:val="24"/>
                <w:lang w:val="en-GB"/>
              </w:rPr>
              <w:t>Working with Others</w:t>
            </w:r>
          </w:p>
          <w:p w14:paraId="69D9DC5B" w14:textId="77777777" w:rsidR="00770A89" w:rsidRPr="00CD7FAE" w:rsidRDefault="00770A89" w:rsidP="00770A89">
            <w:pPr>
              <w:pStyle w:val="4Bulletedcopyblue"/>
              <w:numPr>
                <w:ilvl w:val="0"/>
                <w:numId w:val="52"/>
              </w:numPr>
              <w:spacing w:after="0"/>
              <w:rPr>
                <w:rFonts w:asciiTheme="minorHAnsi" w:hAnsiTheme="minorHAnsi" w:cstheme="minorHAnsi"/>
                <w:sz w:val="24"/>
                <w:lang w:val="en-GB"/>
              </w:rPr>
            </w:pPr>
            <w:r w:rsidRPr="00CD7FAE">
              <w:rPr>
                <w:rFonts w:asciiTheme="minorHAnsi" w:hAnsiTheme="minorHAnsi" w:cstheme="minorHAnsi"/>
                <w:sz w:val="24"/>
                <w:lang w:val="en-GB"/>
              </w:rPr>
              <w:t>Working in partnership with the Headteacher, safeguarding team, Trust DSL, Trust Safeguarding and Attendance Lead, and other relevant colleagues.</w:t>
            </w:r>
          </w:p>
          <w:p w14:paraId="65E7769C" w14:textId="77777777" w:rsidR="00770A89" w:rsidRPr="00CD7FAE" w:rsidRDefault="00770A89" w:rsidP="00770A89">
            <w:pPr>
              <w:pStyle w:val="4Bulletedcopyblue"/>
              <w:numPr>
                <w:ilvl w:val="0"/>
                <w:numId w:val="52"/>
              </w:numPr>
              <w:spacing w:after="0"/>
              <w:rPr>
                <w:rFonts w:asciiTheme="minorHAnsi" w:hAnsiTheme="minorHAnsi" w:cstheme="minorHAnsi"/>
                <w:sz w:val="24"/>
                <w:lang w:val="en-GB"/>
              </w:rPr>
            </w:pPr>
            <w:r w:rsidRPr="00CD7FAE">
              <w:rPr>
                <w:rFonts w:asciiTheme="minorHAnsi" w:hAnsiTheme="minorHAnsi" w:cstheme="minorHAnsi"/>
                <w:sz w:val="24"/>
                <w:lang w:val="en-GB"/>
              </w:rPr>
              <w:t>Liaising with Children's Social Care, health services, the police and other agencies to safeguard and promote the welfare of children.</w:t>
            </w:r>
          </w:p>
          <w:p w14:paraId="7BBE308F" w14:textId="2A79311E" w:rsidR="00770A89" w:rsidRPr="00CD7FAE" w:rsidRDefault="00770A89" w:rsidP="00770A89">
            <w:pPr>
              <w:pStyle w:val="4Bulletedcopyblue"/>
              <w:numPr>
                <w:ilvl w:val="0"/>
                <w:numId w:val="52"/>
              </w:numPr>
              <w:spacing w:after="0"/>
              <w:rPr>
                <w:rFonts w:asciiTheme="minorHAnsi" w:hAnsiTheme="minorHAnsi" w:cstheme="minorHAnsi"/>
                <w:sz w:val="24"/>
                <w:lang w:val="en-GB"/>
              </w:rPr>
            </w:pPr>
            <w:r w:rsidRPr="00CD7FAE">
              <w:rPr>
                <w:rFonts w:asciiTheme="minorHAnsi" w:hAnsiTheme="minorHAnsi" w:cstheme="minorHAnsi"/>
                <w:sz w:val="24"/>
                <w:lang w:val="en-GB"/>
              </w:rPr>
              <w:t xml:space="preserve">Attending and contributing to multi-agency meetings, including child protection conferences, core groups, strategy discussions, </w:t>
            </w:r>
            <w:r>
              <w:rPr>
                <w:rFonts w:asciiTheme="minorHAnsi" w:hAnsiTheme="minorHAnsi" w:cstheme="minorHAnsi"/>
                <w:sz w:val="24"/>
                <w:lang w:val="en-GB"/>
              </w:rPr>
              <w:t>family</w:t>
            </w:r>
            <w:r w:rsidRPr="00CD7FAE">
              <w:rPr>
                <w:rFonts w:asciiTheme="minorHAnsi" w:hAnsiTheme="minorHAnsi" w:cstheme="minorHAnsi"/>
                <w:sz w:val="24"/>
                <w:lang w:val="en-GB"/>
              </w:rPr>
              <w:t xml:space="preserve"> help meetings and reviews for children in care.</w:t>
            </w:r>
          </w:p>
          <w:p w14:paraId="4A59E1BF" w14:textId="77777777" w:rsidR="00770A89" w:rsidRPr="00CD7FAE" w:rsidRDefault="00770A89" w:rsidP="00770A89">
            <w:pPr>
              <w:pStyle w:val="4Bulletedcopyblue"/>
              <w:numPr>
                <w:ilvl w:val="0"/>
                <w:numId w:val="52"/>
              </w:numPr>
              <w:spacing w:after="0"/>
              <w:rPr>
                <w:rFonts w:asciiTheme="minorHAnsi" w:hAnsiTheme="minorHAnsi" w:cstheme="minorHAnsi"/>
                <w:sz w:val="24"/>
                <w:lang w:val="en-GB"/>
              </w:rPr>
            </w:pPr>
            <w:r w:rsidRPr="00CD7FAE">
              <w:rPr>
                <w:rFonts w:asciiTheme="minorHAnsi" w:hAnsiTheme="minorHAnsi" w:cstheme="minorHAnsi"/>
                <w:sz w:val="24"/>
                <w:lang w:val="en-GB"/>
              </w:rPr>
              <w:t>Ensuring information is shared appropriately and safeguarding records are transferred securely when pupils move schools.</w:t>
            </w:r>
          </w:p>
          <w:p w14:paraId="753649B4" w14:textId="77777777" w:rsidR="00770A89" w:rsidRPr="00CD7FAE" w:rsidRDefault="00770A89" w:rsidP="00770A89">
            <w:pPr>
              <w:pStyle w:val="4Bulletedcopyblue"/>
              <w:numPr>
                <w:ilvl w:val="0"/>
                <w:numId w:val="0"/>
              </w:numPr>
              <w:spacing w:after="0"/>
              <w:ind w:left="170"/>
              <w:rPr>
                <w:rFonts w:asciiTheme="minorHAnsi" w:hAnsiTheme="minorHAnsi" w:cstheme="minorHAnsi"/>
                <w:b/>
                <w:bCs/>
                <w:sz w:val="24"/>
                <w:lang w:val="en-GB"/>
              </w:rPr>
            </w:pPr>
            <w:r w:rsidRPr="00CD7FAE">
              <w:rPr>
                <w:rFonts w:asciiTheme="minorHAnsi" w:hAnsiTheme="minorHAnsi" w:cstheme="minorHAnsi"/>
                <w:b/>
                <w:bCs/>
                <w:sz w:val="24"/>
                <w:lang w:val="en-GB"/>
              </w:rPr>
              <w:t>Information Management</w:t>
            </w:r>
          </w:p>
          <w:p w14:paraId="3EB67F1E" w14:textId="77777777" w:rsidR="00770A89" w:rsidRPr="00CD7FAE" w:rsidRDefault="00770A89" w:rsidP="00770A89">
            <w:pPr>
              <w:pStyle w:val="4Bulletedcopyblue"/>
              <w:numPr>
                <w:ilvl w:val="0"/>
                <w:numId w:val="53"/>
              </w:numPr>
              <w:spacing w:after="0"/>
              <w:rPr>
                <w:rFonts w:asciiTheme="minorHAnsi" w:hAnsiTheme="minorHAnsi" w:cstheme="minorHAnsi"/>
                <w:sz w:val="24"/>
                <w:lang w:val="en-GB"/>
              </w:rPr>
            </w:pPr>
            <w:r w:rsidRPr="00CD7FAE">
              <w:rPr>
                <w:rFonts w:asciiTheme="minorHAnsi" w:hAnsiTheme="minorHAnsi" w:cstheme="minorHAnsi"/>
                <w:sz w:val="24"/>
                <w:lang w:val="en-GB"/>
              </w:rPr>
              <w:t>Ensuring that safeguarding concerns are recorded accurately, securely and in a timely manner.</w:t>
            </w:r>
          </w:p>
          <w:p w14:paraId="7A377E22" w14:textId="77777777" w:rsidR="00770A89" w:rsidRPr="00CD7FAE" w:rsidRDefault="00770A89" w:rsidP="00770A89">
            <w:pPr>
              <w:pStyle w:val="4Bulletedcopyblue"/>
              <w:numPr>
                <w:ilvl w:val="0"/>
                <w:numId w:val="53"/>
              </w:numPr>
              <w:spacing w:after="0"/>
              <w:rPr>
                <w:rFonts w:asciiTheme="minorHAnsi" w:hAnsiTheme="minorHAnsi" w:cstheme="minorHAnsi"/>
                <w:sz w:val="24"/>
                <w:lang w:val="en-GB"/>
              </w:rPr>
            </w:pPr>
            <w:r w:rsidRPr="00CD7FAE">
              <w:rPr>
                <w:rFonts w:asciiTheme="minorHAnsi" w:hAnsiTheme="minorHAnsi" w:cstheme="minorHAnsi"/>
                <w:sz w:val="24"/>
                <w:lang w:val="en-GB"/>
              </w:rPr>
              <w:t>Maintaining detailed, accurate and confidential safeguarding records.</w:t>
            </w:r>
          </w:p>
          <w:p w14:paraId="3DEECF32" w14:textId="77777777" w:rsidR="00770A89" w:rsidRPr="00CD7FAE" w:rsidRDefault="00770A89" w:rsidP="00770A89">
            <w:pPr>
              <w:pStyle w:val="4Bulletedcopyblue"/>
              <w:numPr>
                <w:ilvl w:val="0"/>
                <w:numId w:val="53"/>
              </w:numPr>
              <w:spacing w:after="0"/>
              <w:rPr>
                <w:rFonts w:asciiTheme="minorHAnsi" w:hAnsiTheme="minorHAnsi" w:cstheme="minorHAnsi"/>
                <w:sz w:val="24"/>
                <w:lang w:val="en-GB"/>
              </w:rPr>
            </w:pPr>
            <w:r w:rsidRPr="00CD7FAE">
              <w:rPr>
                <w:rFonts w:asciiTheme="minorHAnsi" w:hAnsiTheme="minorHAnsi" w:cstheme="minorHAnsi"/>
                <w:sz w:val="24"/>
                <w:lang w:val="en-GB"/>
              </w:rPr>
              <w:t>Monitoring safeguarding concerns, actions and outcomes to ensure children receive appropriate support and protection.</w:t>
            </w:r>
          </w:p>
          <w:p w14:paraId="0D8F79EC" w14:textId="77777777" w:rsidR="00770A89" w:rsidRPr="00CD7FAE" w:rsidRDefault="00770A89" w:rsidP="00770A89">
            <w:pPr>
              <w:pStyle w:val="4Bulletedcopyblue"/>
              <w:numPr>
                <w:ilvl w:val="0"/>
                <w:numId w:val="0"/>
              </w:numPr>
              <w:spacing w:after="0"/>
              <w:ind w:left="170"/>
              <w:rPr>
                <w:rFonts w:asciiTheme="minorHAnsi" w:hAnsiTheme="minorHAnsi" w:cstheme="minorHAnsi"/>
                <w:b/>
                <w:bCs/>
                <w:sz w:val="24"/>
                <w:lang w:val="en-GB"/>
              </w:rPr>
            </w:pPr>
            <w:r w:rsidRPr="00CD7FAE">
              <w:rPr>
                <w:rFonts w:asciiTheme="minorHAnsi" w:hAnsiTheme="minorHAnsi" w:cstheme="minorHAnsi"/>
                <w:b/>
                <w:bCs/>
                <w:sz w:val="24"/>
                <w:lang w:val="en-GB"/>
              </w:rPr>
              <w:t>Raising Awareness and Embedding Safeguarding Culture</w:t>
            </w:r>
          </w:p>
          <w:p w14:paraId="54451485" w14:textId="77777777" w:rsidR="00770A89" w:rsidRPr="00CD7FAE" w:rsidRDefault="00770A89" w:rsidP="00770A89">
            <w:pPr>
              <w:pStyle w:val="4Bulletedcopyblue"/>
              <w:numPr>
                <w:ilvl w:val="0"/>
                <w:numId w:val="54"/>
              </w:numPr>
              <w:spacing w:after="0"/>
              <w:rPr>
                <w:rFonts w:asciiTheme="minorHAnsi" w:hAnsiTheme="minorHAnsi" w:cstheme="minorHAnsi"/>
                <w:sz w:val="24"/>
                <w:lang w:val="en-GB"/>
              </w:rPr>
            </w:pPr>
            <w:r w:rsidRPr="00CD7FAE">
              <w:rPr>
                <w:rFonts w:asciiTheme="minorHAnsi" w:hAnsiTheme="minorHAnsi" w:cstheme="minorHAnsi"/>
                <w:sz w:val="24"/>
                <w:lang w:val="en-GB"/>
              </w:rPr>
              <w:t>Promoting a culture where safeguarding is everyone's responsibility and where the welfare of children is paramount.</w:t>
            </w:r>
          </w:p>
          <w:p w14:paraId="79311E96" w14:textId="77777777" w:rsidR="00770A89" w:rsidRPr="00CD7FAE" w:rsidRDefault="00770A89" w:rsidP="00770A89">
            <w:pPr>
              <w:pStyle w:val="4Bulletedcopyblue"/>
              <w:numPr>
                <w:ilvl w:val="0"/>
                <w:numId w:val="54"/>
              </w:numPr>
              <w:spacing w:after="0"/>
              <w:rPr>
                <w:rFonts w:asciiTheme="minorHAnsi" w:hAnsiTheme="minorHAnsi" w:cstheme="minorHAnsi"/>
                <w:sz w:val="24"/>
                <w:lang w:val="en-GB"/>
              </w:rPr>
            </w:pPr>
            <w:r w:rsidRPr="00CD7FAE">
              <w:rPr>
                <w:rFonts w:asciiTheme="minorHAnsi" w:hAnsiTheme="minorHAnsi" w:cstheme="minorHAnsi"/>
                <w:sz w:val="24"/>
                <w:lang w:val="en-GB"/>
              </w:rPr>
              <w:t>Ensuring staff maintain an attitude of "it could happen here" and understand their safeguarding responsibilities.</w:t>
            </w:r>
          </w:p>
          <w:p w14:paraId="6C6F4C63" w14:textId="77777777" w:rsidR="00770A89" w:rsidRPr="00CD7FAE" w:rsidRDefault="00770A89" w:rsidP="00770A89">
            <w:pPr>
              <w:pStyle w:val="4Bulletedcopyblue"/>
              <w:numPr>
                <w:ilvl w:val="0"/>
                <w:numId w:val="54"/>
              </w:numPr>
              <w:spacing w:after="0"/>
              <w:rPr>
                <w:rFonts w:asciiTheme="minorHAnsi" w:hAnsiTheme="minorHAnsi" w:cstheme="minorHAnsi"/>
                <w:sz w:val="24"/>
                <w:lang w:val="en-GB"/>
              </w:rPr>
            </w:pPr>
            <w:r w:rsidRPr="00CD7FAE">
              <w:rPr>
                <w:rFonts w:asciiTheme="minorHAnsi" w:hAnsiTheme="minorHAnsi" w:cstheme="minorHAnsi"/>
                <w:sz w:val="24"/>
                <w:lang w:val="en-GB"/>
              </w:rPr>
              <w:t>Ensuring safeguarding policies and procedures are effectively implemented, regularly reviewed and readily accessible.</w:t>
            </w:r>
          </w:p>
          <w:p w14:paraId="04D26163" w14:textId="77777777" w:rsidR="00770A89" w:rsidRPr="00CD7FAE" w:rsidRDefault="00770A89" w:rsidP="00770A89">
            <w:pPr>
              <w:pStyle w:val="4Bulletedcopyblue"/>
              <w:numPr>
                <w:ilvl w:val="0"/>
                <w:numId w:val="54"/>
              </w:numPr>
              <w:spacing w:after="0"/>
              <w:rPr>
                <w:rFonts w:asciiTheme="minorHAnsi" w:hAnsiTheme="minorHAnsi" w:cstheme="minorHAnsi"/>
                <w:sz w:val="24"/>
                <w:lang w:val="en-GB"/>
              </w:rPr>
            </w:pPr>
            <w:r w:rsidRPr="00CD7FAE">
              <w:rPr>
                <w:rFonts w:asciiTheme="minorHAnsi" w:hAnsiTheme="minorHAnsi" w:cstheme="minorHAnsi"/>
                <w:sz w:val="24"/>
                <w:lang w:val="en-GB"/>
              </w:rPr>
              <w:t>Supporting the curriculum so that pupils are taught how to keep themselves safe, including online.</w:t>
            </w:r>
          </w:p>
          <w:p w14:paraId="15EECA57" w14:textId="77777777" w:rsidR="00770A89" w:rsidRPr="00CD7FAE" w:rsidRDefault="00770A89" w:rsidP="00770A89">
            <w:pPr>
              <w:pStyle w:val="4Bulletedcopyblue"/>
              <w:numPr>
                <w:ilvl w:val="0"/>
                <w:numId w:val="0"/>
              </w:numPr>
              <w:spacing w:after="0"/>
              <w:ind w:left="170"/>
              <w:rPr>
                <w:rFonts w:asciiTheme="minorHAnsi" w:hAnsiTheme="minorHAnsi" w:cstheme="minorHAnsi"/>
                <w:b/>
                <w:bCs/>
                <w:sz w:val="24"/>
                <w:lang w:val="en-GB"/>
              </w:rPr>
            </w:pPr>
            <w:r w:rsidRPr="00CD7FAE">
              <w:rPr>
                <w:rFonts w:asciiTheme="minorHAnsi" w:hAnsiTheme="minorHAnsi" w:cstheme="minorHAnsi"/>
                <w:b/>
                <w:bCs/>
                <w:sz w:val="24"/>
                <w:lang w:val="en-GB"/>
              </w:rPr>
              <w:t>Training, Knowledge and Support</w:t>
            </w:r>
          </w:p>
          <w:p w14:paraId="04D52800" w14:textId="77777777" w:rsidR="00770A89" w:rsidRPr="00CD7FAE" w:rsidRDefault="00770A89" w:rsidP="00770A89">
            <w:pPr>
              <w:pStyle w:val="4Bulletedcopyblue"/>
              <w:numPr>
                <w:ilvl w:val="0"/>
                <w:numId w:val="55"/>
              </w:numPr>
              <w:spacing w:after="0"/>
              <w:rPr>
                <w:rFonts w:asciiTheme="minorHAnsi" w:hAnsiTheme="minorHAnsi" w:cstheme="minorHAnsi"/>
                <w:sz w:val="24"/>
                <w:lang w:val="en-GB"/>
              </w:rPr>
            </w:pPr>
            <w:r w:rsidRPr="00CD7FAE">
              <w:rPr>
                <w:rFonts w:asciiTheme="minorHAnsi" w:hAnsiTheme="minorHAnsi" w:cstheme="minorHAnsi"/>
                <w:sz w:val="24"/>
                <w:lang w:val="en-GB"/>
              </w:rPr>
              <w:t>Ensuring all staff receive appropriate safeguarding training and updates, including induction training for new staff.</w:t>
            </w:r>
          </w:p>
          <w:p w14:paraId="006C4AEA" w14:textId="77777777" w:rsidR="00770A89" w:rsidRPr="00CD7FAE" w:rsidRDefault="00770A89" w:rsidP="00770A89">
            <w:pPr>
              <w:pStyle w:val="4Bulletedcopyblue"/>
              <w:numPr>
                <w:ilvl w:val="0"/>
                <w:numId w:val="55"/>
              </w:numPr>
              <w:spacing w:after="0"/>
              <w:rPr>
                <w:rFonts w:asciiTheme="minorHAnsi" w:hAnsiTheme="minorHAnsi" w:cstheme="minorHAnsi"/>
                <w:sz w:val="24"/>
                <w:lang w:val="en-GB"/>
              </w:rPr>
            </w:pPr>
            <w:r w:rsidRPr="00CD7FAE">
              <w:rPr>
                <w:rFonts w:asciiTheme="minorHAnsi" w:hAnsiTheme="minorHAnsi" w:cstheme="minorHAnsi"/>
                <w:sz w:val="24"/>
                <w:lang w:val="en-GB"/>
              </w:rPr>
              <w:t>Providing advice, guidance and support to staff on safeguarding matters.</w:t>
            </w:r>
          </w:p>
          <w:p w14:paraId="5582AE5A" w14:textId="77777777" w:rsidR="00770A89" w:rsidRPr="00CD7FAE" w:rsidRDefault="00770A89" w:rsidP="00770A89">
            <w:pPr>
              <w:pStyle w:val="4Bulletedcopyblue"/>
              <w:numPr>
                <w:ilvl w:val="0"/>
                <w:numId w:val="55"/>
              </w:numPr>
              <w:spacing w:after="0"/>
              <w:rPr>
                <w:rFonts w:asciiTheme="minorHAnsi" w:hAnsiTheme="minorHAnsi" w:cstheme="minorHAnsi"/>
                <w:sz w:val="24"/>
                <w:lang w:val="en-GB"/>
              </w:rPr>
            </w:pPr>
            <w:r w:rsidRPr="00CD7FAE">
              <w:rPr>
                <w:rFonts w:asciiTheme="minorHAnsi" w:hAnsiTheme="minorHAnsi" w:cstheme="minorHAnsi"/>
                <w:sz w:val="24"/>
                <w:lang w:val="en-GB"/>
              </w:rPr>
              <w:t>Maintaining and regularly updating their own safeguarding knowledge and skills.</w:t>
            </w:r>
          </w:p>
          <w:p w14:paraId="11678725" w14:textId="77777777" w:rsidR="00770A89" w:rsidRPr="00CD7FAE" w:rsidRDefault="00770A89" w:rsidP="00770A89">
            <w:pPr>
              <w:pStyle w:val="4Bulletedcopyblue"/>
              <w:numPr>
                <w:ilvl w:val="0"/>
                <w:numId w:val="55"/>
              </w:numPr>
              <w:spacing w:after="0"/>
              <w:rPr>
                <w:rFonts w:asciiTheme="minorHAnsi" w:hAnsiTheme="minorHAnsi" w:cstheme="minorHAnsi"/>
                <w:sz w:val="24"/>
                <w:lang w:val="en-GB"/>
              </w:rPr>
            </w:pPr>
            <w:r w:rsidRPr="00CD7FAE">
              <w:rPr>
                <w:rFonts w:asciiTheme="minorHAnsi" w:hAnsiTheme="minorHAnsi" w:cstheme="minorHAnsi"/>
                <w:sz w:val="24"/>
                <w:lang w:val="en-GB"/>
              </w:rPr>
              <w:t>Supporting staff to understand local procedures and emerging safeguarding risks.</w:t>
            </w:r>
          </w:p>
          <w:p w14:paraId="4BB84A37" w14:textId="77777777" w:rsidR="00770A89" w:rsidRPr="00CD7FAE" w:rsidRDefault="00770A89" w:rsidP="00770A89">
            <w:pPr>
              <w:pStyle w:val="4Bulletedcopyblue"/>
              <w:numPr>
                <w:ilvl w:val="0"/>
                <w:numId w:val="0"/>
              </w:numPr>
              <w:spacing w:after="0"/>
              <w:ind w:left="170"/>
              <w:rPr>
                <w:rFonts w:asciiTheme="minorHAnsi" w:hAnsiTheme="minorHAnsi" w:cstheme="minorHAnsi"/>
                <w:b/>
                <w:bCs/>
                <w:sz w:val="24"/>
                <w:lang w:val="en-GB"/>
              </w:rPr>
            </w:pPr>
            <w:r w:rsidRPr="00CD7FAE">
              <w:rPr>
                <w:rFonts w:asciiTheme="minorHAnsi" w:hAnsiTheme="minorHAnsi" w:cstheme="minorHAnsi"/>
                <w:b/>
                <w:bCs/>
                <w:sz w:val="24"/>
                <w:lang w:val="en-GB"/>
              </w:rPr>
              <w:t>Availability</w:t>
            </w:r>
          </w:p>
          <w:p w14:paraId="78040D86" w14:textId="77777777" w:rsidR="00770A89" w:rsidRPr="00CD7FAE" w:rsidRDefault="00770A89" w:rsidP="00770A89">
            <w:pPr>
              <w:pStyle w:val="4Bulletedcopyblue"/>
              <w:numPr>
                <w:ilvl w:val="0"/>
                <w:numId w:val="56"/>
              </w:numPr>
              <w:spacing w:after="0"/>
              <w:rPr>
                <w:rFonts w:asciiTheme="minorHAnsi" w:hAnsiTheme="minorHAnsi" w:cstheme="minorHAnsi"/>
                <w:sz w:val="24"/>
                <w:lang w:val="en-GB"/>
              </w:rPr>
            </w:pPr>
            <w:r w:rsidRPr="00CD7FAE">
              <w:rPr>
                <w:rFonts w:asciiTheme="minorHAnsi" w:hAnsiTheme="minorHAnsi" w:cstheme="minorHAnsi"/>
                <w:sz w:val="24"/>
                <w:lang w:val="en-GB"/>
              </w:rPr>
              <w:t>Being available during term time to discuss safeguarding concerns and provide advice.</w:t>
            </w:r>
          </w:p>
          <w:p w14:paraId="4E87BCF3" w14:textId="77777777" w:rsidR="00770A89" w:rsidRPr="00CD7FAE" w:rsidRDefault="00770A89" w:rsidP="00770A89">
            <w:pPr>
              <w:pStyle w:val="4Bulletedcopyblue"/>
              <w:numPr>
                <w:ilvl w:val="0"/>
                <w:numId w:val="56"/>
              </w:numPr>
              <w:spacing w:after="0"/>
              <w:rPr>
                <w:rFonts w:asciiTheme="minorHAnsi" w:hAnsiTheme="minorHAnsi" w:cstheme="minorHAnsi"/>
                <w:sz w:val="24"/>
                <w:lang w:val="en-GB"/>
              </w:rPr>
            </w:pPr>
            <w:r w:rsidRPr="00CD7FAE">
              <w:rPr>
                <w:rFonts w:asciiTheme="minorHAnsi" w:hAnsiTheme="minorHAnsi" w:cstheme="minorHAnsi"/>
                <w:sz w:val="24"/>
                <w:lang w:val="en-GB"/>
              </w:rPr>
              <w:t>Ensuring appropriate arrangements are in place for safeguarding support during school holidays and periods of absence.</w:t>
            </w:r>
          </w:p>
          <w:p w14:paraId="5B429065" w14:textId="7E12D06D" w:rsidR="00770A89" w:rsidRPr="006C356C" w:rsidRDefault="00770A89" w:rsidP="00770A89">
            <w:pPr>
              <w:pStyle w:val="4Bulletedcopyblue"/>
              <w:numPr>
                <w:ilvl w:val="0"/>
                <w:numId w:val="56"/>
              </w:numPr>
              <w:spacing w:after="0"/>
              <w:rPr>
                <w:rFonts w:asciiTheme="minorHAnsi" w:hAnsiTheme="minorHAnsi" w:cstheme="minorHAnsi"/>
                <w:sz w:val="24"/>
                <w:lang w:val="en-GB"/>
              </w:rPr>
            </w:pPr>
            <w:r w:rsidRPr="00CD7FAE">
              <w:rPr>
                <w:rFonts w:asciiTheme="minorHAnsi" w:hAnsiTheme="minorHAnsi" w:cstheme="minorHAnsi"/>
                <w:sz w:val="24"/>
                <w:lang w:val="en-GB"/>
              </w:rPr>
              <w:t>Ensuring suitably trained deputy DSLs are available to provide cover when required.</w:t>
            </w:r>
          </w:p>
        </w:tc>
      </w:tr>
      <w:tr w:rsidR="00770A89" w14:paraId="1CE1B029" w14:textId="77777777" w:rsidTr="0BA3AB43">
        <w:tc>
          <w:tcPr>
            <w:tcW w:w="2377" w:type="dxa"/>
          </w:tcPr>
          <w:p w14:paraId="46C454B6" w14:textId="0E595C94" w:rsidR="00770A89" w:rsidRPr="008B52C0" w:rsidRDefault="00770A89" w:rsidP="00770A89">
            <w:pPr>
              <w:pStyle w:val="4Bulletedcopyblue"/>
              <w:numPr>
                <w:ilvl w:val="0"/>
                <w:numId w:val="0"/>
              </w:numPr>
              <w:spacing w:after="0"/>
              <w:jc w:val="both"/>
              <w:rPr>
                <w:rFonts w:asciiTheme="minorHAnsi" w:hAnsiTheme="minorHAnsi" w:cstheme="minorHAnsi"/>
                <w:b/>
                <w:bCs/>
                <w:sz w:val="24"/>
                <w:szCs w:val="24"/>
              </w:rPr>
            </w:pPr>
            <w:r w:rsidRPr="008B52C0">
              <w:rPr>
                <w:rFonts w:asciiTheme="minorHAnsi" w:hAnsiTheme="minorHAnsi" w:cstheme="minorHAnsi"/>
                <w:b/>
                <w:bCs/>
                <w:sz w:val="24"/>
                <w:szCs w:val="24"/>
              </w:rPr>
              <w:t>All staff</w:t>
            </w:r>
          </w:p>
        </w:tc>
        <w:tc>
          <w:tcPr>
            <w:tcW w:w="7189" w:type="dxa"/>
          </w:tcPr>
          <w:p w14:paraId="3D0452AF" w14:textId="77777777" w:rsidR="00770A89" w:rsidRPr="001D0913" w:rsidRDefault="00770A89" w:rsidP="00770A89">
            <w:pPr>
              <w:pStyle w:val="4Bulletedcopyblue"/>
              <w:numPr>
                <w:ilvl w:val="0"/>
                <w:numId w:val="0"/>
              </w:numPr>
              <w:spacing w:after="0"/>
              <w:ind w:left="170" w:hanging="170"/>
              <w:rPr>
                <w:rFonts w:asciiTheme="minorHAnsi" w:hAnsiTheme="minorHAnsi" w:cstheme="minorHAnsi"/>
                <w:sz w:val="24"/>
                <w:lang w:val="en-GB"/>
              </w:rPr>
            </w:pPr>
            <w:r w:rsidRPr="001D0913">
              <w:rPr>
                <w:rFonts w:asciiTheme="minorHAnsi" w:hAnsiTheme="minorHAnsi" w:cstheme="minorHAnsi"/>
                <w:sz w:val="24"/>
                <w:lang w:val="en-GB"/>
              </w:rPr>
              <w:t>All staff have a responsibility to safeguard and promote the welfare of children and must:</w:t>
            </w:r>
          </w:p>
          <w:p w14:paraId="69E4EB6C" w14:textId="77777777" w:rsidR="00770A89" w:rsidRPr="001D0913"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Read, understand and comply with Part One of Keeping Children Safe in Education (KCSIE), and undertake safeguarding training and updates as required.</w:t>
            </w:r>
          </w:p>
          <w:p w14:paraId="0E288500" w14:textId="77777777" w:rsidR="00770A89" w:rsidRPr="001D0913"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Know and follow the school's safeguarding procedures, including the role of the Designated Safeguarding Lead (DSL) and Deputy DSLs.</w:t>
            </w:r>
          </w:p>
          <w:p w14:paraId="438300A8" w14:textId="77777777" w:rsidR="00770A89"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Be alert to signs of abuse, neglect and exploitation, maintaining an attitude of "it could happen here."</w:t>
            </w:r>
          </w:p>
          <w:p w14:paraId="141B7F50" w14:textId="3CC4B304" w:rsidR="00770A89" w:rsidRPr="00CF1987" w:rsidRDefault="7E056AAA" w:rsidP="0BA3AB43">
            <w:pPr>
              <w:pStyle w:val="4Bulletedcopyblue"/>
              <w:rPr>
                <w:rFonts w:asciiTheme="minorHAnsi" w:hAnsiTheme="minorHAnsi" w:cstheme="minorBidi"/>
                <w:sz w:val="24"/>
                <w:szCs w:val="24"/>
                <w:lang w:val="en-GB"/>
              </w:rPr>
            </w:pPr>
            <w:r w:rsidRPr="0BA3AB43">
              <w:rPr>
                <w:rFonts w:asciiTheme="minorHAnsi" w:hAnsiTheme="minorHAnsi" w:cstheme="minorBidi"/>
                <w:sz w:val="24"/>
                <w:szCs w:val="24"/>
                <w:lang w:val="en-GB"/>
              </w:rPr>
              <w:t>Apply</w:t>
            </w:r>
            <w:r w:rsidR="38AA41B1" w:rsidRPr="0BA3AB43">
              <w:rPr>
                <w:rFonts w:asciiTheme="minorHAnsi" w:hAnsiTheme="minorHAnsi" w:cstheme="minorBidi"/>
                <w:sz w:val="24"/>
                <w:szCs w:val="24"/>
                <w:lang w:val="en-GB"/>
              </w:rPr>
              <w:t xml:space="preserve"> professional curiosity, respectfully</w:t>
            </w:r>
            <w:r w:rsidR="1F3B715D" w:rsidRPr="0BA3AB43">
              <w:rPr>
                <w:rFonts w:asciiTheme="minorHAnsi" w:hAnsiTheme="minorHAnsi" w:cstheme="minorBidi"/>
                <w:sz w:val="24"/>
                <w:szCs w:val="24"/>
                <w:lang w:val="en-GB"/>
              </w:rPr>
              <w:t>,</w:t>
            </w:r>
            <w:r w:rsidR="38AA41B1" w:rsidRPr="0BA3AB43">
              <w:rPr>
                <w:rFonts w:asciiTheme="minorHAnsi" w:hAnsiTheme="minorHAnsi" w:cstheme="minorBidi"/>
                <w:sz w:val="24"/>
                <w:szCs w:val="24"/>
                <w:lang w:val="en-GB"/>
              </w:rPr>
              <w:t xml:space="preserve"> challenge where appropriate, and follow concerns through to ensure children receive appropriate support and protection.</w:t>
            </w:r>
          </w:p>
          <w:p w14:paraId="13BCF497" w14:textId="580CB2DE" w:rsidR="00770A89" w:rsidRPr="001D0913"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 xml:space="preserve">Report concerns about a child immediately and support the provision of </w:t>
            </w:r>
            <w:r>
              <w:rPr>
                <w:rFonts w:asciiTheme="minorHAnsi" w:hAnsiTheme="minorHAnsi" w:cstheme="minorHAnsi"/>
                <w:sz w:val="24"/>
                <w:lang w:val="en-GB"/>
              </w:rPr>
              <w:t>family</w:t>
            </w:r>
            <w:r w:rsidRPr="001D0913">
              <w:rPr>
                <w:rFonts w:asciiTheme="minorHAnsi" w:hAnsiTheme="minorHAnsi" w:cstheme="minorHAnsi"/>
                <w:sz w:val="24"/>
                <w:lang w:val="en-GB"/>
              </w:rPr>
              <w:t xml:space="preserve"> help where appropriate.</w:t>
            </w:r>
          </w:p>
          <w:p w14:paraId="53000A3D" w14:textId="77777777" w:rsidR="00770A89" w:rsidRPr="001D0913"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Respond appropriately to disclosures and share information in line with safeguarding procedures.</w:t>
            </w:r>
          </w:p>
          <w:p w14:paraId="4395A7A4" w14:textId="77777777" w:rsidR="00770A89" w:rsidRPr="001D0913"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Understand and follow procedures for reporting concerns about the conduct of adults, including low-level concerns and whistleblowing.</w:t>
            </w:r>
          </w:p>
          <w:p w14:paraId="74F2ACF2" w14:textId="5D266005" w:rsidR="00770A89" w:rsidRPr="001D0913" w:rsidRDefault="00770A89" w:rsidP="00770A89">
            <w:pPr>
              <w:pStyle w:val="4Bulletedcopyblue"/>
              <w:numPr>
                <w:ilvl w:val="0"/>
                <w:numId w:val="57"/>
              </w:numPr>
              <w:spacing w:after="0"/>
              <w:rPr>
                <w:rFonts w:asciiTheme="minorHAnsi" w:hAnsiTheme="minorHAnsi" w:cstheme="minorHAnsi"/>
                <w:sz w:val="24"/>
                <w:lang w:val="en-GB"/>
              </w:rPr>
            </w:pPr>
            <w:r w:rsidRPr="001D0913">
              <w:rPr>
                <w:rFonts w:asciiTheme="minorHAnsi" w:hAnsiTheme="minorHAnsi" w:cstheme="minorHAnsi"/>
                <w:sz w:val="24"/>
                <w:lang w:val="en-GB"/>
              </w:rPr>
              <w:t>Promote and reinforce safeguarding, including online safety, through their day-to-day work with pupils.</w:t>
            </w:r>
          </w:p>
        </w:tc>
      </w:tr>
    </w:tbl>
    <w:p w14:paraId="69BEFCCA" w14:textId="77777777" w:rsidR="00C119DE" w:rsidRDefault="00C119DE" w:rsidP="003F6B49">
      <w:pPr>
        <w:pStyle w:val="4Bulletedcopyblue"/>
        <w:numPr>
          <w:ilvl w:val="0"/>
          <w:numId w:val="0"/>
        </w:numPr>
        <w:spacing w:after="0"/>
        <w:ind w:left="170" w:hanging="170"/>
        <w:jc w:val="both"/>
        <w:rPr>
          <w:rFonts w:asciiTheme="minorHAnsi" w:hAnsiTheme="minorHAnsi" w:cstheme="minorHAnsi"/>
          <w:sz w:val="24"/>
          <w:szCs w:val="24"/>
        </w:rPr>
      </w:pPr>
    </w:p>
    <w:p w14:paraId="507584C8" w14:textId="77777777" w:rsidR="00DD7BE6" w:rsidRPr="003F6B49" w:rsidRDefault="00DD7BE6" w:rsidP="003F6B49">
      <w:pPr>
        <w:pStyle w:val="4Bulletedcopyblue"/>
        <w:numPr>
          <w:ilvl w:val="0"/>
          <w:numId w:val="0"/>
        </w:numPr>
        <w:spacing w:after="0"/>
        <w:ind w:left="170" w:hanging="170"/>
        <w:jc w:val="both"/>
        <w:rPr>
          <w:rFonts w:asciiTheme="minorHAnsi" w:hAnsiTheme="minorHAnsi" w:cstheme="minorHAnsi"/>
          <w:sz w:val="24"/>
          <w:szCs w:val="24"/>
        </w:rPr>
      </w:pPr>
    </w:p>
    <w:p w14:paraId="188FD443" w14:textId="77777777" w:rsidR="00CD6E46" w:rsidRDefault="00F704D7" w:rsidP="00472982">
      <w:pPr>
        <w:pStyle w:val="6Abstract"/>
        <w:spacing w:after="0" w:line="240" w:lineRule="auto"/>
        <w:rPr>
          <w:rFonts w:asciiTheme="minorHAnsi" w:hAnsiTheme="minorHAnsi" w:cstheme="minorHAnsi"/>
          <w:b/>
          <w:bCs/>
          <w:sz w:val="24"/>
          <w:szCs w:val="24"/>
          <w:u w:val="single"/>
          <w:lang w:val="en-GB"/>
        </w:rPr>
      </w:pPr>
      <w:bookmarkStart w:id="0" w:name="_Toc106271488"/>
      <w:r w:rsidRPr="003A6B59">
        <w:rPr>
          <w:rFonts w:asciiTheme="minorHAnsi" w:hAnsiTheme="minorHAnsi" w:cstheme="minorHAnsi"/>
          <w:b/>
          <w:bCs/>
          <w:sz w:val="24"/>
          <w:szCs w:val="24"/>
          <w:u w:val="single"/>
          <w:lang w:val="en-GB"/>
        </w:rPr>
        <w:t>Specific Safeguarding Issues</w:t>
      </w:r>
      <w:r w:rsidR="00BC5E92">
        <w:rPr>
          <w:rFonts w:asciiTheme="minorHAnsi" w:hAnsiTheme="minorHAnsi" w:cstheme="minorHAnsi"/>
          <w:b/>
          <w:bCs/>
          <w:sz w:val="24"/>
          <w:szCs w:val="24"/>
          <w:u w:val="single"/>
          <w:lang w:val="en-GB"/>
        </w:rPr>
        <w:t xml:space="preserve"> </w:t>
      </w:r>
    </w:p>
    <w:p w14:paraId="4353894E" w14:textId="083A130D" w:rsidR="00F704D7" w:rsidRDefault="00BC5E92" w:rsidP="00472982">
      <w:pPr>
        <w:pStyle w:val="6Abstract"/>
        <w:spacing w:after="0" w:line="240" w:lineRule="auto"/>
        <w:rPr>
          <w:rFonts w:asciiTheme="minorHAnsi" w:hAnsiTheme="minorHAnsi" w:cstheme="minorHAnsi"/>
          <w:b/>
          <w:bCs/>
          <w:sz w:val="24"/>
          <w:szCs w:val="24"/>
          <w:u w:val="single"/>
          <w:lang w:val="en-GB"/>
        </w:rPr>
      </w:pPr>
      <w:r>
        <w:rPr>
          <w:rFonts w:asciiTheme="minorHAnsi" w:hAnsiTheme="minorHAnsi" w:cstheme="minorHAnsi"/>
          <w:b/>
          <w:bCs/>
          <w:sz w:val="24"/>
          <w:szCs w:val="24"/>
          <w:u w:val="single"/>
          <w:lang w:val="en-GB"/>
        </w:rPr>
        <w:t xml:space="preserve">(More detailed information is </w:t>
      </w:r>
      <w:r w:rsidR="00D6727A">
        <w:rPr>
          <w:rFonts w:asciiTheme="minorHAnsi" w:hAnsiTheme="minorHAnsi" w:cstheme="minorHAnsi"/>
          <w:b/>
          <w:bCs/>
          <w:sz w:val="24"/>
          <w:szCs w:val="24"/>
          <w:u w:val="single"/>
          <w:lang w:val="en-GB"/>
        </w:rPr>
        <w:t>included</w:t>
      </w:r>
      <w:r>
        <w:rPr>
          <w:rFonts w:asciiTheme="minorHAnsi" w:hAnsiTheme="minorHAnsi" w:cstheme="minorHAnsi"/>
          <w:b/>
          <w:bCs/>
          <w:sz w:val="24"/>
          <w:szCs w:val="24"/>
          <w:u w:val="single"/>
          <w:lang w:val="en-GB"/>
        </w:rPr>
        <w:t xml:space="preserve"> within the</w:t>
      </w:r>
      <w:r w:rsidR="00C10CFE">
        <w:rPr>
          <w:rFonts w:asciiTheme="minorHAnsi" w:hAnsiTheme="minorHAnsi" w:cstheme="minorHAnsi"/>
          <w:b/>
          <w:bCs/>
          <w:sz w:val="24"/>
          <w:szCs w:val="24"/>
          <w:u w:val="single"/>
          <w:lang w:val="en-GB"/>
        </w:rPr>
        <w:t xml:space="preserve"> safeguarding procedures manual </w:t>
      </w:r>
      <w:r w:rsidR="00C10CFE" w:rsidRPr="00077897">
        <w:rPr>
          <w:rFonts w:asciiTheme="minorHAnsi" w:hAnsiTheme="minorHAnsi" w:cstheme="minorHAnsi"/>
          <w:b/>
          <w:bCs/>
          <w:sz w:val="24"/>
          <w:szCs w:val="24"/>
          <w:u w:val="single"/>
          <w:lang w:val="en-GB"/>
        </w:rPr>
        <w:t>on page 18)</w:t>
      </w:r>
    </w:p>
    <w:p w14:paraId="237586CB" w14:textId="77777777" w:rsidR="00C10CFE" w:rsidRDefault="00C10CFE" w:rsidP="00472982">
      <w:pPr>
        <w:pStyle w:val="6Abstract"/>
        <w:spacing w:after="0" w:line="240" w:lineRule="auto"/>
        <w:rPr>
          <w:rFonts w:asciiTheme="minorHAnsi" w:hAnsiTheme="minorHAnsi" w:cstheme="minorHAnsi"/>
          <w:b/>
          <w:bCs/>
          <w:sz w:val="24"/>
          <w:szCs w:val="24"/>
          <w:u w:val="single"/>
          <w:lang w:val="en-GB"/>
        </w:rPr>
      </w:pPr>
    </w:p>
    <w:p w14:paraId="0B58C0F4"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that safeguarding concerns can arise in many forms and that all staff must remain vigilant, exercise professional curiosity and respond promptly to concerns. Staff receive training on identifying and responding to safeguarding risks, including those that may occur within the home, community or online.</w:t>
      </w:r>
    </w:p>
    <w:p w14:paraId="336BC238" w14:textId="77777777" w:rsidR="00124A33" w:rsidRPr="00124A33" w:rsidRDefault="00124A33" w:rsidP="00124A33">
      <w:pPr>
        <w:pStyle w:val="6Abstract"/>
        <w:spacing w:after="0" w:line="240" w:lineRule="auto"/>
        <w:rPr>
          <w:rFonts w:asciiTheme="minorHAnsi" w:hAnsiTheme="minorHAnsi" w:cstheme="minorHAnsi"/>
          <w:sz w:val="24"/>
          <w:lang w:val="en-GB"/>
        </w:rPr>
      </w:pPr>
    </w:p>
    <w:p w14:paraId="66EF0730" w14:textId="77777777" w:rsidR="00124A33" w:rsidRPr="00124A33" w:rsidRDefault="00124A33" w:rsidP="00124A33">
      <w:pPr>
        <w:pStyle w:val="6Abstract"/>
        <w:spacing w:after="0" w:line="240" w:lineRule="auto"/>
        <w:rPr>
          <w:rFonts w:asciiTheme="minorHAnsi" w:hAnsiTheme="minorHAnsi" w:cstheme="minorHAnsi"/>
          <w:b/>
          <w:bCs/>
          <w:sz w:val="24"/>
          <w:lang w:val="en-GB"/>
        </w:rPr>
      </w:pPr>
      <w:r w:rsidRPr="00124A33">
        <w:rPr>
          <w:rFonts w:asciiTheme="minorHAnsi" w:hAnsiTheme="minorHAnsi" w:cstheme="minorHAnsi"/>
          <w:b/>
          <w:bCs/>
          <w:sz w:val="24"/>
          <w:lang w:val="en-GB"/>
        </w:rPr>
        <w:t>Contextual Safeguarding and Vulnerable Pupils</w:t>
      </w:r>
    </w:p>
    <w:p w14:paraId="7AF39F44" w14:textId="77777777" w:rsidR="00124A33" w:rsidRP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that children may experience harm outside the family home, including through exploitation, peer-on-peer abuse, online activity and serious violence. Staff will consider the wider context of a child's experiences when assessing risk.</w:t>
      </w:r>
    </w:p>
    <w:p w14:paraId="6F31E3F1"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We recognise that some children may be more vulnerable to abuse, neglect or exploitation, including pupils with SEND, children in care, previously looked-after children, those subject to Special Guardianship Orders, young carers, and children experiencing mental health difficulties.</w:t>
      </w:r>
    </w:p>
    <w:p w14:paraId="447E78A0" w14:textId="77777777" w:rsidR="00124A33" w:rsidRPr="00124A33" w:rsidRDefault="00124A33" w:rsidP="00124A33">
      <w:pPr>
        <w:pStyle w:val="6Abstract"/>
        <w:spacing w:after="0" w:line="240" w:lineRule="auto"/>
        <w:rPr>
          <w:rFonts w:asciiTheme="minorHAnsi" w:hAnsiTheme="minorHAnsi" w:cstheme="minorHAnsi"/>
          <w:sz w:val="24"/>
          <w:lang w:val="en-GB"/>
        </w:rPr>
      </w:pPr>
    </w:p>
    <w:p w14:paraId="680298A6" w14:textId="77777777" w:rsidR="00124A33" w:rsidRPr="00124A33" w:rsidRDefault="00124A33" w:rsidP="00124A33">
      <w:pPr>
        <w:pStyle w:val="6Abstract"/>
        <w:spacing w:after="0" w:line="240" w:lineRule="auto"/>
        <w:rPr>
          <w:rFonts w:asciiTheme="minorHAnsi" w:hAnsiTheme="minorHAnsi" w:cstheme="minorHAnsi"/>
          <w:b/>
          <w:bCs/>
          <w:sz w:val="24"/>
          <w:lang w:val="en-GB"/>
        </w:rPr>
      </w:pPr>
      <w:r w:rsidRPr="00124A33">
        <w:rPr>
          <w:rFonts w:asciiTheme="minorHAnsi" w:hAnsiTheme="minorHAnsi" w:cstheme="minorHAnsi"/>
          <w:b/>
          <w:bCs/>
          <w:sz w:val="24"/>
          <w:lang w:val="en-GB"/>
        </w:rPr>
        <w:t>Exploitation and Serious Violence</w:t>
      </w:r>
    </w:p>
    <w:p w14:paraId="46A6FB23"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Staff are trained to identify and respond to Child Sexual Exploitation (CSE), Child Criminal Exploitation (CCE), county lines activity, serious violence and modern slavery. The Trust recognises that exploited children are victims of abuse, even where their involvement appears voluntary.</w:t>
      </w:r>
    </w:p>
    <w:p w14:paraId="1DFF2670" w14:textId="77777777" w:rsidR="00124A33" w:rsidRPr="00124A33" w:rsidRDefault="00124A33" w:rsidP="00124A33">
      <w:pPr>
        <w:pStyle w:val="6Abstract"/>
        <w:spacing w:after="0" w:line="240" w:lineRule="auto"/>
        <w:rPr>
          <w:rFonts w:asciiTheme="minorHAnsi" w:hAnsiTheme="minorHAnsi" w:cstheme="minorHAnsi"/>
          <w:sz w:val="24"/>
          <w:lang w:val="en-GB"/>
        </w:rPr>
      </w:pPr>
    </w:p>
    <w:p w14:paraId="0EFD3799" w14:textId="77777777" w:rsidR="00124A33" w:rsidRPr="00124A33" w:rsidRDefault="00124A33" w:rsidP="00124A33">
      <w:pPr>
        <w:pStyle w:val="6Abstract"/>
        <w:spacing w:after="0" w:line="240" w:lineRule="auto"/>
        <w:rPr>
          <w:rFonts w:asciiTheme="minorHAnsi" w:hAnsiTheme="minorHAnsi" w:cstheme="minorHAnsi"/>
          <w:b/>
          <w:bCs/>
          <w:sz w:val="24"/>
          <w:lang w:val="en-GB"/>
        </w:rPr>
      </w:pPr>
      <w:r w:rsidRPr="00124A33">
        <w:rPr>
          <w:rFonts w:asciiTheme="minorHAnsi" w:hAnsiTheme="minorHAnsi" w:cstheme="minorHAnsi"/>
          <w:b/>
          <w:bCs/>
          <w:sz w:val="24"/>
          <w:lang w:val="en-GB"/>
        </w:rPr>
        <w:t>Female Genital Mutilation, Forced Marriage and Honour-Based Abuse</w:t>
      </w:r>
    </w:p>
    <w:p w14:paraId="234A9FCE"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FGM, forced marriage and honour-based abuse as safeguarding concerns. Staff will report concerns in line with statutory guidance and teachers will comply with their mandatory duty to report known cases of FGM to the police.</w:t>
      </w:r>
    </w:p>
    <w:p w14:paraId="2824DD74" w14:textId="77777777" w:rsidR="000603E2" w:rsidRPr="00124A33" w:rsidRDefault="000603E2" w:rsidP="00124A33">
      <w:pPr>
        <w:pStyle w:val="6Abstract"/>
        <w:spacing w:after="0" w:line="240" w:lineRule="auto"/>
        <w:rPr>
          <w:rFonts w:asciiTheme="minorHAnsi" w:hAnsiTheme="minorHAnsi" w:cstheme="minorHAnsi"/>
          <w:sz w:val="24"/>
          <w:lang w:val="en-GB"/>
        </w:rPr>
      </w:pPr>
    </w:p>
    <w:p w14:paraId="00E176A9"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Preventing Radicalisation</w:t>
      </w:r>
    </w:p>
    <w:p w14:paraId="6491D62F"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fulfils its responsibilities under the Prevent Duty. Staff receive appropriate training to identify and respond to concerns relating to radicalisation and extremism, and referrals will be made where appropriate.</w:t>
      </w:r>
    </w:p>
    <w:p w14:paraId="111BA215" w14:textId="77777777" w:rsidR="000603E2" w:rsidRPr="00124A33" w:rsidRDefault="000603E2" w:rsidP="00124A33">
      <w:pPr>
        <w:pStyle w:val="6Abstract"/>
        <w:spacing w:after="0" w:line="240" w:lineRule="auto"/>
        <w:rPr>
          <w:rFonts w:asciiTheme="minorHAnsi" w:hAnsiTheme="minorHAnsi" w:cstheme="minorHAnsi"/>
          <w:sz w:val="24"/>
          <w:lang w:val="en-GB"/>
        </w:rPr>
      </w:pPr>
    </w:p>
    <w:p w14:paraId="49D2AA08"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Child-on-Child Abuse</w:t>
      </w:r>
    </w:p>
    <w:p w14:paraId="31D1DBDC" w14:textId="77777777" w:rsidR="00124A33" w:rsidRP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that child-on-child abuse can occur both inside and outside school and may include bullying, online abuse, sexual harassment, sexual violence, harmful sexual behaviour, upskirting and the sharing of nude or semi-nude images.</w:t>
      </w:r>
    </w:p>
    <w:p w14:paraId="7F4ECDB7" w14:textId="1CFB7F56" w:rsidR="000603E2" w:rsidRPr="00124A33" w:rsidRDefault="00091CE9" w:rsidP="002131D4">
      <w:pPr>
        <w:pStyle w:val="6Abstract"/>
        <w:spacing w:line="240" w:lineRule="auto"/>
        <w:rPr>
          <w:rFonts w:asciiTheme="minorHAnsi" w:hAnsiTheme="minorHAnsi" w:cstheme="minorHAnsi"/>
          <w:sz w:val="24"/>
          <w:lang w:val="en-GB"/>
        </w:rPr>
      </w:pPr>
      <w:r w:rsidRPr="00091CE9">
        <w:rPr>
          <w:rFonts w:asciiTheme="minorHAnsi" w:hAnsiTheme="minorHAnsi" w:cstheme="minorHAnsi"/>
          <w:sz w:val="24"/>
          <w:lang w:val="en-GB"/>
        </w:rPr>
        <w:t>All concerns will be taken seriously and responded to promptly. Victims will be supported, protected and listened to, while children displaying harmful behaviour will be considered in the context of their own safeguarding needs and will receive appropriate intervention, support and, where necessary, referral to relevant services.</w:t>
      </w:r>
    </w:p>
    <w:p w14:paraId="36D646B5"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Attendance and Children Missing Education</w:t>
      </w:r>
    </w:p>
    <w:p w14:paraId="556350D0" w14:textId="77777777" w:rsidR="00124A33" w:rsidRP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that children who are absent from education, particularly those who are persistently absent or missing from education, may be at increased risk of abuse, neglect, exploitation, mental health difficulties or radicalisation.</w:t>
      </w:r>
    </w:p>
    <w:p w14:paraId="5E202B34"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Schools will follow statutory attendance guidance and Trust attendance safeguarding procedures. The Trust remains responsible for safeguarding pupils attending alternative provision.</w:t>
      </w:r>
    </w:p>
    <w:p w14:paraId="0E94B6A2" w14:textId="77777777" w:rsidR="000603E2" w:rsidRPr="00124A33" w:rsidRDefault="000603E2" w:rsidP="00124A33">
      <w:pPr>
        <w:pStyle w:val="6Abstract"/>
        <w:spacing w:after="0" w:line="240" w:lineRule="auto"/>
        <w:rPr>
          <w:rFonts w:asciiTheme="minorHAnsi" w:hAnsiTheme="minorHAnsi" w:cstheme="minorHAnsi"/>
          <w:sz w:val="24"/>
          <w:lang w:val="en-GB"/>
        </w:rPr>
      </w:pPr>
    </w:p>
    <w:p w14:paraId="13265C76"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Mental Health</w:t>
      </w:r>
    </w:p>
    <w:p w14:paraId="41B5C3EE"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that mental health difficulties can be both a safeguarding concern and an indicator that a child may be experiencing abuse, neglect or exploitation. Staff will report concerns in line with safeguarding procedures.</w:t>
      </w:r>
    </w:p>
    <w:p w14:paraId="7E51A2D4" w14:textId="77777777" w:rsidR="000603E2" w:rsidRPr="00124A33" w:rsidRDefault="000603E2" w:rsidP="00124A33">
      <w:pPr>
        <w:pStyle w:val="6Abstract"/>
        <w:spacing w:after="0" w:line="240" w:lineRule="auto"/>
        <w:rPr>
          <w:rFonts w:asciiTheme="minorHAnsi" w:hAnsiTheme="minorHAnsi" w:cstheme="minorHAnsi"/>
          <w:sz w:val="24"/>
          <w:lang w:val="en-GB"/>
        </w:rPr>
      </w:pPr>
    </w:p>
    <w:p w14:paraId="752A499D"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Online Safety</w:t>
      </w:r>
    </w:p>
    <w:p w14:paraId="7257092A" w14:textId="77777777" w:rsidR="00124A33" w:rsidRP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is committed to safeguarding pupils online and adopts a whole-school approach to online safety. Appropriate filtering and monitoring systems are in place, and staff, pupils and parents are supported to understand online risks including content, contact, conduct and commerce.</w:t>
      </w:r>
    </w:p>
    <w:p w14:paraId="1007774A"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Trustees, leaders and relevant staff understand the filtering and monitoring systems in place and the processes for escalating concerns.</w:t>
      </w:r>
    </w:p>
    <w:p w14:paraId="6E045336" w14:textId="77777777" w:rsidR="000603E2" w:rsidRPr="00124A33" w:rsidRDefault="000603E2" w:rsidP="00124A33">
      <w:pPr>
        <w:pStyle w:val="6Abstract"/>
        <w:spacing w:after="0" w:line="240" w:lineRule="auto"/>
        <w:rPr>
          <w:rFonts w:asciiTheme="minorHAnsi" w:hAnsiTheme="minorHAnsi" w:cstheme="minorHAnsi"/>
          <w:sz w:val="24"/>
          <w:lang w:val="en-GB"/>
        </w:rPr>
      </w:pPr>
    </w:p>
    <w:p w14:paraId="0977FC12"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Domestic Abuse</w:t>
      </w:r>
    </w:p>
    <w:p w14:paraId="5B0DFC21" w14:textId="77777777" w:rsidR="00124A33" w:rsidRP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the impact domestic abuse can have on children and works with partner agencies, including Operation Encompass, to provide timely support.</w:t>
      </w:r>
    </w:p>
    <w:p w14:paraId="428E63AB"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Staff will also remain alert to child-to-parent abuse and private fostering arrangements.</w:t>
      </w:r>
    </w:p>
    <w:p w14:paraId="122B38A1" w14:textId="77777777" w:rsidR="000603E2" w:rsidRPr="00124A33" w:rsidRDefault="000603E2" w:rsidP="00124A33">
      <w:pPr>
        <w:pStyle w:val="6Abstract"/>
        <w:spacing w:after="0" w:line="240" w:lineRule="auto"/>
        <w:rPr>
          <w:rFonts w:asciiTheme="minorHAnsi" w:hAnsiTheme="minorHAnsi" w:cstheme="minorHAnsi"/>
          <w:sz w:val="24"/>
          <w:lang w:val="en-GB"/>
        </w:rPr>
      </w:pPr>
    </w:p>
    <w:p w14:paraId="6B925D40" w14:textId="77777777" w:rsidR="00124A33" w:rsidRPr="000603E2" w:rsidRDefault="00124A33" w:rsidP="00124A33">
      <w:pPr>
        <w:pStyle w:val="6Abstract"/>
        <w:spacing w:after="0" w:line="240" w:lineRule="auto"/>
        <w:rPr>
          <w:rFonts w:asciiTheme="minorHAnsi" w:hAnsiTheme="minorHAnsi" w:cstheme="minorHAnsi"/>
          <w:b/>
          <w:bCs/>
          <w:sz w:val="24"/>
          <w:lang w:val="en-GB"/>
        </w:rPr>
      </w:pPr>
      <w:r w:rsidRPr="000603E2">
        <w:rPr>
          <w:rFonts w:asciiTheme="minorHAnsi" w:hAnsiTheme="minorHAnsi" w:cstheme="minorHAnsi"/>
          <w:b/>
          <w:bCs/>
          <w:sz w:val="24"/>
          <w:lang w:val="en-GB"/>
        </w:rPr>
        <w:t>LGBTQ+ Pupils</w:t>
      </w:r>
    </w:p>
    <w:p w14:paraId="6910610D"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The Trust recognises that LGBTQ+ pupils and those perceived to be LGBTQ+ may be more vulnerable to bullying, prejudice and discrimination. We are committed to creating a safe, inclusive environment where all pupils feel respected and supported.</w:t>
      </w:r>
    </w:p>
    <w:p w14:paraId="3027E9CD" w14:textId="77777777" w:rsidR="00F7543F" w:rsidRPr="00124A33" w:rsidRDefault="00F7543F" w:rsidP="00124A33">
      <w:pPr>
        <w:pStyle w:val="6Abstract"/>
        <w:spacing w:after="0" w:line="240" w:lineRule="auto"/>
        <w:rPr>
          <w:rFonts w:asciiTheme="minorHAnsi" w:hAnsiTheme="minorHAnsi" w:cstheme="minorHAnsi"/>
          <w:sz w:val="24"/>
          <w:lang w:val="en-GB"/>
        </w:rPr>
      </w:pPr>
    </w:p>
    <w:p w14:paraId="346812DB" w14:textId="77777777" w:rsidR="00124A33" w:rsidRPr="00F7543F" w:rsidRDefault="00124A33" w:rsidP="00124A33">
      <w:pPr>
        <w:pStyle w:val="6Abstract"/>
        <w:spacing w:after="0" w:line="240" w:lineRule="auto"/>
        <w:rPr>
          <w:rFonts w:asciiTheme="minorHAnsi" w:hAnsiTheme="minorHAnsi" w:cstheme="minorHAnsi"/>
          <w:b/>
          <w:bCs/>
          <w:sz w:val="24"/>
          <w:lang w:val="en-GB"/>
        </w:rPr>
      </w:pPr>
      <w:r w:rsidRPr="00F7543F">
        <w:rPr>
          <w:rFonts w:asciiTheme="minorHAnsi" w:hAnsiTheme="minorHAnsi" w:cstheme="minorHAnsi"/>
          <w:b/>
          <w:bCs/>
          <w:sz w:val="24"/>
          <w:lang w:val="en-GB"/>
        </w:rPr>
        <w:t>Nurturing and Regulatory Touch</w:t>
      </w:r>
    </w:p>
    <w:p w14:paraId="17A81AF3" w14:textId="77777777" w:rsidR="00124A33" w:rsidRDefault="00124A33" w:rsidP="00124A33">
      <w:pPr>
        <w:pStyle w:val="6Abstract"/>
        <w:spacing w:after="0" w:line="240" w:lineRule="auto"/>
        <w:rPr>
          <w:rFonts w:asciiTheme="minorHAnsi" w:hAnsiTheme="minorHAnsi" w:cstheme="minorHAnsi"/>
          <w:sz w:val="24"/>
          <w:lang w:val="en-GB"/>
        </w:rPr>
      </w:pPr>
      <w:r w:rsidRPr="00124A33">
        <w:rPr>
          <w:rFonts w:asciiTheme="minorHAnsi" w:hAnsiTheme="minorHAnsi" w:cstheme="minorHAnsi"/>
          <w:sz w:val="24"/>
          <w:lang w:val="en-GB"/>
        </w:rPr>
        <w:t>Where appropriate, schools may use planned nurturing or regulatory touch as part of a pupil's support plan. Any touch will be professional, proportionate, consent-based, and in the child's best interests.</w:t>
      </w:r>
    </w:p>
    <w:p w14:paraId="0CB203BB" w14:textId="77777777" w:rsidR="00F7543F" w:rsidRPr="00F7543F" w:rsidRDefault="00F7543F" w:rsidP="00124A33">
      <w:pPr>
        <w:pStyle w:val="6Abstract"/>
        <w:spacing w:after="0" w:line="240" w:lineRule="auto"/>
        <w:rPr>
          <w:rFonts w:asciiTheme="minorHAnsi" w:hAnsiTheme="minorHAnsi" w:cstheme="minorHAnsi"/>
          <w:b/>
          <w:bCs/>
          <w:sz w:val="24"/>
          <w:lang w:val="en-GB"/>
        </w:rPr>
      </w:pPr>
    </w:p>
    <w:p w14:paraId="271EA961" w14:textId="77777777" w:rsidR="00124A33" w:rsidRPr="00F7543F" w:rsidRDefault="00124A33" w:rsidP="00124A33">
      <w:pPr>
        <w:pStyle w:val="6Abstract"/>
        <w:spacing w:after="0" w:line="240" w:lineRule="auto"/>
        <w:rPr>
          <w:rFonts w:asciiTheme="minorHAnsi" w:hAnsiTheme="minorHAnsi" w:cstheme="minorHAnsi"/>
          <w:b/>
          <w:bCs/>
          <w:sz w:val="24"/>
          <w:lang w:val="en-GB"/>
        </w:rPr>
      </w:pPr>
      <w:r w:rsidRPr="00F7543F">
        <w:rPr>
          <w:rFonts w:asciiTheme="minorHAnsi" w:hAnsiTheme="minorHAnsi" w:cstheme="minorHAnsi"/>
          <w:b/>
          <w:bCs/>
          <w:sz w:val="24"/>
          <w:lang w:val="en-GB"/>
        </w:rPr>
        <w:t>Allegations, Low-Level Concerns and Whistleblowing</w:t>
      </w:r>
    </w:p>
    <w:p w14:paraId="1646B7B3" w14:textId="6DE9A842" w:rsidR="00124A33" w:rsidRPr="00040218" w:rsidRDefault="00040218" w:rsidP="0BA3AB43">
      <w:pPr>
        <w:pStyle w:val="6Abstract"/>
        <w:spacing w:line="240" w:lineRule="auto"/>
        <w:rPr>
          <w:rFonts w:asciiTheme="minorHAnsi" w:hAnsiTheme="minorHAnsi" w:cstheme="minorBidi"/>
          <w:sz w:val="24"/>
          <w:szCs w:val="24"/>
          <w:lang w:val="en-GB"/>
        </w:rPr>
      </w:pPr>
      <w:r w:rsidRPr="0BA3AB43">
        <w:rPr>
          <w:rFonts w:asciiTheme="minorHAnsi" w:hAnsiTheme="minorHAnsi" w:cstheme="minorBidi"/>
          <w:sz w:val="24"/>
          <w:szCs w:val="24"/>
          <w:lang w:val="en-GB"/>
        </w:rPr>
        <w:t>Concerns about the conduct of adults working with children, including low-level concerns and allegations, will be managed in accordance with the Trust's procedures and statutory guidance. Staff should report such concerns through the school's low-level concerns and allegations processes. Where staff have concerns about safeguarding practice, wrongdoing, or the way concerns have been managed, they should use the Trust's Whistleblowing Policy.</w:t>
      </w:r>
    </w:p>
    <w:p w14:paraId="229B9938" w14:textId="5F0D7679" w:rsidR="003348E9" w:rsidRPr="003A6B59" w:rsidRDefault="003348E9" w:rsidP="00472982">
      <w:pPr>
        <w:pStyle w:val="Subhead2"/>
        <w:spacing w:before="0" w:after="0"/>
        <w:rPr>
          <w:rFonts w:asciiTheme="minorHAnsi" w:hAnsiTheme="minorHAnsi" w:cstheme="minorHAnsi"/>
          <w:color w:val="auto"/>
          <w:u w:val="single"/>
        </w:rPr>
      </w:pPr>
      <w:bookmarkStart w:id="1" w:name="_Toc114221300"/>
      <w:r w:rsidRPr="003A6B59">
        <w:rPr>
          <w:rFonts w:asciiTheme="minorHAnsi" w:hAnsiTheme="minorHAnsi" w:cstheme="minorHAnsi"/>
          <w:color w:val="auto"/>
          <w:u w:val="single"/>
        </w:rPr>
        <w:t xml:space="preserve">Safer Recruitment </w:t>
      </w:r>
    </w:p>
    <w:p w14:paraId="09082ACA" w14:textId="77777777" w:rsidR="0044456C" w:rsidRPr="0044456C" w:rsidRDefault="0044456C" w:rsidP="0044456C">
      <w:pPr>
        <w:pStyle w:val="6Abstract"/>
        <w:spacing w:after="0" w:line="240" w:lineRule="auto"/>
        <w:rPr>
          <w:rFonts w:asciiTheme="minorHAnsi" w:hAnsiTheme="minorHAnsi" w:cstheme="minorHAnsi"/>
          <w:sz w:val="24"/>
          <w:lang w:val="en-GB"/>
        </w:rPr>
      </w:pPr>
      <w:r w:rsidRPr="0044456C">
        <w:rPr>
          <w:rFonts w:asciiTheme="minorHAnsi" w:hAnsiTheme="minorHAnsi" w:cstheme="minorHAnsi"/>
          <w:sz w:val="24"/>
          <w:lang w:val="en-GB"/>
        </w:rPr>
        <w:t>The Trust is committed to safer recruitment and adopts practices that help deter, identify and reject individuals who may pose a risk to children. All appropriate pre-employment checks, including those required for individuals engaged in regulated activity with children, are undertaken in accordance with Keeping Children Safe in Education. The Trust maintains a Single Central Record and ensures that safer recruitment requirements are applied consistently to employees, volunteers, governors/trustees, agency staff and contractors as appropriate.</w:t>
      </w:r>
    </w:p>
    <w:p w14:paraId="195E4AF9" w14:textId="77777777" w:rsidR="0044456C" w:rsidRPr="0044456C" w:rsidRDefault="0044456C" w:rsidP="0044456C">
      <w:pPr>
        <w:pStyle w:val="6Abstract"/>
        <w:spacing w:after="0" w:line="240" w:lineRule="auto"/>
        <w:rPr>
          <w:rFonts w:asciiTheme="minorHAnsi" w:hAnsiTheme="minorHAnsi" w:cstheme="minorHAnsi"/>
          <w:sz w:val="24"/>
          <w:lang w:val="en-GB"/>
        </w:rPr>
      </w:pPr>
      <w:r w:rsidRPr="0044456C">
        <w:rPr>
          <w:rFonts w:asciiTheme="minorHAnsi" w:hAnsiTheme="minorHAnsi" w:cstheme="minorHAnsi"/>
          <w:sz w:val="24"/>
          <w:lang w:val="en-GB"/>
        </w:rPr>
        <w:t>Further detail regarding recruitment, vetting checks, regulated activity, induction, supervision and ongoing safeguarding responsibilities is set out in the Trust Safer Recruitment Policy.</w:t>
      </w:r>
    </w:p>
    <w:p w14:paraId="37341B21" w14:textId="77777777" w:rsidR="00472982" w:rsidRPr="003A6B59" w:rsidRDefault="00472982" w:rsidP="00472982">
      <w:pPr>
        <w:pStyle w:val="6Abstract"/>
        <w:spacing w:after="0" w:line="240" w:lineRule="auto"/>
        <w:rPr>
          <w:rFonts w:asciiTheme="minorHAnsi" w:hAnsiTheme="minorHAnsi" w:cstheme="minorHAnsi"/>
          <w:bCs/>
          <w:sz w:val="24"/>
          <w:szCs w:val="24"/>
          <w:lang w:val="en-GB"/>
        </w:rPr>
      </w:pPr>
    </w:p>
    <w:p w14:paraId="43E1C837" w14:textId="77777777" w:rsidR="00F03D4D" w:rsidRPr="003A6B59" w:rsidRDefault="00F03D4D" w:rsidP="00472982">
      <w:pPr>
        <w:pStyle w:val="6Abstract"/>
        <w:spacing w:after="0" w:line="240" w:lineRule="auto"/>
        <w:rPr>
          <w:rFonts w:asciiTheme="minorHAnsi" w:hAnsiTheme="minorHAnsi" w:cstheme="minorHAnsi"/>
          <w:b/>
          <w:sz w:val="24"/>
          <w:szCs w:val="24"/>
          <w:u w:val="single"/>
          <w:lang w:val="en-GB"/>
        </w:rPr>
      </w:pPr>
      <w:r w:rsidRPr="003A6B59">
        <w:rPr>
          <w:rFonts w:asciiTheme="minorHAnsi" w:hAnsiTheme="minorHAnsi" w:cstheme="minorHAnsi"/>
          <w:b/>
          <w:sz w:val="24"/>
          <w:szCs w:val="24"/>
          <w:u w:val="single"/>
          <w:lang w:val="en-GB"/>
        </w:rPr>
        <w:t>Working in Partnership with Parents and Carers</w:t>
      </w:r>
    </w:p>
    <w:p w14:paraId="47CAC404" w14:textId="77777777" w:rsidR="00F03D4D" w:rsidRPr="003A6B59" w:rsidRDefault="00F03D4D" w:rsidP="00472982">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FET is committed to working in partnership with parents and carers to safeguard and promote the welfare of children, and to help them understand our statutory responsibilities.</w:t>
      </w:r>
    </w:p>
    <w:p w14:paraId="48CEA5B8" w14:textId="220BC498" w:rsidR="00F03D4D" w:rsidRDefault="00F03D4D" w:rsidP="00472982">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 xml:space="preserve">Parents and carers are informed that the Trust has a safeguarding policy, which is available on </w:t>
      </w:r>
      <w:r w:rsidR="001132C9" w:rsidRPr="003A6B59">
        <w:rPr>
          <w:rFonts w:asciiTheme="minorHAnsi" w:hAnsiTheme="minorHAnsi" w:cstheme="minorHAnsi"/>
          <w:bCs/>
          <w:sz w:val="24"/>
          <w:szCs w:val="24"/>
          <w:lang w:val="en-GB"/>
        </w:rPr>
        <w:t xml:space="preserve">the </w:t>
      </w:r>
      <w:r w:rsidR="002F514B" w:rsidRPr="003A6B59">
        <w:rPr>
          <w:rFonts w:asciiTheme="minorHAnsi" w:hAnsiTheme="minorHAnsi" w:cstheme="minorHAnsi"/>
          <w:bCs/>
          <w:sz w:val="24"/>
          <w:szCs w:val="24"/>
          <w:lang w:val="en-GB"/>
        </w:rPr>
        <w:t>schools’</w:t>
      </w:r>
      <w:r w:rsidRPr="003A6B59">
        <w:rPr>
          <w:rFonts w:asciiTheme="minorHAnsi" w:hAnsiTheme="minorHAnsi" w:cstheme="minorHAnsi"/>
          <w:bCs/>
          <w:sz w:val="24"/>
          <w:szCs w:val="24"/>
          <w:lang w:val="en-GB"/>
        </w:rPr>
        <w:t xml:space="preserve"> websites or on request. They are also made aware of our legal duty to work with other agencies where there are safeguarding concerns, including referrals to local authority services.</w:t>
      </w:r>
    </w:p>
    <w:p w14:paraId="32A4C46E" w14:textId="77777777" w:rsidR="0003265A" w:rsidRPr="003A6B59" w:rsidRDefault="0003265A" w:rsidP="00472982">
      <w:pPr>
        <w:pStyle w:val="6Abstract"/>
        <w:spacing w:after="0" w:line="240" w:lineRule="auto"/>
        <w:rPr>
          <w:rFonts w:asciiTheme="minorHAnsi" w:hAnsiTheme="minorHAnsi" w:cstheme="minorHAnsi"/>
          <w:bCs/>
          <w:sz w:val="24"/>
          <w:szCs w:val="24"/>
          <w:lang w:val="en-GB"/>
        </w:rPr>
      </w:pPr>
    </w:p>
    <w:p w14:paraId="3AB85CA2" w14:textId="77777777" w:rsidR="00F03D4D" w:rsidRDefault="00F03D4D" w:rsidP="00472982">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We work with parents in a positive, open and respectful way, maintaining confidentiality unless information needs to be shared to protect a child from harm. Where appropriate, concerns will be discussed with parents; however, this will not happen if it could place a child at increased risk. A lack of parental engagement will not prevent appropriate safeguarding action.</w:t>
      </w:r>
    </w:p>
    <w:p w14:paraId="6EF443A6" w14:textId="77777777" w:rsidR="0003265A" w:rsidRPr="003A6B59" w:rsidRDefault="0003265A" w:rsidP="00472982">
      <w:pPr>
        <w:pStyle w:val="6Abstract"/>
        <w:spacing w:after="0" w:line="240" w:lineRule="auto"/>
        <w:rPr>
          <w:rFonts w:asciiTheme="minorHAnsi" w:hAnsiTheme="minorHAnsi" w:cstheme="minorHAnsi"/>
          <w:bCs/>
          <w:sz w:val="24"/>
          <w:szCs w:val="24"/>
          <w:lang w:val="en-GB"/>
        </w:rPr>
      </w:pPr>
    </w:p>
    <w:p w14:paraId="490161E7" w14:textId="663A1215" w:rsidR="007756EC" w:rsidRDefault="00F03D4D" w:rsidP="00472982">
      <w:pPr>
        <w:pStyle w:val="6Abstract"/>
        <w:spacing w:after="0" w:line="240" w:lineRule="auto"/>
        <w:rPr>
          <w:rFonts w:asciiTheme="minorHAnsi" w:hAnsiTheme="minorHAnsi" w:cstheme="minorHAnsi"/>
          <w:b/>
          <w:sz w:val="24"/>
          <w:szCs w:val="24"/>
          <w:lang w:val="en-GB"/>
        </w:rPr>
      </w:pPr>
      <w:r w:rsidRPr="003A6B59">
        <w:rPr>
          <w:rFonts w:asciiTheme="minorHAnsi" w:hAnsiTheme="minorHAnsi" w:cstheme="minorHAnsi"/>
          <w:bCs/>
          <w:sz w:val="24"/>
          <w:szCs w:val="24"/>
          <w:lang w:val="en-GB"/>
        </w:rPr>
        <w:t>To support safeguarding, parents are expected to provide accurate and up-to-date contact information for those with parental responsibility, emergency contacts, and authorised adults for collection. This information is held securely</w:t>
      </w:r>
      <w:r w:rsidR="0053397E" w:rsidRPr="003A6B59">
        <w:rPr>
          <w:rFonts w:asciiTheme="minorHAnsi" w:hAnsiTheme="minorHAnsi" w:cstheme="minorHAnsi"/>
          <w:b/>
          <w:sz w:val="24"/>
          <w:szCs w:val="24"/>
          <w:lang w:val="en-GB"/>
        </w:rPr>
        <w:t>.</w:t>
      </w:r>
    </w:p>
    <w:p w14:paraId="0517E25C" w14:textId="77777777" w:rsidR="0003265A" w:rsidRPr="003A6B59" w:rsidRDefault="0003265A" w:rsidP="00472982">
      <w:pPr>
        <w:pStyle w:val="6Abstract"/>
        <w:spacing w:after="0" w:line="240" w:lineRule="auto"/>
        <w:rPr>
          <w:rFonts w:asciiTheme="minorHAnsi" w:hAnsiTheme="minorHAnsi" w:cstheme="minorHAnsi"/>
          <w:b/>
          <w:sz w:val="24"/>
          <w:szCs w:val="24"/>
          <w:u w:val="single"/>
          <w:lang w:val="en-GB"/>
        </w:rPr>
      </w:pPr>
    </w:p>
    <w:p w14:paraId="0046F5F2" w14:textId="5397DE6A" w:rsidR="003B53A4" w:rsidRDefault="00C52C3D" w:rsidP="0BA3AB43">
      <w:pPr>
        <w:pStyle w:val="6Abstract"/>
        <w:spacing w:after="0" w:line="240" w:lineRule="auto"/>
        <w:rPr>
          <w:rFonts w:asciiTheme="minorHAnsi" w:hAnsiTheme="minorHAnsi" w:cstheme="minorBidi"/>
          <w:sz w:val="24"/>
          <w:szCs w:val="24"/>
          <w:lang w:val="en-GB"/>
        </w:rPr>
      </w:pPr>
      <w:r w:rsidRPr="0BA3AB43">
        <w:rPr>
          <w:rFonts w:asciiTheme="minorHAnsi" w:hAnsiTheme="minorHAnsi" w:cstheme="minorBidi"/>
          <w:sz w:val="24"/>
          <w:szCs w:val="24"/>
          <w:lang w:val="en-GB"/>
        </w:rPr>
        <w:t xml:space="preserve">FET is committed to providing </w:t>
      </w:r>
      <w:r w:rsidR="00D01C3E" w:rsidRPr="0BA3AB43">
        <w:rPr>
          <w:rFonts w:asciiTheme="minorHAnsi" w:hAnsiTheme="minorHAnsi" w:cstheme="minorBidi"/>
          <w:sz w:val="24"/>
          <w:szCs w:val="24"/>
          <w:lang w:val="en-GB"/>
        </w:rPr>
        <w:t>famil</w:t>
      </w:r>
      <w:r w:rsidRPr="0BA3AB43">
        <w:rPr>
          <w:rFonts w:asciiTheme="minorHAnsi" w:hAnsiTheme="minorHAnsi" w:cstheme="minorBidi"/>
          <w:sz w:val="24"/>
          <w:szCs w:val="24"/>
          <w:lang w:val="en-GB"/>
        </w:rPr>
        <w:t xml:space="preserve">y help to support children and families as soon as concerns emerge. </w:t>
      </w:r>
      <w:r w:rsidR="003C7889" w:rsidRPr="0BA3AB43">
        <w:rPr>
          <w:rFonts w:asciiTheme="minorHAnsi" w:hAnsiTheme="minorHAnsi" w:cstheme="minorBidi"/>
          <w:sz w:val="24"/>
          <w:szCs w:val="24"/>
          <w:lang w:val="en-GB"/>
        </w:rPr>
        <w:t>Family</w:t>
      </w:r>
      <w:r w:rsidRPr="0BA3AB43">
        <w:rPr>
          <w:rFonts w:asciiTheme="minorHAnsi" w:hAnsiTheme="minorHAnsi" w:cstheme="minorBidi"/>
          <w:sz w:val="24"/>
          <w:szCs w:val="24"/>
          <w:lang w:val="en-GB"/>
        </w:rPr>
        <w:t xml:space="preserve"> help means identifying and addressing needs at the earliest possible stage to prevent escalation and improve outcomes. Where appropriate, the Trust will work with parents, carers and relevant agencies to offer coordinated support through </w:t>
      </w:r>
      <w:r w:rsidR="003C7889" w:rsidRPr="0BA3AB43">
        <w:rPr>
          <w:rFonts w:asciiTheme="minorHAnsi" w:hAnsiTheme="minorHAnsi" w:cstheme="minorBidi"/>
          <w:sz w:val="24"/>
          <w:szCs w:val="24"/>
          <w:lang w:val="en-GB"/>
        </w:rPr>
        <w:t>family</w:t>
      </w:r>
      <w:r w:rsidRPr="0BA3AB43">
        <w:rPr>
          <w:rFonts w:asciiTheme="minorHAnsi" w:hAnsiTheme="minorHAnsi" w:cstheme="minorBidi"/>
          <w:sz w:val="24"/>
          <w:szCs w:val="24"/>
          <w:lang w:val="en-GB"/>
        </w:rPr>
        <w:t xml:space="preserve"> help services. This may include completing a </w:t>
      </w:r>
      <w:r w:rsidR="003C7889" w:rsidRPr="0BA3AB43">
        <w:rPr>
          <w:rFonts w:asciiTheme="minorHAnsi" w:hAnsiTheme="minorHAnsi" w:cstheme="minorBidi"/>
          <w:sz w:val="24"/>
          <w:szCs w:val="24"/>
          <w:lang w:val="en-GB"/>
        </w:rPr>
        <w:t>famil</w:t>
      </w:r>
      <w:r w:rsidRPr="0BA3AB43">
        <w:rPr>
          <w:rFonts w:asciiTheme="minorHAnsi" w:hAnsiTheme="minorHAnsi" w:cstheme="minorBidi"/>
          <w:sz w:val="24"/>
          <w:szCs w:val="24"/>
          <w:lang w:val="en-GB"/>
        </w:rPr>
        <w:t>y help assessment and participating in multi-agency plans, ensuring that children and families receive the right support at the right time.</w:t>
      </w:r>
    </w:p>
    <w:p w14:paraId="743F4833" w14:textId="77777777" w:rsidR="00472982" w:rsidRPr="003A6B59" w:rsidRDefault="00472982" w:rsidP="00472982">
      <w:pPr>
        <w:pStyle w:val="6Abstract"/>
        <w:spacing w:after="0" w:line="240" w:lineRule="auto"/>
        <w:rPr>
          <w:rFonts w:asciiTheme="minorHAnsi" w:hAnsiTheme="minorHAnsi" w:cstheme="minorHAnsi"/>
          <w:bCs/>
          <w:sz w:val="24"/>
          <w:szCs w:val="24"/>
          <w:lang w:val="en-GB"/>
        </w:rPr>
      </w:pPr>
    </w:p>
    <w:p w14:paraId="13F1B338" w14:textId="77777777" w:rsidR="00E96CD0" w:rsidRPr="003A6B59" w:rsidRDefault="00E96CD0" w:rsidP="00472982">
      <w:pPr>
        <w:pStyle w:val="Heading1"/>
        <w:spacing w:before="0" w:after="0"/>
        <w:rPr>
          <w:rFonts w:asciiTheme="minorHAnsi" w:hAnsiTheme="minorHAnsi" w:cstheme="minorHAnsi"/>
          <w:color w:val="auto"/>
          <w:sz w:val="24"/>
          <w:szCs w:val="24"/>
          <w:u w:val="single"/>
        </w:rPr>
      </w:pPr>
      <w:bookmarkStart w:id="2" w:name="_Toc106271486"/>
      <w:bookmarkStart w:id="3" w:name="_Toc114221298"/>
      <w:r w:rsidRPr="003A6B59">
        <w:rPr>
          <w:rFonts w:asciiTheme="minorHAnsi" w:hAnsiTheme="minorHAnsi" w:cstheme="minorHAnsi"/>
          <w:color w:val="auto"/>
          <w:sz w:val="24"/>
          <w:szCs w:val="24"/>
          <w:u w:val="single"/>
        </w:rPr>
        <w:t>Professional Development and Training</w:t>
      </w:r>
      <w:bookmarkEnd w:id="2"/>
      <w:bookmarkEnd w:id="3"/>
      <w:r w:rsidRPr="003A6B59">
        <w:rPr>
          <w:rFonts w:asciiTheme="minorHAnsi" w:hAnsiTheme="minorHAnsi" w:cstheme="minorHAnsi"/>
          <w:color w:val="auto"/>
          <w:sz w:val="24"/>
          <w:szCs w:val="24"/>
          <w:u w:val="single"/>
        </w:rPr>
        <w:t xml:space="preserve"> </w:t>
      </w:r>
    </w:p>
    <w:p w14:paraId="6DBFA060" w14:textId="77777777" w:rsidR="0046105B" w:rsidRDefault="009C2A1C" w:rsidP="009C2A1C">
      <w:pPr>
        <w:pStyle w:val="6Abstract"/>
        <w:spacing w:after="0" w:line="240" w:lineRule="auto"/>
        <w:rPr>
          <w:rFonts w:asciiTheme="minorHAnsi" w:hAnsiTheme="minorHAnsi" w:cstheme="minorHAnsi"/>
          <w:sz w:val="24"/>
          <w:szCs w:val="24"/>
        </w:rPr>
      </w:pPr>
      <w:r w:rsidRPr="009C2A1C">
        <w:rPr>
          <w:rFonts w:asciiTheme="minorHAnsi" w:hAnsiTheme="minorHAnsi" w:cstheme="minorHAnsi"/>
          <w:sz w:val="24"/>
          <w:szCs w:val="24"/>
        </w:rPr>
        <w:t xml:space="preserve">All staff will receive appropriate safeguarding and child protection training (including online safety) both at induction and regularly throughout the year as required. The training will be regularly updated. </w:t>
      </w:r>
    </w:p>
    <w:p w14:paraId="2453F167" w14:textId="1E60418E" w:rsidR="00472982" w:rsidRDefault="009C2A1C" w:rsidP="009C2A1C">
      <w:pPr>
        <w:pStyle w:val="6Abstract"/>
        <w:spacing w:after="0" w:line="240" w:lineRule="auto"/>
        <w:rPr>
          <w:rFonts w:asciiTheme="minorHAnsi" w:hAnsiTheme="minorHAnsi" w:cstheme="minorHAnsi"/>
          <w:sz w:val="24"/>
          <w:szCs w:val="24"/>
        </w:rPr>
      </w:pPr>
      <w:r w:rsidRPr="009C2A1C">
        <w:rPr>
          <w:rFonts w:asciiTheme="minorHAnsi" w:hAnsiTheme="minorHAnsi" w:cstheme="minorHAnsi"/>
          <w:sz w:val="24"/>
          <w:szCs w:val="24"/>
        </w:rPr>
        <w:t>All staff will receive safeguarding and child protection (including online safety) updates (for example, via email, e-bulletins, and staff meetings), as required, and at least annually, to continue to provide them with relevant skills and knowledge to safeguard children effectively.</w:t>
      </w:r>
    </w:p>
    <w:p w14:paraId="08FEAB61" w14:textId="64E5E72D" w:rsidR="0046105B" w:rsidRPr="006C0334" w:rsidRDefault="0046105B" w:rsidP="006C0334">
      <w:pPr>
        <w:pStyle w:val="Subhead2"/>
        <w:spacing w:before="0" w:after="0"/>
        <w:rPr>
          <w:rFonts w:asciiTheme="minorHAnsi" w:hAnsiTheme="minorHAnsi" w:cstheme="minorHAnsi"/>
          <w:color w:val="auto"/>
          <w:u w:val="single"/>
        </w:rPr>
      </w:pPr>
    </w:p>
    <w:tbl>
      <w:tblPr>
        <w:tblStyle w:val="TableGrid"/>
        <w:tblW w:w="0" w:type="auto"/>
        <w:tblLook w:val="04A0" w:firstRow="1" w:lastRow="0" w:firstColumn="1" w:lastColumn="0" w:noHBand="0" w:noVBand="1"/>
      </w:tblPr>
      <w:tblGrid>
        <w:gridCol w:w="1696"/>
        <w:gridCol w:w="8040"/>
      </w:tblGrid>
      <w:tr w:rsidR="0046105B" w14:paraId="7725405D" w14:textId="77777777" w:rsidTr="0046105B">
        <w:tc>
          <w:tcPr>
            <w:tcW w:w="1696" w:type="dxa"/>
            <w:shd w:val="clear" w:color="auto" w:fill="DEEAF6" w:themeFill="accent5" w:themeFillTint="33"/>
          </w:tcPr>
          <w:p w14:paraId="2BE95785" w14:textId="01618B44" w:rsidR="0046105B" w:rsidRPr="0046105B" w:rsidRDefault="0046105B" w:rsidP="0046105B">
            <w:pPr>
              <w:pStyle w:val="1bodycopy10pt"/>
              <w:jc w:val="center"/>
              <w:rPr>
                <w:rFonts w:asciiTheme="minorHAnsi" w:hAnsiTheme="minorHAnsi" w:cstheme="minorHAnsi"/>
                <w:b/>
                <w:bCs/>
                <w:sz w:val="24"/>
              </w:rPr>
            </w:pPr>
            <w:r w:rsidRPr="0046105B">
              <w:rPr>
                <w:rFonts w:asciiTheme="minorHAnsi" w:hAnsiTheme="minorHAnsi" w:cstheme="minorHAnsi"/>
                <w:b/>
                <w:bCs/>
                <w:sz w:val="24"/>
              </w:rPr>
              <w:t>Role</w:t>
            </w:r>
          </w:p>
        </w:tc>
        <w:tc>
          <w:tcPr>
            <w:tcW w:w="8040" w:type="dxa"/>
            <w:shd w:val="clear" w:color="auto" w:fill="DEEAF6" w:themeFill="accent5" w:themeFillTint="33"/>
          </w:tcPr>
          <w:p w14:paraId="31CF420A" w14:textId="0F1E78D2" w:rsidR="0046105B" w:rsidRPr="0046105B" w:rsidRDefault="0046105B" w:rsidP="0046105B">
            <w:pPr>
              <w:pStyle w:val="1bodycopy10pt"/>
              <w:jc w:val="center"/>
              <w:rPr>
                <w:rFonts w:asciiTheme="minorHAnsi" w:hAnsiTheme="minorHAnsi" w:cstheme="minorHAnsi"/>
                <w:b/>
                <w:bCs/>
                <w:sz w:val="24"/>
              </w:rPr>
            </w:pPr>
            <w:r w:rsidRPr="0046105B">
              <w:rPr>
                <w:rFonts w:asciiTheme="minorHAnsi" w:hAnsiTheme="minorHAnsi" w:cstheme="minorHAnsi"/>
                <w:b/>
                <w:bCs/>
                <w:sz w:val="24"/>
              </w:rPr>
              <w:t>Requirements</w:t>
            </w:r>
          </w:p>
        </w:tc>
      </w:tr>
      <w:tr w:rsidR="0046105B" w14:paraId="02D86135" w14:textId="77777777" w:rsidTr="0046105B">
        <w:tc>
          <w:tcPr>
            <w:tcW w:w="1696" w:type="dxa"/>
          </w:tcPr>
          <w:p w14:paraId="6B231B9B" w14:textId="027B5601" w:rsidR="0046105B" w:rsidRPr="00092298" w:rsidRDefault="006651E0" w:rsidP="0046105B">
            <w:pPr>
              <w:pStyle w:val="1bodycopy10pt"/>
              <w:rPr>
                <w:rFonts w:ascii="Calibri" w:hAnsi="Calibri" w:cs="Calibri"/>
                <w:b/>
                <w:bCs/>
                <w:sz w:val="24"/>
              </w:rPr>
            </w:pPr>
            <w:r w:rsidRPr="00092298">
              <w:rPr>
                <w:rFonts w:ascii="Calibri" w:hAnsi="Calibri" w:cs="Calibri"/>
                <w:b/>
                <w:bCs/>
                <w:sz w:val="24"/>
              </w:rPr>
              <w:t>Staff</w:t>
            </w:r>
          </w:p>
        </w:tc>
        <w:tc>
          <w:tcPr>
            <w:tcW w:w="8040" w:type="dxa"/>
          </w:tcPr>
          <w:p w14:paraId="4B6C280D" w14:textId="77777777" w:rsidR="0046105B" w:rsidRDefault="009E4641" w:rsidP="0046105B">
            <w:pPr>
              <w:pStyle w:val="1bodycopy10pt"/>
              <w:rPr>
                <w:rFonts w:asciiTheme="minorHAnsi" w:hAnsiTheme="minorHAnsi" w:cstheme="minorHAnsi"/>
                <w:sz w:val="24"/>
              </w:rPr>
            </w:pPr>
            <w:r w:rsidRPr="00B93021">
              <w:rPr>
                <w:rFonts w:asciiTheme="minorHAnsi" w:hAnsiTheme="minorHAnsi" w:cstheme="minorHAnsi"/>
                <w:sz w:val="24"/>
              </w:rPr>
              <w:t>W</w:t>
            </w:r>
            <w:r w:rsidR="006651E0" w:rsidRPr="00B93021">
              <w:rPr>
                <w:rFonts w:asciiTheme="minorHAnsi" w:hAnsiTheme="minorHAnsi" w:cstheme="minorHAnsi"/>
                <w:sz w:val="24"/>
              </w:rPr>
              <w:t>ill undertake safeguarding and child protection training at induction</w:t>
            </w:r>
          </w:p>
          <w:p w14:paraId="0A27BC27"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Read and ensure understanding of the following: </w:t>
            </w:r>
          </w:p>
          <w:p w14:paraId="4717C8DE"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Child Protection and Safeguarding Policy </w:t>
            </w:r>
          </w:p>
          <w:p w14:paraId="6D466875"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w:t>
            </w:r>
            <w:proofErr w:type="spellStart"/>
            <w:r w:rsidRPr="00F627F2">
              <w:rPr>
                <w:rFonts w:ascii="Calibri" w:hAnsi="Calibri" w:cs="Calibri"/>
                <w:sz w:val="24"/>
              </w:rPr>
              <w:t>Behaviour</w:t>
            </w:r>
            <w:proofErr w:type="spellEnd"/>
            <w:r w:rsidRPr="00F627F2">
              <w:rPr>
                <w:rFonts w:ascii="Calibri" w:hAnsi="Calibri" w:cs="Calibri"/>
                <w:sz w:val="24"/>
              </w:rPr>
              <w:t xml:space="preserve"> Policy </w:t>
            </w:r>
          </w:p>
          <w:p w14:paraId="59C1A10E"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Staff Code of Conduct </w:t>
            </w:r>
          </w:p>
          <w:p w14:paraId="359F2F8D"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Whistleblowing Procedures </w:t>
            </w:r>
          </w:p>
          <w:p w14:paraId="32978AA4"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Role of the DSL </w:t>
            </w:r>
          </w:p>
          <w:p w14:paraId="1398E660"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Attendance Policy </w:t>
            </w:r>
          </w:p>
          <w:p w14:paraId="5B9C3980" w14:textId="77777777" w:rsidR="00F627F2" w:rsidRDefault="00F627F2" w:rsidP="00F627F2">
            <w:pPr>
              <w:pStyle w:val="1bodycopy10pt"/>
              <w:rPr>
                <w:rFonts w:ascii="Calibri" w:hAnsi="Calibri" w:cs="Calibri"/>
                <w:sz w:val="24"/>
              </w:rPr>
            </w:pPr>
            <w:r w:rsidRPr="00F627F2">
              <w:rPr>
                <w:rFonts w:ascii="Calibri" w:hAnsi="Calibri" w:cs="Calibri"/>
                <w:sz w:val="24"/>
              </w:rPr>
              <w:t xml:space="preserve">• Online Safety Policy </w:t>
            </w:r>
          </w:p>
          <w:p w14:paraId="32E7A9D2" w14:textId="77777777" w:rsidR="00FC5C3C" w:rsidRDefault="00F627F2" w:rsidP="00F627F2">
            <w:pPr>
              <w:pStyle w:val="1bodycopy10pt"/>
              <w:rPr>
                <w:rFonts w:ascii="Calibri" w:hAnsi="Calibri" w:cs="Calibri"/>
                <w:sz w:val="24"/>
              </w:rPr>
            </w:pPr>
            <w:r w:rsidRPr="00F627F2">
              <w:rPr>
                <w:rFonts w:ascii="Calibri" w:hAnsi="Calibri" w:cs="Calibri"/>
                <w:sz w:val="24"/>
              </w:rPr>
              <w:t xml:space="preserve">Staff must understand the </w:t>
            </w:r>
            <w:r>
              <w:rPr>
                <w:rFonts w:ascii="Calibri" w:hAnsi="Calibri" w:cs="Calibri"/>
                <w:sz w:val="24"/>
              </w:rPr>
              <w:t>school</w:t>
            </w:r>
            <w:r w:rsidRPr="00F627F2">
              <w:rPr>
                <w:rFonts w:ascii="Calibri" w:hAnsi="Calibri" w:cs="Calibri"/>
                <w:sz w:val="24"/>
              </w:rPr>
              <w:t xml:space="preserve">’s safeguarding systems and their responsibilities and must be able to identify signs of possible abuse, neglect, and exploitation. Training will be updated annually and will be in line with advice from our Local Safeguarding Partners. </w:t>
            </w:r>
          </w:p>
          <w:p w14:paraId="2384CFBC" w14:textId="77777777" w:rsidR="00FC5C3C" w:rsidRDefault="00F627F2" w:rsidP="00F627F2">
            <w:pPr>
              <w:pStyle w:val="1bodycopy10pt"/>
              <w:rPr>
                <w:rFonts w:ascii="Calibri" w:hAnsi="Calibri" w:cs="Calibri"/>
                <w:sz w:val="24"/>
              </w:rPr>
            </w:pPr>
            <w:r w:rsidRPr="00F627F2">
              <w:rPr>
                <w:rFonts w:ascii="Calibri" w:hAnsi="Calibri" w:cs="Calibri"/>
                <w:sz w:val="24"/>
              </w:rPr>
              <w:t xml:space="preserve">All staff are responsible for ensuring that their individual understanding of safeguarding is always up to date and must be aware of who they should approach with concerns or questions. </w:t>
            </w:r>
          </w:p>
          <w:p w14:paraId="6C33FC38" w14:textId="77777777" w:rsidR="00FC5C3C" w:rsidRDefault="00F627F2" w:rsidP="00F627F2">
            <w:pPr>
              <w:pStyle w:val="1bodycopy10pt"/>
              <w:rPr>
                <w:rFonts w:ascii="Calibri" w:hAnsi="Calibri" w:cs="Calibri"/>
                <w:sz w:val="24"/>
              </w:rPr>
            </w:pPr>
            <w:r w:rsidRPr="00F627F2">
              <w:rPr>
                <w:rFonts w:ascii="Calibri" w:hAnsi="Calibri" w:cs="Calibri"/>
                <w:sz w:val="24"/>
              </w:rPr>
              <w:t>All staff will have training on the government’s anti-</w:t>
            </w:r>
            <w:proofErr w:type="spellStart"/>
            <w:r w:rsidRPr="00F627F2">
              <w:rPr>
                <w:rFonts w:ascii="Calibri" w:hAnsi="Calibri" w:cs="Calibri"/>
                <w:sz w:val="24"/>
              </w:rPr>
              <w:t>radicalisation</w:t>
            </w:r>
            <w:proofErr w:type="spellEnd"/>
            <w:r w:rsidRPr="00F627F2">
              <w:rPr>
                <w:rFonts w:ascii="Calibri" w:hAnsi="Calibri" w:cs="Calibri"/>
                <w:sz w:val="24"/>
              </w:rPr>
              <w:t xml:space="preserve"> strategy, Prevent, to enable them to identify children susceptible to being drawn into terrorism and know how to challenge extremist ideas. </w:t>
            </w:r>
          </w:p>
          <w:p w14:paraId="3CE6F1D6" w14:textId="2578392E" w:rsidR="00F627F2" w:rsidRPr="00C92829" w:rsidRDefault="00C92829" w:rsidP="008E4B69">
            <w:pPr>
              <w:pStyle w:val="1bodycopy10pt"/>
              <w:rPr>
                <w:rFonts w:ascii="Calibri" w:hAnsi="Calibri" w:cs="Calibri"/>
                <w:sz w:val="24"/>
                <w:lang w:val="en-GB"/>
              </w:rPr>
            </w:pPr>
            <w:r w:rsidRPr="00C92829">
              <w:rPr>
                <w:rFonts w:ascii="Calibri" w:hAnsi="Calibri" w:cs="Calibri"/>
                <w:sz w:val="24"/>
                <w:lang w:val="en-GB"/>
              </w:rPr>
              <w:t xml:space="preserve">All staff must complete safeguarding and child protection training annually as a minimum requirement. This includes reading and confirming their understanding of Part One of </w:t>
            </w:r>
            <w:r w:rsidRPr="00C92829">
              <w:rPr>
                <w:rFonts w:ascii="Calibri" w:hAnsi="Calibri" w:cs="Calibri"/>
                <w:i/>
                <w:iCs/>
                <w:sz w:val="24"/>
                <w:lang w:val="en-GB"/>
              </w:rPr>
              <w:t>Keeping Children Safe in Education</w:t>
            </w:r>
            <w:r w:rsidRPr="00C92829">
              <w:rPr>
                <w:rFonts w:ascii="Calibri" w:hAnsi="Calibri" w:cs="Calibri"/>
                <w:sz w:val="24"/>
                <w:lang w:val="en-GB"/>
              </w:rPr>
              <w:t xml:space="preserve"> (KCSIE), alongside any other safeguarding updates issued by the Trust or school. Additional safeguarding training will be provided throughout the year and schools may coordinate further bespoke training in response to identified needs, emerging risks or local circumstances.</w:t>
            </w:r>
          </w:p>
        </w:tc>
      </w:tr>
      <w:tr w:rsidR="0046105B" w14:paraId="5C695640" w14:textId="77777777" w:rsidTr="0046105B">
        <w:tc>
          <w:tcPr>
            <w:tcW w:w="1696" w:type="dxa"/>
          </w:tcPr>
          <w:p w14:paraId="4215E627" w14:textId="2DD5B7C6" w:rsidR="0046105B" w:rsidRPr="00092298" w:rsidRDefault="006651E0" w:rsidP="0046105B">
            <w:pPr>
              <w:pStyle w:val="1bodycopy10pt"/>
              <w:rPr>
                <w:rFonts w:ascii="Calibri" w:hAnsi="Calibri" w:cs="Calibri"/>
                <w:b/>
                <w:bCs/>
                <w:sz w:val="24"/>
              </w:rPr>
            </w:pPr>
            <w:r w:rsidRPr="00092298">
              <w:rPr>
                <w:rFonts w:ascii="Calibri" w:hAnsi="Calibri" w:cs="Calibri"/>
                <w:b/>
                <w:bCs/>
                <w:sz w:val="24"/>
              </w:rPr>
              <w:t>Trustees</w:t>
            </w:r>
          </w:p>
        </w:tc>
        <w:tc>
          <w:tcPr>
            <w:tcW w:w="8040" w:type="dxa"/>
          </w:tcPr>
          <w:p w14:paraId="1F77BB50" w14:textId="086CED7B" w:rsidR="00CF1987" w:rsidRPr="00CF1987" w:rsidRDefault="00CF1987" w:rsidP="00CF1987">
            <w:pPr>
              <w:pStyle w:val="1bodycopy10pt"/>
              <w:rPr>
                <w:rFonts w:ascii="Calibri" w:hAnsi="Calibri" w:cs="Calibri"/>
                <w:sz w:val="24"/>
                <w:lang w:val="en-GB"/>
              </w:rPr>
            </w:pPr>
            <w:r w:rsidRPr="00CF1987">
              <w:rPr>
                <w:rFonts w:ascii="Calibri" w:hAnsi="Calibri" w:cs="Calibri"/>
                <w:sz w:val="24"/>
                <w:lang w:val="en-GB"/>
              </w:rPr>
              <w:t xml:space="preserve">Receive safeguarding and child protection training at induction. </w:t>
            </w:r>
          </w:p>
          <w:p w14:paraId="4F59A6A8" w14:textId="44389B29" w:rsidR="00CF1987" w:rsidRPr="00CF1987" w:rsidRDefault="00CF1987" w:rsidP="00CF1987">
            <w:pPr>
              <w:pStyle w:val="1bodycopy10pt"/>
              <w:rPr>
                <w:rFonts w:ascii="Calibri" w:hAnsi="Calibri" w:cs="Calibri"/>
                <w:sz w:val="24"/>
                <w:lang w:val="en-GB"/>
              </w:rPr>
            </w:pPr>
            <w:r w:rsidRPr="00CF1987">
              <w:rPr>
                <w:rFonts w:ascii="Calibri" w:hAnsi="Calibri" w:cs="Calibri"/>
                <w:sz w:val="24"/>
                <w:lang w:val="en-GB"/>
              </w:rPr>
              <w:t xml:space="preserve">Receive regular safeguarding updates. </w:t>
            </w:r>
          </w:p>
          <w:p w14:paraId="3D5B5685" w14:textId="1F2E5CCD" w:rsidR="00CF1987" w:rsidRPr="00CF1987" w:rsidRDefault="00CF1987" w:rsidP="00CF1987">
            <w:pPr>
              <w:pStyle w:val="1bodycopy10pt"/>
              <w:rPr>
                <w:rFonts w:ascii="Calibri" w:hAnsi="Calibri" w:cs="Calibri"/>
                <w:sz w:val="24"/>
                <w:lang w:val="en-GB"/>
              </w:rPr>
            </w:pPr>
            <w:r w:rsidRPr="00CF1987">
              <w:rPr>
                <w:rFonts w:ascii="Calibri" w:hAnsi="Calibri" w:cs="Calibri"/>
                <w:sz w:val="24"/>
                <w:lang w:val="en-GB"/>
              </w:rPr>
              <w:t xml:space="preserve">Read and understand KCSIE. </w:t>
            </w:r>
          </w:p>
          <w:p w14:paraId="5D2B2CFA" w14:textId="64CB85DE" w:rsidR="0046105B" w:rsidRPr="00CF1987" w:rsidRDefault="00CF1987" w:rsidP="00CF1987">
            <w:pPr>
              <w:pStyle w:val="1bodycopy10pt"/>
              <w:rPr>
                <w:rFonts w:ascii="Calibri" w:hAnsi="Calibri" w:cs="Calibri"/>
                <w:sz w:val="24"/>
                <w:lang w:val="en-GB"/>
              </w:rPr>
            </w:pPr>
            <w:r w:rsidRPr="00CF1987">
              <w:rPr>
                <w:rFonts w:ascii="Calibri" w:hAnsi="Calibri" w:cs="Calibri"/>
                <w:sz w:val="24"/>
                <w:lang w:val="en-GB"/>
              </w:rPr>
              <w:t>Undertake</w:t>
            </w:r>
            <w:r w:rsidR="001C2EEB">
              <w:rPr>
                <w:rFonts w:ascii="Calibri" w:hAnsi="Calibri" w:cs="Calibri"/>
                <w:sz w:val="24"/>
                <w:lang w:val="en-GB"/>
              </w:rPr>
              <w:t xml:space="preserve"> annual</w:t>
            </w:r>
            <w:r w:rsidRPr="00CF1987">
              <w:rPr>
                <w:rFonts w:ascii="Calibri" w:hAnsi="Calibri" w:cs="Calibri"/>
                <w:sz w:val="24"/>
                <w:lang w:val="en-GB"/>
              </w:rPr>
              <w:t xml:space="preserve"> safeguarding training that enables them to fulfil governance responsibilities and provide effective challenge and oversight.</w:t>
            </w:r>
          </w:p>
        </w:tc>
      </w:tr>
      <w:tr w:rsidR="0046105B" w14:paraId="2992DCDB" w14:textId="77777777" w:rsidTr="0046105B">
        <w:tc>
          <w:tcPr>
            <w:tcW w:w="1696" w:type="dxa"/>
          </w:tcPr>
          <w:p w14:paraId="501EB083" w14:textId="4E8FE882" w:rsidR="0046105B" w:rsidRPr="00092298" w:rsidRDefault="006651E0" w:rsidP="0046105B">
            <w:pPr>
              <w:pStyle w:val="1bodycopy10pt"/>
              <w:rPr>
                <w:rFonts w:ascii="Calibri" w:hAnsi="Calibri" w:cs="Calibri"/>
                <w:b/>
                <w:bCs/>
                <w:sz w:val="24"/>
              </w:rPr>
            </w:pPr>
            <w:r w:rsidRPr="00092298">
              <w:rPr>
                <w:rFonts w:ascii="Calibri" w:hAnsi="Calibri" w:cs="Calibri"/>
                <w:b/>
                <w:bCs/>
                <w:sz w:val="24"/>
              </w:rPr>
              <w:t>DSLs/DDSLs</w:t>
            </w:r>
          </w:p>
        </w:tc>
        <w:tc>
          <w:tcPr>
            <w:tcW w:w="8040" w:type="dxa"/>
          </w:tcPr>
          <w:p w14:paraId="5EEABFF3" w14:textId="77777777" w:rsidR="00401222" w:rsidRDefault="00401222" w:rsidP="00401222">
            <w:pPr>
              <w:pStyle w:val="1bodycopy10pt"/>
              <w:tabs>
                <w:tab w:val="left" w:pos="6195"/>
              </w:tabs>
              <w:rPr>
                <w:rFonts w:ascii="Calibri" w:hAnsi="Calibri" w:cs="Calibri"/>
                <w:sz w:val="24"/>
              </w:rPr>
            </w:pPr>
            <w:r w:rsidRPr="00401222">
              <w:rPr>
                <w:rFonts w:ascii="Calibri" w:hAnsi="Calibri" w:cs="Calibri"/>
                <w:sz w:val="24"/>
              </w:rPr>
              <w:t xml:space="preserve">Ensure staff receive regular safeguarding and child protection updates (for example, through emails, e-bulletins, and staff meetings), at least termly. </w:t>
            </w:r>
          </w:p>
          <w:p w14:paraId="74C81E71" w14:textId="77777777" w:rsidR="00092298" w:rsidRDefault="00401222" w:rsidP="00401222">
            <w:pPr>
              <w:pStyle w:val="1bodycopy10pt"/>
              <w:tabs>
                <w:tab w:val="left" w:pos="6195"/>
              </w:tabs>
              <w:rPr>
                <w:rFonts w:ascii="Calibri" w:hAnsi="Calibri" w:cs="Calibri"/>
                <w:sz w:val="24"/>
              </w:rPr>
            </w:pPr>
            <w:r w:rsidRPr="00401222">
              <w:rPr>
                <w:rFonts w:ascii="Calibri" w:hAnsi="Calibri" w:cs="Calibri"/>
                <w:sz w:val="24"/>
              </w:rPr>
              <w:t xml:space="preserve">The DSL and Deputy/Deputies will undertake child protection and safeguarding training at least every two years. </w:t>
            </w:r>
          </w:p>
          <w:p w14:paraId="35856981" w14:textId="77777777" w:rsidR="00092298" w:rsidRDefault="00401222" w:rsidP="00401222">
            <w:pPr>
              <w:pStyle w:val="1bodycopy10pt"/>
              <w:tabs>
                <w:tab w:val="left" w:pos="6195"/>
              </w:tabs>
              <w:rPr>
                <w:rFonts w:ascii="Calibri" w:hAnsi="Calibri" w:cs="Calibri"/>
                <w:sz w:val="24"/>
              </w:rPr>
            </w:pPr>
            <w:r w:rsidRPr="00401222">
              <w:rPr>
                <w:rFonts w:ascii="Calibri" w:hAnsi="Calibri" w:cs="Calibri"/>
                <w:sz w:val="24"/>
              </w:rPr>
              <w:t xml:space="preserve">Update knowledge (particularly local knowledge of safeguarding risks) and skills at regular intervals and at least annually (for example, through e-bulletins, meeting other DSLs (Designated Safeguarding Lead), or taking time to read and digest safeguarding policy documents and national updates). </w:t>
            </w:r>
          </w:p>
          <w:p w14:paraId="479792EC" w14:textId="77777777" w:rsidR="0046105B" w:rsidRDefault="00401222" w:rsidP="00D06099">
            <w:pPr>
              <w:pStyle w:val="1bodycopy10pt"/>
              <w:tabs>
                <w:tab w:val="left" w:pos="4275"/>
              </w:tabs>
              <w:rPr>
                <w:rFonts w:ascii="Calibri" w:hAnsi="Calibri" w:cs="Calibri"/>
                <w:sz w:val="24"/>
              </w:rPr>
            </w:pPr>
            <w:r w:rsidRPr="00401222">
              <w:rPr>
                <w:rFonts w:ascii="Calibri" w:hAnsi="Calibri" w:cs="Calibri"/>
                <w:sz w:val="24"/>
              </w:rPr>
              <w:t>Undertake Prevent awareness training.</w:t>
            </w:r>
            <w:r w:rsidR="00D06099">
              <w:rPr>
                <w:rFonts w:ascii="Calibri" w:hAnsi="Calibri" w:cs="Calibri"/>
                <w:sz w:val="24"/>
              </w:rPr>
              <w:tab/>
            </w:r>
          </w:p>
          <w:p w14:paraId="44667492" w14:textId="00CB60A1" w:rsidR="00D06099" w:rsidRPr="00D06099" w:rsidRDefault="00D06099" w:rsidP="00D06099">
            <w:pPr>
              <w:pStyle w:val="1bodycopy10pt"/>
              <w:tabs>
                <w:tab w:val="left" w:pos="4275"/>
              </w:tabs>
              <w:rPr>
                <w:rFonts w:ascii="Calibri" w:hAnsi="Calibri" w:cs="Calibri"/>
                <w:sz w:val="24"/>
                <w:lang w:val="en-GB"/>
              </w:rPr>
            </w:pPr>
            <w:r w:rsidRPr="00D06099">
              <w:rPr>
                <w:rFonts w:ascii="Calibri" w:hAnsi="Calibri" w:cs="Calibri"/>
                <w:sz w:val="24"/>
                <w:lang w:val="en-GB"/>
              </w:rPr>
              <w:t>Deputy DSLs are trained to the same standard as the DSL and support the DSL in carrying out safeguarding responsibilities. Whilst activities may be delegated, the ultimate lead responsibility for safeguarding and child protection remains with the DSL.</w:t>
            </w:r>
          </w:p>
        </w:tc>
      </w:tr>
      <w:tr w:rsidR="0046105B" w14:paraId="4A91E886" w14:textId="77777777" w:rsidTr="0046105B">
        <w:tc>
          <w:tcPr>
            <w:tcW w:w="1696" w:type="dxa"/>
          </w:tcPr>
          <w:p w14:paraId="022F92E8" w14:textId="43A028D9" w:rsidR="0046105B" w:rsidRPr="00092298" w:rsidRDefault="000433A2" w:rsidP="0046105B">
            <w:pPr>
              <w:pStyle w:val="1bodycopy10pt"/>
              <w:rPr>
                <w:rFonts w:ascii="Calibri" w:hAnsi="Calibri" w:cs="Calibri"/>
                <w:b/>
                <w:bCs/>
                <w:sz w:val="24"/>
              </w:rPr>
            </w:pPr>
            <w:r w:rsidRPr="00092298">
              <w:rPr>
                <w:rFonts w:ascii="Calibri" w:hAnsi="Calibri" w:cs="Calibri"/>
                <w:b/>
                <w:bCs/>
                <w:sz w:val="24"/>
              </w:rPr>
              <w:t>School leaders</w:t>
            </w:r>
          </w:p>
        </w:tc>
        <w:tc>
          <w:tcPr>
            <w:tcW w:w="8040" w:type="dxa"/>
          </w:tcPr>
          <w:p w14:paraId="7771D8E2" w14:textId="509570A7" w:rsidR="002F7A1D" w:rsidRDefault="00F26F82" w:rsidP="00F26F82">
            <w:pPr>
              <w:pStyle w:val="1bodycopy10pt"/>
              <w:rPr>
                <w:rFonts w:ascii="Calibri" w:hAnsi="Calibri" w:cs="Calibri"/>
                <w:sz w:val="24"/>
              </w:rPr>
            </w:pPr>
            <w:r w:rsidRPr="00F26F82">
              <w:rPr>
                <w:rFonts w:ascii="Calibri" w:hAnsi="Calibri" w:cs="Calibri"/>
                <w:sz w:val="24"/>
              </w:rPr>
              <w:t xml:space="preserve">Staff will be made aware of the specific needs of vulnerable children. Notably, children </w:t>
            </w:r>
            <w:r w:rsidR="000C186C">
              <w:rPr>
                <w:rFonts w:ascii="Calibri" w:hAnsi="Calibri" w:cs="Calibri"/>
                <w:sz w:val="24"/>
              </w:rPr>
              <w:t>with a Family Support Worker</w:t>
            </w:r>
            <w:r w:rsidRPr="00F26F82">
              <w:rPr>
                <w:rFonts w:ascii="Calibri" w:hAnsi="Calibri" w:cs="Calibri"/>
                <w:sz w:val="24"/>
              </w:rPr>
              <w:t>, those with relevant health conditions and young carers. This will include t</w:t>
            </w:r>
            <w:r w:rsidR="000C186C">
              <w:rPr>
                <w:rFonts w:ascii="Calibri" w:hAnsi="Calibri" w:cs="Calibri"/>
                <w:sz w:val="24"/>
              </w:rPr>
              <w:t xml:space="preserve">he </w:t>
            </w:r>
            <w:r w:rsidRPr="00F26F82">
              <w:rPr>
                <w:rFonts w:ascii="Calibri" w:hAnsi="Calibri" w:cs="Calibri"/>
                <w:sz w:val="24"/>
              </w:rPr>
              <w:t xml:space="preserve">additional safeguarding risks. </w:t>
            </w:r>
          </w:p>
          <w:p w14:paraId="76237D7C" w14:textId="0537657F" w:rsidR="0046105B" w:rsidRPr="0046105B" w:rsidRDefault="002F7A1D" w:rsidP="00F26F82">
            <w:pPr>
              <w:pStyle w:val="1bodycopy10pt"/>
              <w:rPr>
                <w:rFonts w:ascii="Calibri" w:hAnsi="Calibri" w:cs="Calibri"/>
                <w:sz w:val="24"/>
              </w:rPr>
            </w:pPr>
            <w:r>
              <w:rPr>
                <w:rFonts w:ascii="Calibri" w:hAnsi="Calibri" w:cs="Calibri"/>
                <w:sz w:val="24"/>
              </w:rPr>
              <w:t>S</w:t>
            </w:r>
            <w:r w:rsidR="00F26F82" w:rsidRPr="00F26F82">
              <w:rPr>
                <w:rFonts w:ascii="Calibri" w:hAnsi="Calibri" w:cs="Calibri"/>
                <w:sz w:val="24"/>
              </w:rPr>
              <w:t xml:space="preserve">taff must not make assumptions that indicators of possible abuse are simply attributable to the child’s </w:t>
            </w:r>
            <w:r>
              <w:rPr>
                <w:rFonts w:ascii="Calibri" w:hAnsi="Calibri" w:cs="Calibri"/>
                <w:sz w:val="24"/>
              </w:rPr>
              <w:t>SEND needs</w:t>
            </w:r>
            <w:r w:rsidR="00F26F82" w:rsidRPr="00F26F82">
              <w:rPr>
                <w:rFonts w:ascii="Calibri" w:hAnsi="Calibri" w:cs="Calibri"/>
                <w:sz w:val="24"/>
              </w:rPr>
              <w:t>. It is essential that all concerns are explored thoroughly. Children with SEND may be more vulnerable to child-on-child abuse, may be disproportionately impacted without showing obvious signs, and may face additional barriers such as limited cognitive understanding (e.g., distinguishing fact from fiction online) or communication challenges in reporting harm.</w:t>
            </w:r>
          </w:p>
        </w:tc>
      </w:tr>
      <w:tr w:rsidR="0046105B" w14:paraId="6A67547B" w14:textId="77777777" w:rsidTr="0046105B">
        <w:tc>
          <w:tcPr>
            <w:tcW w:w="1696" w:type="dxa"/>
          </w:tcPr>
          <w:p w14:paraId="5A922B6E" w14:textId="060430EB" w:rsidR="0046105B" w:rsidRPr="00092298" w:rsidRDefault="000433A2" w:rsidP="0046105B">
            <w:pPr>
              <w:pStyle w:val="1bodycopy10pt"/>
              <w:rPr>
                <w:rFonts w:ascii="Calibri" w:hAnsi="Calibri" w:cs="Calibri"/>
                <w:b/>
                <w:bCs/>
                <w:sz w:val="24"/>
              </w:rPr>
            </w:pPr>
            <w:r w:rsidRPr="00092298">
              <w:rPr>
                <w:rFonts w:ascii="Calibri" w:hAnsi="Calibri" w:cs="Calibri"/>
                <w:b/>
                <w:bCs/>
                <w:sz w:val="24"/>
              </w:rPr>
              <w:t>Pupils</w:t>
            </w:r>
          </w:p>
        </w:tc>
        <w:tc>
          <w:tcPr>
            <w:tcW w:w="8040" w:type="dxa"/>
          </w:tcPr>
          <w:p w14:paraId="3498F121" w14:textId="065B5680" w:rsidR="0046105B" w:rsidRPr="0046105B" w:rsidRDefault="000433A2" w:rsidP="000433A2">
            <w:pPr>
              <w:pStyle w:val="1bodycopy10pt"/>
              <w:rPr>
                <w:rFonts w:ascii="Calibri" w:hAnsi="Calibri" w:cs="Calibri"/>
                <w:sz w:val="24"/>
              </w:rPr>
            </w:pPr>
            <w:r w:rsidRPr="000433A2">
              <w:rPr>
                <w:rFonts w:ascii="Calibri" w:hAnsi="Calibri" w:cs="Calibri"/>
                <w:sz w:val="24"/>
              </w:rPr>
              <w:t xml:space="preserve">The </w:t>
            </w:r>
            <w:r w:rsidR="00D22056">
              <w:rPr>
                <w:rFonts w:ascii="Calibri" w:hAnsi="Calibri" w:cs="Calibri"/>
                <w:sz w:val="24"/>
              </w:rPr>
              <w:t>school</w:t>
            </w:r>
            <w:r w:rsidRPr="000433A2">
              <w:rPr>
                <w:rFonts w:ascii="Calibri" w:hAnsi="Calibri" w:cs="Calibri"/>
                <w:sz w:val="24"/>
              </w:rPr>
              <w:t xml:space="preserve"> will ensure all pupils develop their knowledge and understanding of all safeguarding areas in a</w:t>
            </w:r>
            <w:r>
              <w:rPr>
                <w:rFonts w:ascii="Calibri" w:hAnsi="Calibri" w:cs="Calibri"/>
                <w:sz w:val="24"/>
              </w:rPr>
              <w:t xml:space="preserve"> SEND/</w:t>
            </w:r>
            <w:r w:rsidR="009E4641">
              <w:rPr>
                <w:rFonts w:ascii="Calibri" w:hAnsi="Calibri" w:cs="Calibri"/>
                <w:sz w:val="24"/>
              </w:rPr>
              <w:t>developmentally</w:t>
            </w:r>
            <w:r w:rsidRPr="000433A2">
              <w:rPr>
                <w:rFonts w:ascii="Calibri" w:hAnsi="Calibri" w:cs="Calibri"/>
                <w:sz w:val="24"/>
              </w:rPr>
              <w:t xml:space="preserve">-appropriate manner. This will be mapped out by the </w:t>
            </w:r>
            <w:r w:rsidR="00182240">
              <w:rPr>
                <w:rFonts w:ascii="Calibri" w:hAnsi="Calibri" w:cs="Calibri"/>
                <w:sz w:val="24"/>
              </w:rPr>
              <w:t>school</w:t>
            </w:r>
            <w:r w:rsidRPr="000433A2">
              <w:rPr>
                <w:rFonts w:ascii="Calibri" w:hAnsi="Calibri" w:cs="Calibri"/>
                <w:sz w:val="24"/>
              </w:rPr>
              <w:t xml:space="preserve"> at the start of each academic year and may take the form of assemblies, PSHE (Personal Social and Health Education) sessions, off-curriculum days, notice boards, displays, posters or bespoke sessions from external providers. Where necessary, the </w:t>
            </w:r>
            <w:r w:rsidR="00182240">
              <w:rPr>
                <w:rFonts w:ascii="Calibri" w:hAnsi="Calibri" w:cs="Calibri"/>
                <w:sz w:val="24"/>
              </w:rPr>
              <w:t>school</w:t>
            </w:r>
            <w:r w:rsidRPr="000433A2">
              <w:rPr>
                <w:rFonts w:ascii="Calibri" w:hAnsi="Calibri" w:cs="Calibri"/>
                <w:sz w:val="24"/>
              </w:rPr>
              <w:t xml:space="preserve"> will be responsive to local context and circumstances. Pupils will learn how to identify and manage risks as well as how to mitigate against those risks and how to raise a concern at any time.</w:t>
            </w:r>
          </w:p>
        </w:tc>
      </w:tr>
    </w:tbl>
    <w:p w14:paraId="33229019" w14:textId="66F32891" w:rsidR="4A8548AD" w:rsidRDefault="4A8548AD" w:rsidP="4A8548AD">
      <w:pPr>
        <w:spacing w:after="0"/>
        <w:rPr>
          <w:rFonts w:asciiTheme="minorHAnsi" w:hAnsiTheme="minorHAnsi" w:cstheme="minorBidi"/>
          <w:sz w:val="24"/>
        </w:rPr>
      </w:pPr>
    </w:p>
    <w:p w14:paraId="0FF90EA0" w14:textId="6AB7DB93" w:rsidR="00F66660" w:rsidRPr="003A6B59" w:rsidRDefault="00F66660" w:rsidP="00472982">
      <w:pPr>
        <w:pStyle w:val="Heading1"/>
        <w:spacing w:before="0" w:after="0"/>
        <w:rPr>
          <w:rFonts w:asciiTheme="minorHAnsi" w:hAnsiTheme="minorHAnsi" w:cstheme="minorHAnsi"/>
          <w:color w:val="auto"/>
          <w:sz w:val="24"/>
          <w:szCs w:val="24"/>
          <w:u w:val="single"/>
        </w:rPr>
      </w:pPr>
      <w:r w:rsidRPr="003A6B59">
        <w:rPr>
          <w:rFonts w:asciiTheme="minorHAnsi" w:hAnsiTheme="minorHAnsi" w:cstheme="minorHAnsi"/>
          <w:color w:val="auto"/>
          <w:sz w:val="24"/>
          <w:szCs w:val="24"/>
          <w:u w:val="single"/>
        </w:rPr>
        <w:t>Links with other policies</w:t>
      </w:r>
      <w:bookmarkEnd w:id="0"/>
      <w:bookmarkEnd w:id="1"/>
    </w:p>
    <w:p w14:paraId="60B2BAFB"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This policy links to the following policies and procedures:</w:t>
      </w:r>
    </w:p>
    <w:p w14:paraId="43BC2B7D" w14:textId="08A02126" w:rsidR="00F66660" w:rsidRPr="003A6B59" w:rsidRDefault="00F66660">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Staff </w:t>
      </w:r>
      <w:r w:rsidR="005852F9" w:rsidRPr="003A6B59">
        <w:rPr>
          <w:rStyle w:val="1bodycopy10ptChar"/>
          <w:rFonts w:asciiTheme="minorHAnsi" w:hAnsiTheme="minorHAnsi" w:cstheme="minorHAnsi"/>
          <w:sz w:val="24"/>
        </w:rPr>
        <w:t>c</w:t>
      </w:r>
      <w:r w:rsidR="003A0482" w:rsidRPr="003A6B59">
        <w:rPr>
          <w:rStyle w:val="1bodycopy10ptChar"/>
          <w:rFonts w:asciiTheme="minorHAnsi" w:hAnsiTheme="minorHAnsi" w:cstheme="minorHAnsi"/>
          <w:sz w:val="24"/>
        </w:rPr>
        <w:t xml:space="preserve">ode of </w:t>
      </w:r>
      <w:r w:rsidR="005852F9" w:rsidRPr="003A6B59">
        <w:rPr>
          <w:rStyle w:val="1bodycopy10ptChar"/>
          <w:rFonts w:asciiTheme="minorHAnsi" w:hAnsiTheme="minorHAnsi" w:cstheme="minorHAnsi"/>
          <w:sz w:val="24"/>
        </w:rPr>
        <w:t>c</w:t>
      </w:r>
      <w:r w:rsidR="003A0482" w:rsidRPr="003A6B59">
        <w:rPr>
          <w:rStyle w:val="1bodycopy10ptChar"/>
          <w:rFonts w:asciiTheme="minorHAnsi" w:hAnsiTheme="minorHAnsi" w:cstheme="minorHAnsi"/>
          <w:sz w:val="24"/>
        </w:rPr>
        <w:t>onduct</w:t>
      </w:r>
    </w:p>
    <w:p w14:paraId="24DD415D" w14:textId="77777777" w:rsidR="00F66660" w:rsidRPr="003A6B59" w:rsidRDefault="00F66660">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Complaints</w:t>
      </w:r>
    </w:p>
    <w:p w14:paraId="5721564A" w14:textId="77777777" w:rsidR="00D824A2" w:rsidRPr="003A6B59" w:rsidRDefault="00F66660">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Health and safety</w:t>
      </w:r>
    </w:p>
    <w:p w14:paraId="34F835FE" w14:textId="320A167B" w:rsidR="00F66660" w:rsidRPr="003A6B59" w:rsidRDefault="00F66660">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Equality</w:t>
      </w:r>
      <w:r w:rsidR="009D2449">
        <w:rPr>
          <w:rFonts w:asciiTheme="minorHAnsi" w:hAnsiTheme="minorHAnsi" w:cstheme="minorHAnsi"/>
          <w:sz w:val="24"/>
          <w:szCs w:val="24"/>
        </w:rPr>
        <w:t>, Equity, Diversity &amp; Inclusion</w:t>
      </w:r>
    </w:p>
    <w:p w14:paraId="313C1456" w14:textId="77777777" w:rsidR="00F66660" w:rsidRPr="003A6B59" w:rsidRDefault="00F66660">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Privacy notices </w:t>
      </w:r>
    </w:p>
    <w:p w14:paraId="68E4F085" w14:textId="77777777" w:rsidR="003A0482" w:rsidRPr="003A6B59" w:rsidRDefault="003A0482">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Whistleblowing</w:t>
      </w:r>
    </w:p>
    <w:p w14:paraId="31EC10E2" w14:textId="77777777" w:rsidR="003A0482" w:rsidRPr="003A6B59" w:rsidRDefault="003A0482">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Acceptable use of IT</w:t>
      </w:r>
    </w:p>
    <w:p w14:paraId="14ED2D98" w14:textId="65FA54C0" w:rsidR="00281B98" w:rsidRPr="003A6B59" w:rsidRDefault="00281B98">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Mobile phones</w:t>
      </w:r>
    </w:p>
    <w:p w14:paraId="08BA7C72" w14:textId="02C5F074" w:rsidR="005852F9" w:rsidRPr="003A6B59" w:rsidRDefault="005852F9">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Intimate care</w:t>
      </w:r>
    </w:p>
    <w:p w14:paraId="480C3F24" w14:textId="4BAB6B5D" w:rsidR="005852F9" w:rsidRPr="003A6B59" w:rsidRDefault="00583282">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Attendance</w:t>
      </w:r>
    </w:p>
    <w:p w14:paraId="3D98EDC7" w14:textId="5459ED7A" w:rsidR="00583282" w:rsidRPr="003A6B59" w:rsidRDefault="00583282">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Online safety</w:t>
      </w:r>
    </w:p>
    <w:p w14:paraId="161AAABE" w14:textId="6F6DC41A" w:rsidR="00E0251C" w:rsidRPr="003A6B59" w:rsidRDefault="00E0251C">
      <w:pPr>
        <w:pStyle w:val="4Bulletedcopyblue"/>
        <w:numPr>
          <w:ilvl w:val="0"/>
          <w:numId w:val="28"/>
        </w:numPr>
        <w:spacing w:after="0"/>
        <w:rPr>
          <w:rFonts w:asciiTheme="minorHAnsi" w:hAnsiTheme="minorHAnsi" w:cstheme="minorHAnsi"/>
          <w:sz w:val="24"/>
          <w:szCs w:val="24"/>
        </w:rPr>
      </w:pPr>
      <w:r w:rsidRPr="003A6B59">
        <w:rPr>
          <w:rFonts w:asciiTheme="minorHAnsi" w:hAnsiTheme="minorHAnsi" w:cstheme="minorHAnsi"/>
          <w:sz w:val="24"/>
          <w:szCs w:val="24"/>
        </w:rPr>
        <w:t>Safer recruitment</w:t>
      </w:r>
      <w:r w:rsidR="00103240" w:rsidRPr="003A6B59">
        <w:rPr>
          <w:rFonts w:asciiTheme="minorHAnsi" w:hAnsiTheme="minorHAnsi" w:cstheme="minorHAnsi"/>
          <w:sz w:val="24"/>
          <w:szCs w:val="24"/>
        </w:rPr>
        <w:t xml:space="preserve"> </w:t>
      </w:r>
    </w:p>
    <w:p w14:paraId="351B2FE4" w14:textId="11D443A9" w:rsidR="00596DF6" w:rsidRDefault="00596DF6">
      <w:pPr>
        <w:pStyle w:val="4Bulletedcopyblue"/>
        <w:numPr>
          <w:ilvl w:val="0"/>
          <w:numId w:val="28"/>
        </w:numPr>
        <w:spacing w:after="0"/>
        <w:rPr>
          <w:rFonts w:asciiTheme="minorHAnsi" w:hAnsiTheme="minorHAnsi" w:cstheme="minorHAnsi"/>
          <w:sz w:val="24"/>
          <w:szCs w:val="24"/>
        </w:rPr>
      </w:pP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&amp; </w:t>
      </w:r>
      <w:r w:rsidR="003A4E0F">
        <w:rPr>
          <w:rFonts w:asciiTheme="minorHAnsi" w:hAnsiTheme="minorHAnsi" w:cstheme="minorHAnsi"/>
          <w:sz w:val="24"/>
          <w:szCs w:val="24"/>
        </w:rPr>
        <w:t>R</w:t>
      </w:r>
      <w:r w:rsidRPr="003A6B59">
        <w:rPr>
          <w:rFonts w:asciiTheme="minorHAnsi" w:hAnsiTheme="minorHAnsi" w:cstheme="minorHAnsi"/>
          <w:sz w:val="24"/>
          <w:szCs w:val="24"/>
        </w:rPr>
        <w:t>elationships</w:t>
      </w:r>
    </w:p>
    <w:p w14:paraId="4EA25856" w14:textId="77777777" w:rsidR="00FC2B09" w:rsidRPr="003A6B59" w:rsidRDefault="00FC2B09" w:rsidP="00FC2B09">
      <w:pPr>
        <w:pStyle w:val="4Bulletedcopyblue"/>
        <w:numPr>
          <w:ilvl w:val="0"/>
          <w:numId w:val="0"/>
        </w:numPr>
        <w:spacing w:after="0"/>
        <w:ind w:left="720"/>
        <w:rPr>
          <w:rFonts w:asciiTheme="minorHAnsi" w:hAnsiTheme="minorHAnsi" w:cstheme="minorHAnsi"/>
          <w:sz w:val="24"/>
          <w:szCs w:val="24"/>
        </w:rPr>
      </w:pPr>
    </w:p>
    <w:p w14:paraId="48507D86" w14:textId="5B047370" w:rsidR="003A0482" w:rsidRPr="003A6B59" w:rsidRDefault="00180F87" w:rsidP="00472982">
      <w:pPr>
        <w:pStyle w:val="1bodycopy10pt"/>
        <w:spacing w:after="0"/>
        <w:rPr>
          <w:rFonts w:asciiTheme="minorHAnsi" w:hAnsiTheme="minorHAnsi" w:cstheme="minorHAnsi"/>
          <w:color w:val="C00000"/>
          <w:sz w:val="24"/>
        </w:rPr>
      </w:pPr>
      <w:r w:rsidRPr="003A6B59">
        <w:rPr>
          <w:rFonts w:asciiTheme="minorHAnsi" w:hAnsiTheme="minorHAnsi" w:cstheme="minorHAnsi"/>
          <w:sz w:val="24"/>
        </w:rPr>
        <w:t>Our</w:t>
      </w:r>
      <w:r w:rsidR="0031726F" w:rsidRPr="003A6B59">
        <w:rPr>
          <w:rFonts w:asciiTheme="minorHAnsi" w:hAnsiTheme="minorHAnsi" w:cstheme="minorHAnsi"/>
          <w:sz w:val="24"/>
        </w:rPr>
        <w:t xml:space="preserve"> schools’ policies can be found </w:t>
      </w:r>
      <w:r w:rsidR="005E63B3">
        <w:rPr>
          <w:rFonts w:asciiTheme="minorHAnsi" w:hAnsiTheme="minorHAnsi" w:cstheme="minorHAnsi"/>
          <w:sz w:val="24"/>
        </w:rPr>
        <w:t>on the school’s website, or by contacting the school office.</w:t>
      </w:r>
    </w:p>
    <w:p w14:paraId="23A4B29D" w14:textId="46B4808A" w:rsidR="00057566" w:rsidRDefault="006730B7" w:rsidP="00472982">
      <w:pPr>
        <w:pStyle w:val="1bodycopy10pt"/>
        <w:spacing w:after="0"/>
      </w:pPr>
      <w:r w:rsidRPr="003A6B59">
        <w:rPr>
          <w:rFonts w:asciiTheme="minorHAnsi" w:hAnsiTheme="minorHAnsi" w:cstheme="minorHAnsi"/>
          <w:sz w:val="24"/>
        </w:rPr>
        <w:t>Trust</w:t>
      </w:r>
      <w:r w:rsidR="0031726F" w:rsidRPr="003A6B59">
        <w:rPr>
          <w:rFonts w:asciiTheme="minorHAnsi" w:hAnsiTheme="minorHAnsi" w:cstheme="minorHAnsi"/>
          <w:sz w:val="24"/>
        </w:rPr>
        <w:t xml:space="preserve"> policies can be found here: </w:t>
      </w:r>
      <w:hyperlink r:id="rId37" w:history="1">
        <w:r w:rsidR="00955963" w:rsidRPr="003A6B59">
          <w:rPr>
            <w:rStyle w:val="Hyperlink"/>
            <w:rFonts w:asciiTheme="minorHAnsi" w:hAnsiTheme="minorHAnsi" w:cstheme="minorHAnsi"/>
            <w:sz w:val="24"/>
          </w:rPr>
          <w:t>FET Policies - Forward Education Trust</w:t>
        </w:r>
      </w:hyperlink>
    </w:p>
    <w:p w14:paraId="3B6733A1" w14:textId="65BC469E" w:rsidR="4A8548AD" w:rsidRDefault="4A8548AD" w:rsidP="4A8548AD">
      <w:pPr>
        <w:pStyle w:val="1bodycopy10pt"/>
        <w:spacing w:after="0"/>
      </w:pPr>
    </w:p>
    <w:p w14:paraId="40929C4D" w14:textId="77777777" w:rsidR="00DD7BE6" w:rsidRDefault="00DD7BE6" w:rsidP="4A8548AD">
      <w:pPr>
        <w:pStyle w:val="1bodycopy10pt"/>
        <w:spacing w:after="0"/>
      </w:pPr>
    </w:p>
    <w:p w14:paraId="5C081B4E" w14:textId="77777777" w:rsidR="00C23434" w:rsidRPr="00C23434" w:rsidRDefault="00C23434" w:rsidP="00C23434">
      <w:pPr>
        <w:pStyle w:val="1bodycopy10pt"/>
        <w:spacing w:after="0"/>
        <w:rPr>
          <w:rFonts w:asciiTheme="minorHAnsi" w:hAnsiTheme="minorHAnsi" w:cstheme="minorHAnsi"/>
          <w:b/>
          <w:bCs/>
          <w:sz w:val="24"/>
          <w:u w:val="single"/>
          <w:lang w:val="en-GB"/>
        </w:rPr>
      </w:pPr>
      <w:r w:rsidRPr="00C23434">
        <w:rPr>
          <w:rFonts w:asciiTheme="minorHAnsi" w:hAnsiTheme="minorHAnsi" w:cstheme="minorHAnsi"/>
          <w:b/>
          <w:bCs/>
          <w:sz w:val="24"/>
          <w:u w:val="single"/>
          <w:lang w:val="en-GB"/>
        </w:rPr>
        <w:t>Monitoring and Review</w:t>
      </w:r>
    </w:p>
    <w:p w14:paraId="3E0C6CCE" w14:textId="77777777" w:rsidR="00C23434" w:rsidRPr="00C23434" w:rsidRDefault="00C23434" w:rsidP="00C23434">
      <w:pPr>
        <w:pStyle w:val="1bodycopy10pt"/>
        <w:spacing w:after="0"/>
        <w:rPr>
          <w:rFonts w:asciiTheme="minorHAnsi" w:hAnsiTheme="minorHAnsi" w:cstheme="minorHAnsi"/>
          <w:sz w:val="24"/>
          <w:lang w:val="en-GB"/>
        </w:rPr>
      </w:pPr>
      <w:r w:rsidRPr="00C23434">
        <w:rPr>
          <w:rFonts w:asciiTheme="minorHAnsi" w:hAnsiTheme="minorHAnsi" w:cstheme="minorHAnsi"/>
          <w:sz w:val="24"/>
          <w:lang w:val="en-GB"/>
        </w:rPr>
        <w:t>The Trust is committed to maintaining effective safeguarding arrangements through regular monitoring, quality assurance and review.</w:t>
      </w:r>
    </w:p>
    <w:p w14:paraId="7DB70322" w14:textId="77777777" w:rsidR="00C23434" w:rsidRPr="00C23434" w:rsidRDefault="00C23434" w:rsidP="00C23434">
      <w:pPr>
        <w:pStyle w:val="1bodycopy10pt"/>
        <w:spacing w:after="0"/>
        <w:rPr>
          <w:rFonts w:asciiTheme="minorHAnsi" w:hAnsiTheme="minorHAnsi" w:cstheme="minorHAnsi"/>
          <w:sz w:val="24"/>
          <w:lang w:val="en-GB"/>
        </w:rPr>
      </w:pPr>
      <w:r w:rsidRPr="00C23434">
        <w:rPr>
          <w:rFonts w:asciiTheme="minorHAnsi" w:hAnsiTheme="minorHAnsi" w:cstheme="minorHAnsi"/>
          <w:sz w:val="24"/>
          <w:lang w:val="en-GB"/>
        </w:rPr>
        <w:t>The effectiveness of this policy will be monitored through:</w:t>
      </w:r>
    </w:p>
    <w:p w14:paraId="7100298F" w14:textId="77777777" w:rsidR="00C23434" w:rsidRPr="00C23434" w:rsidRDefault="00C23434">
      <w:pPr>
        <w:pStyle w:val="1bodycopy10pt"/>
        <w:numPr>
          <w:ilvl w:val="0"/>
          <w:numId w:val="61"/>
        </w:numPr>
        <w:spacing w:after="0"/>
        <w:rPr>
          <w:rFonts w:asciiTheme="minorHAnsi" w:hAnsiTheme="minorHAnsi" w:cstheme="minorHAnsi"/>
          <w:sz w:val="24"/>
          <w:lang w:val="en-GB"/>
        </w:rPr>
      </w:pPr>
      <w:r w:rsidRPr="00C23434">
        <w:rPr>
          <w:rFonts w:asciiTheme="minorHAnsi" w:hAnsiTheme="minorHAnsi" w:cstheme="minorHAnsi"/>
          <w:sz w:val="24"/>
          <w:lang w:val="en-GB"/>
        </w:rPr>
        <w:t>Regular safeguarding reports to Trustees and the Education Committee.</w:t>
      </w:r>
    </w:p>
    <w:p w14:paraId="2E4736AE" w14:textId="77777777" w:rsidR="00C23434" w:rsidRPr="00C23434" w:rsidRDefault="00C23434">
      <w:pPr>
        <w:pStyle w:val="1bodycopy10pt"/>
        <w:numPr>
          <w:ilvl w:val="0"/>
          <w:numId w:val="61"/>
        </w:numPr>
        <w:spacing w:after="0"/>
        <w:rPr>
          <w:rFonts w:asciiTheme="minorHAnsi" w:hAnsiTheme="minorHAnsi" w:cstheme="minorHAnsi"/>
          <w:sz w:val="24"/>
          <w:lang w:val="en-GB"/>
        </w:rPr>
      </w:pPr>
      <w:r w:rsidRPr="00C23434">
        <w:rPr>
          <w:rFonts w:asciiTheme="minorHAnsi" w:hAnsiTheme="minorHAnsi" w:cstheme="minorHAnsi"/>
          <w:sz w:val="24"/>
          <w:lang w:val="en-GB"/>
        </w:rPr>
        <w:t>Annual safeguarding audits and Trust quality assurance activities.</w:t>
      </w:r>
    </w:p>
    <w:p w14:paraId="7D09820E" w14:textId="77777777" w:rsidR="00C23434" w:rsidRPr="00C23434" w:rsidRDefault="00C23434">
      <w:pPr>
        <w:pStyle w:val="1bodycopy10pt"/>
        <w:numPr>
          <w:ilvl w:val="0"/>
          <w:numId w:val="61"/>
        </w:numPr>
        <w:spacing w:after="0"/>
        <w:rPr>
          <w:rFonts w:asciiTheme="minorHAnsi" w:hAnsiTheme="minorHAnsi" w:cstheme="minorHAnsi"/>
          <w:sz w:val="24"/>
          <w:lang w:val="en-GB"/>
        </w:rPr>
      </w:pPr>
      <w:r w:rsidRPr="00C23434">
        <w:rPr>
          <w:rFonts w:asciiTheme="minorHAnsi" w:hAnsiTheme="minorHAnsi" w:cstheme="minorHAnsi"/>
          <w:sz w:val="24"/>
          <w:lang w:val="en-GB"/>
        </w:rPr>
        <w:t>Review of safeguarding data, attendance, child protection practice, allegations and low-level concerns.</w:t>
      </w:r>
    </w:p>
    <w:p w14:paraId="70CF52E9" w14:textId="77777777" w:rsidR="00C23434" w:rsidRPr="00C23434" w:rsidRDefault="00C23434">
      <w:pPr>
        <w:pStyle w:val="1bodycopy10pt"/>
        <w:numPr>
          <w:ilvl w:val="0"/>
          <w:numId w:val="61"/>
        </w:numPr>
        <w:spacing w:after="0"/>
        <w:rPr>
          <w:rFonts w:asciiTheme="minorHAnsi" w:hAnsiTheme="minorHAnsi" w:cstheme="minorHAnsi"/>
          <w:sz w:val="24"/>
          <w:lang w:val="en-GB"/>
        </w:rPr>
      </w:pPr>
      <w:r w:rsidRPr="00C23434">
        <w:rPr>
          <w:rFonts w:asciiTheme="minorHAnsi" w:hAnsiTheme="minorHAnsi" w:cstheme="minorHAnsi"/>
          <w:sz w:val="24"/>
          <w:lang w:val="en-GB"/>
        </w:rPr>
        <w:t>Feedback from pupils, staff, parents and external agencies where appropriate.</w:t>
      </w:r>
    </w:p>
    <w:p w14:paraId="5CACB05A" w14:textId="77777777" w:rsidR="00C23434" w:rsidRPr="00C23434" w:rsidRDefault="00C23434">
      <w:pPr>
        <w:pStyle w:val="1bodycopy10pt"/>
        <w:numPr>
          <w:ilvl w:val="0"/>
          <w:numId w:val="61"/>
        </w:numPr>
        <w:spacing w:after="0"/>
        <w:rPr>
          <w:rFonts w:asciiTheme="minorHAnsi" w:hAnsiTheme="minorHAnsi" w:cstheme="minorHAnsi"/>
          <w:sz w:val="24"/>
          <w:lang w:val="en-GB"/>
        </w:rPr>
      </w:pPr>
      <w:r w:rsidRPr="00C23434">
        <w:rPr>
          <w:rFonts w:asciiTheme="minorHAnsi" w:hAnsiTheme="minorHAnsi" w:cstheme="minorHAnsi"/>
          <w:sz w:val="24"/>
          <w:lang w:val="en-GB"/>
        </w:rPr>
        <w:t>Ongoing evaluation of training, compliance and safeguarding culture across the Trust.</w:t>
      </w:r>
    </w:p>
    <w:p w14:paraId="5F3EB791" w14:textId="061B6636" w:rsidR="002F472C" w:rsidRPr="00C23434" w:rsidRDefault="00C23434" w:rsidP="00C23434">
      <w:pPr>
        <w:pStyle w:val="1bodycopy10pt"/>
        <w:spacing w:after="0"/>
        <w:rPr>
          <w:rFonts w:asciiTheme="minorHAnsi" w:hAnsiTheme="minorHAnsi" w:cstheme="minorHAnsi"/>
          <w:sz w:val="24"/>
          <w:lang w:val="en-GB"/>
        </w:rPr>
      </w:pPr>
      <w:r w:rsidRPr="00C23434">
        <w:rPr>
          <w:rFonts w:asciiTheme="minorHAnsi" w:hAnsiTheme="minorHAnsi" w:cstheme="minorHAnsi"/>
          <w:sz w:val="24"/>
          <w:lang w:val="en-GB"/>
        </w:rPr>
        <w:t>This policy will be reviewed annually by the Trust Designated Safeguarding Lead and approved by the Board of Trustees. It will also be updated sooner where changes in legislation, statutory guidance, local safeguarding arrangements, or learning from safeguarding reviews require amendments.</w:t>
      </w:r>
    </w:p>
    <w:p w14:paraId="46FD5ED1" w14:textId="77777777" w:rsidR="0041505B" w:rsidRPr="003A6B59" w:rsidRDefault="0041505B" w:rsidP="00472982">
      <w:pPr>
        <w:pStyle w:val="1bodycopy10pt"/>
        <w:spacing w:after="0"/>
        <w:rPr>
          <w:rFonts w:asciiTheme="minorHAnsi" w:hAnsiTheme="minorHAnsi" w:cstheme="minorHAnsi"/>
          <w:sz w:val="24"/>
        </w:rPr>
      </w:pPr>
    </w:p>
    <w:p w14:paraId="417EC0F4" w14:textId="6F1CCB65" w:rsidR="006A4EDD" w:rsidRDefault="00C403ED" w:rsidP="00C23434">
      <w:pPr>
        <w:pStyle w:val="1bodycopy10pt"/>
        <w:spacing w:after="0"/>
        <w:rPr>
          <w:rFonts w:asciiTheme="minorHAnsi" w:eastAsia="Arial" w:hAnsiTheme="minorHAnsi" w:cstheme="minorHAnsi"/>
          <w:b/>
          <w:bCs/>
          <w:sz w:val="24"/>
          <w:u w:val="single"/>
        </w:rPr>
      </w:pPr>
      <w:r w:rsidRPr="003A6B59">
        <w:rPr>
          <w:rFonts w:asciiTheme="minorHAnsi" w:eastAsia="Arial" w:hAnsiTheme="minorHAnsi" w:cstheme="minorHAnsi"/>
          <w:b/>
          <w:bCs/>
          <w:sz w:val="24"/>
          <w:u w:val="single"/>
        </w:rPr>
        <w:t>Important Contacts</w:t>
      </w:r>
    </w:p>
    <w:p w14:paraId="11FCED42" w14:textId="77777777" w:rsidR="00C23434" w:rsidRPr="003A6B59" w:rsidRDefault="00C23434" w:rsidP="00C23434">
      <w:pPr>
        <w:pStyle w:val="1bodycopy10pt"/>
        <w:spacing w:after="0"/>
        <w:rPr>
          <w:rFonts w:asciiTheme="minorHAnsi" w:eastAsia="Arial" w:hAnsiTheme="minorHAnsi" w:cstheme="minorHAnsi"/>
          <w:b/>
          <w:bCs/>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4896"/>
      </w:tblGrid>
      <w:tr w:rsidR="00C403ED" w:rsidRPr="003A6B59" w14:paraId="65B73AB4" w14:textId="77777777" w:rsidTr="6932598D">
        <w:tc>
          <w:tcPr>
            <w:tcW w:w="4981" w:type="dxa"/>
            <w:shd w:val="clear" w:color="auto" w:fill="BDD6EE" w:themeFill="accent5" w:themeFillTint="66"/>
          </w:tcPr>
          <w:p w14:paraId="79229190" w14:textId="4462D348" w:rsidR="00C403ED" w:rsidRPr="003A6B59" w:rsidRDefault="00D85907" w:rsidP="00472982">
            <w:pPr>
              <w:pStyle w:val="1bodycopy10pt"/>
              <w:spacing w:after="0"/>
              <w:jc w:val="center"/>
              <w:rPr>
                <w:rFonts w:asciiTheme="minorHAnsi" w:eastAsia="Arial" w:hAnsiTheme="minorHAnsi" w:cstheme="minorHAnsi"/>
                <w:b/>
                <w:bCs/>
                <w:sz w:val="24"/>
              </w:rPr>
            </w:pPr>
            <w:r w:rsidRPr="003A6B59">
              <w:rPr>
                <w:rFonts w:asciiTheme="minorHAnsi" w:eastAsia="Arial" w:hAnsiTheme="minorHAnsi" w:cstheme="minorHAnsi"/>
                <w:b/>
                <w:bCs/>
                <w:sz w:val="24"/>
              </w:rPr>
              <w:t>External Agency</w:t>
            </w:r>
          </w:p>
        </w:tc>
        <w:tc>
          <w:tcPr>
            <w:tcW w:w="4981" w:type="dxa"/>
            <w:shd w:val="clear" w:color="auto" w:fill="BDD6EE" w:themeFill="accent5" w:themeFillTint="66"/>
          </w:tcPr>
          <w:p w14:paraId="3E372C9C" w14:textId="3A096EC7" w:rsidR="00C403ED" w:rsidRPr="003A6B59" w:rsidRDefault="00707003" w:rsidP="00472982">
            <w:pPr>
              <w:pStyle w:val="1bodycopy10pt"/>
              <w:spacing w:after="0"/>
              <w:jc w:val="center"/>
              <w:rPr>
                <w:rFonts w:asciiTheme="minorHAnsi" w:eastAsia="Arial" w:hAnsiTheme="minorHAnsi" w:cstheme="minorHAnsi"/>
                <w:b/>
                <w:bCs/>
                <w:sz w:val="24"/>
              </w:rPr>
            </w:pPr>
            <w:r w:rsidRPr="003A6B59">
              <w:rPr>
                <w:rFonts w:asciiTheme="minorHAnsi" w:eastAsia="Arial" w:hAnsiTheme="minorHAnsi" w:cstheme="minorHAnsi"/>
                <w:b/>
                <w:bCs/>
                <w:sz w:val="24"/>
              </w:rPr>
              <w:t>Contact Details</w:t>
            </w:r>
          </w:p>
        </w:tc>
      </w:tr>
      <w:tr w:rsidR="007167B5" w:rsidRPr="003A6B59" w14:paraId="53C1E1A4" w14:textId="77777777" w:rsidTr="6932598D">
        <w:tc>
          <w:tcPr>
            <w:tcW w:w="4981" w:type="dxa"/>
          </w:tcPr>
          <w:p w14:paraId="3C478227" w14:textId="6A1D04C5" w:rsidR="007167B5" w:rsidRPr="003A6B59" w:rsidRDefault="007167B5" w:rsidP="00472982">
            <w:pPr>
              <w:pStyle w:val="1bodycopy10pt"/>
              <w:spacing w:after="0"/>
              <w:rPr>
                <w:rFonts w:asciiTheme="minorHAnsi" w:eastAsia="Arial" w:hAnsiTheme="minorHAnsi" w:cstheme="minorHAnsi"/>
                <w:b/>
                <w:bCs/>
                <w:sz w:val="24"/>
              </w:rPr>
            </w:pPr>
            <w:r w:rsidRPr="003A6B59">
              <w:rPr>
                <w:rFonts w:asciiTheme="minorHAnsi" w:eastAsia="Arial" w:hAnsiTheme="minorHAnsi" w:cstheme="minorHAnsi"/>
                <w:b/>
                <w:bCs/>
                <w:sz w:val="24"/>
              </w:rPr>
              <w:t>LA Education Safeguarding Officer</w:t>
            </w:r>
          </w:p>
        </w:tc>
        <w:tc>
          <w:tcPr>
            <w:tcW w:w="4981" w:type="dxa"/>
          </w:tcPr>
          <w:p w14:paraId="445ACCA6" w14:textId="14BAEBE9" w:rsidR="5D5EC018" w:rsidRDefault="5D5EC018" w:rsidP="6932598D">
            <w:pPr>
              <w:pStyle w:val="1bodycopy10pt"/>
              <w:spacing w:after="0"/>
            </w:pPr>
            <w:r w:rsidRPr="6932598D">
              <w:rPr>
                <w:rFonts w:ascii="Open Sans" w:eastAsia="Open Sans" w:hAnsi="Open Sans" w:cs="Open Sans"/>
                <w:color w:val="2D2D2A"/>
                <w:sz w:val="24"/>
              </w:rPr>
              <w:t>0121 605 6060.</w:t>
            </w:r>
            <w:r w:rsidRPr="6932598D">
              <w:rPr>
                <w:rFonts w:ascii="Open Sans" w:eastAsia="Open Sans" w:hAnsi="Open Sans" w:cs="Open Sans"/>
                <w:color w:val="2D2D2A"/>
                <w:sz w:val="27"/>
                <w:szCs w:val="27"/>
              </w:rPr>
              <w:t xml:space="preserve"> </w:t>
            </w:r>
            <w:hyperlink r:id="rId38">
              <w:r w:rsidRPr="6932598D">
                <w:rPr>
                  <w:rStyle w:val="Hyperlink"/>
                </w:rPr>
                <w:t>Safeguarding children and young people | Solihull Metropolitan Borough Council</w:t>
              </w:r>
            </w:hyperlink>
            <w:r w:rsidRPr="6932598D">
              <w:t xml:space="preserve"> </w:t>
            </w:r>
          </w:p>
          <w:p w14:paraId="1E58E7D0" w14:textId="77777777" w:rsidR="006246F0" w:rsidRPr="003A6B59" w:rsidRDefault="006246F0" w:rsidP="025246AF">
            <w:pPr>
              <w:pStyle w:val="1bodycopy10pt"/>
              <w:spacing w:after="0"/>
              <w:rPr>
                <w:rFonts w:asciiTheme="minorHAnsi" w:eastAsia="Arial" w:hAnsiTheme="minorHAnsi" w:cstheme="minorBidi"/>
                <w:color w:val="C00000"/>
                <w:sz w:val="24"/>
              </w:rPr>
            </w:pPr>
          </w:p>
        </w:tc>
      </w:tr>
      <w:tr w:rsidR="00C403ED" w:rsidRPr="003A6B59" w14:paraId="40022F84" w14:textId="77777777" w:rsidTr="6932598D">
        <w:tc>
          <w:tcPr>
            <w:tcW w:w="4981" w:type="dxa"/>
          </w:tcPr>
          <w:p w14:paraId="41540A05" w14:textId="3A4B3AB5" w:rsidR="00C403ED" w:rsidRPr="003A6B59" w:rsidRDefault="0097146A" w:rsidP="00472982">
            <w:pPr>
              <w:pStyle w:val="1bodycopy10pt"/>
              <w:spacing w:after="0"/>
              <w:rPr>
                <w:rFonts w:asciiTheme="minorHAnsi" w:eastAsia="Arial" w:hAnsiTheme="minorHAnsi" w:cstheme="minorHAnsi"/>
                <w:b/>
                <w:bCs/>
                <w:sz w:val="24"/>
              </w:rPr>
            </w:pPr>
            <w:r w:rsidRPr="003A6B59">
              <w:rPr>
                <w:rFonts w:asciiTheme="minorHAnsi" w:eastAsia="Arial" w:hAnsiTheme="minorHAnsi" w:cstheme="minorHAnsi"/>
                <w:b/>
                <w:bCs/>
                <w:sz w:val="24"/>
              </w:rPr>
              <w:t>School Nurse Team</w:t>
            </w:r>
          </w:p>
        </w:tc>
        <w:tc>
          <w:tcPr>
            <w:tcW w:w="4981" w:type="dxa"/>
          </w:tcPr>
          <w:p w14:paraId="50113A9B" w14:textId="09A7E2CD" w:rsidR="006246F0" w:rsidRPr="003A6B59" w:rsidRDefault="30F1FB39" w:rsidP="6932598D">
            <w:pPr>
              <w:pStyle w:val="1bodycopy10pt"/>
              <w:spacing w:after="0"/>
            </w:pPr>
            <w:r w:rsidRPr="6932598D">
              <w:rPr>
                <w:rFonts w:ascii="Century Gothic" w:eastAsia="Century Gothic" w:hAnsi="Century Gothic" w:cs="Century Gothic"/>
                <w:color w:val="000000" w:themeColor="text1"/>
                <w:sz w:val="22"/>
                <w:szCs w:val="22"/>
              </w:rPr>
              <w:t>sharon.patterson@uhb.nhs.uk</w:t>
            </w:r>
          </w:p>
        </w:tc>
      </w:tr>
      <w:tr w:rsidR="00C403ED" w:rsidRPr="003A6B59" w14:paraId="199AD3B1" w14:textId="77777777" w:rsidTr="6932598D">
        <w:tc>
          <w:tcPr>
            <w:tcW w:w="4981" w:type="dxa"/>
          </w:tcPr>
          <w:p w14:paraId="2EE5A150" w14:textId="286C84BF" w:rsidR="00C403ED" w:rsidRPr="003A6B59" w:rsidRDefault="00B742C8" w:rsidP="00472982">
            <w:pPr>
              <w:pStyle w:val="1bodycopy10pt"/>
              <w:spacing w:after="0"/>
              <w:rPr>
                <w:rFonts w:asciiTheme="minorHAnsi" w:eastAsia="Arial" w:hAnsiTheme="minorHAnsi" w:cstheme="minorHAnsi"/>
                <w:b/>
                <w:bCs/>
                <w:sz w:val="24"/>
              </w:rPr>
            </w:pPr>
            <w:r w:rsidRPr="003A6B59">
              <w:rPr>
                <w:rFonts w:asciiTheme="minorHAnsi" w:eastAsia="Arial" w:hAnsiTheme="minorHAnsi" w:cstheme="minorHAnsi"/>
                <w:b/>
                <w:bCs/>
                <w:sz w:val="24"/>
              </w:rPr>
              <w:t xml:space="preserve">LA </w:t>
            </w:r>
            <w:r w:rsidR="0097146A" w:rsidRPr="003A6B59">
              <w:rPr>
                <w:rFonts w:asciiTheme="minorHAnsi" w:eastAsia="Arial" w:hAnsiTheme="minorHAnsi" w:cstheme="minorHAnsi"/>
                <w:b/>
                <w:bCs/>
                <w:sz w:val="24"/>
              </w:rPr>
              <w:t>Prevent Officer</w:t>
            </w:r>
          </w:p>
        </w:tc>
        <w:tc>
          <w:tcPr>
            <w:tcW w:w="4981" w:type="dxa"/>
          </w:tcPr>
          <w:p w14:paraId="3A6A430B" w14:textId="0A4443EB" w:rsidR="006246F0" w:rsidRPr="003A6B59" w:rsidRDefault="78BE57BD" w:rsidP="6932598D">
            <w:pPr>
              <w:pStyle w:val="1bodycopy10pt"/>
              <w:spacing w:after="0"/>
            </w:pPr>
            <w:hyperlink r:id="rId39">
              <w:r w:rsidRPr="6932598D">
                <w:rPr>
                  <w:rStyle w:val="Hyperlink"/>
                </w:rPr>
                <w:t>Preventing terrorism | Solihull Metropolitan Borough Council</w:t>
              </w:r>
            </w:hyperlink>
          </w:p>
        </w:tc>
      </w:tr>
      <w:tr w:rsidR="00C403ED" w:rsidRPr="003A6B59" w14:paraId="5DE77543" w14:textId="77777777" w:rsidTr="6932598D">
        <w:tc>
          <w:tcPr>
            <w:tcW w:w="4981" w:type="dxa"/>
          </w:tcPr>
          <w:p w14:paraId="63B7E6D8" w14:textId="60D231AB" w:rsidR="00C403ED" w:rsidRPr="003A6B59" w:rsidRDefault="0097146A" w:rsidP="025246AF">
            <w:pPr>
              <w:pStyle w:val="1bodycopy10pt"/>
              <w:spacing w:after="0"/>
              <w:rPr>
                <w:rFonts w:asciiTheme="minorHAnsi" w:eastAsia="Arial" w:hAnsiTheme="minorHAnsi" w:cstheme="minorBidi"/>
                <w:b/>
                <w:bCs/>
                <w:color w:val="C00000"/>
                <w:sz w:val="24"/>
              </w:rPr>
            </w:pPr>
            <w:r w:rsidRPr="025246AF">
              <w:rPr>
                <w:rFonts w:asciiTheme="minorHAnsi" w:eastAsia="Arial" w:hAnsiTheme="minorHAnsi" w:cstheme="minorBidi"/>
                <w:b/>
                <w:bCs/>
                <w:color w:val="C00000"/>
                <w:sz w:val="24"/>
              </w:rPr>
              <w:t xml:space="preserve">Harmful Sexual </w:t>
            </w:r>
            <w:proofErr w:type="spellStart"/>
            <w:r w:rsidRPr="025246AF">
              <w:rPr>
                <w:rFonts w:asciiTheme="minorHAnsi" w:eastAsia="Arial" w:hAnsiTheme="minorHAnsi" w:cstheme="minorBidi"/>
                <w:b/>
                <w:bCs/>
                <w:color w:val="C00000"/>
                <w:sz w:val="24"/>
              </w:rPr>
              <w:t>Behaviours</w:t>
            </w:r>
            <w:proofErr w:type="spellEnd"/>
            <w:r w:rsidRPr="025246AF">
              <w:rPr>
                <w:rFonts w:asciiTheme="minorHAnsi" w:eastAsia="Arial" w:hAnsiTheme="minorHAnsi" w:cstheme="minorBidi"/>
                <w:b/>
                <w:bCs/>
                <w:color w:val="C00000"/>
                <w:sz w:val="24"/>
              </w:rPr>
              <w:t xml:space="preserve"> Team</w:t>
            </w:r>
          </w:p>
        </w:tc>
        <w:tc>
          <w:tcPr>
            <w:tcW w:w="4981" w:type="dxa"/>
          </w:tcPr>
          <w:p w14:paraId="0EAA4F04" w14:textId="27F3C334" w:rsidR="00C403ED" w:rsidRPr="003A6B59" w:rsidRDefault="7165E651" w:rsidP="6932598D">
            <w:pPr>
              <w:pStyle w:val="1bodycopy10pt"/>
              <w:spacing w:after="0"/>
            </w:pPr>
            <w:hyperlink r:id="rId40">
              <w:r w:rsidRPr="6932598D">
                <w:rPr>
                  <w:rStyle w:val="Hyperlink"/>
                </w:rPr>
                <w:t>Harmful sexual behaviour | Solihull Youth Justice Service | Solihull Metropolitan Borough Council</w:t>
              </w:r>
            </w:hyperlink>
          </w:p>
          <w:p w14:paraId="211FD97E" w14:textId="1EA44714" w:rsidR="006246F0" w:rsidRPr="003A6B59" w:rsidRDefault="006246F0" w:rsidP="025246AF">
            <w:pPr>
              <w:pStyle w:val="1bodycopy10pt"/>
              <w:spacing w:after="0"/>
              <w:rPr>
                <w:rFonts w:asciiTheme="minorHAnsi" w:eastAsia="Arial" w:hAnsiTheme="minorHAnsi" w:cstheme="minorBidi"/>
                <w:b/>
                <w:bCs/>
                <w:color w:val="C00000"/>
                <w:sz w:val="24"/>
              </w:rPr>
            </w:pPr>
          </w:p>
        </w:tc>
      </w:tr>
      <w:tr w:rsidR="00A8454F" w:rsidRPr="003A6B59" w14:paraId="76BCD528" w14:textId="77777777" w:rsidTr="6932598D">
        <w:tc>
          <w:tcPr>
            <w:tcW w:w="4981" w:type="dxa"/>
          </w:tcPr>
          <w:p w14:paraId="340255A3" w14:textId="5DDF72E2" w:rsidR="00C61588" w:rsidRPr="003A6B59" w:rsidRDefault="19F0C474" w:rsidP="6932598D">
            <w:pPr>
              <w:pStyle w:val="1bodycopy10pt"/>
              <w:spacing w:after="0"/>
              <w:rPr>
                <w:rFonts w:asciiTheme="minorHAnsi" w:eastAsia="Arial" w:hAnsiTheme="minorHAnsi" w:cstheme="minorBidi"/>
                <w:b/>
                <w:bCs/>
                <w:color w:val="C00000"/>
                <w:sz w:val="24"/>
              </w:rPr>
            </w:pPr>
            <w:r w:rsidRPr="6932598D">
              <w:rPr>
                <w:rFonts w:asciiTheme="minorHAnsi" w:eastAsia="Arial" w:hAnsiTheme="minorHAnsi" w:cstheme="minorBidi"/>
                <w:b/>
                <w:bCs/>
                <w:color w:val="C00000"/>
                <w:sz w:val="24"/>
              </w:rPr>
              <w:t>Solihull Exploitation Panel</w:t>
            </w:r>
          </w:p>
        </w:tc>
        <w:tc>
          <w:tcPr>
            <w:tcW w:w="4981" w:type="dxa"/>
          </w:tcPr>
          <w:p w14:paraId="1AF04CC5" w14:textId="412FF329" w:rsidR="00A8454F" w:rsidRPr="003A6B59" w:rsidRDefault="496B4249" w:rsidP="6932598D">
            <w:pPr>
              <w:pStyle w:val="1bodycopy10pt"/>
              <w:spacing w:after="0"/>
            </w:pPr>
            <w:hyperlink r:id="rId41">
              <w:r w:rsidRPr="6932598D">
                <w:rPr>
                  <w:rStyle w:val="Hyperlink"/>
                </w:rPr>
                <w:t>Solihull Exploitation Procedures and Guidance –</w:t>
              </w:r>
            </w:hyperlink>
          </w:p>
          <w:p w14:paraId="589C141F" w14:textId="77777777" w:rsidR="006246F0" w:rsidRPr="003A6B59" w:rsidRDefault="006246F0" w:rsidP="025246AF">
            <w:pPr>
              <w:pStyle w:val="1bodycopy10pt"/>
              <w:spacing w:after="0"/>
              <w:rPr>
                <w:rFonts w:asciiTheme="minorHAnsi" w:eastAsia="Arial" w:hAnsiTheme="minorHAnsi" w:cstheme="minorBidi"/>
                <w:color w:val="C00000"/>
                <w:sz w:val="24"/>
              </w:rPr>
            </w:pPr>
          </w:p>
        </w:tc>
      </w:tr>
      <w:tr w:rsidR="00C403ED" w:rsidRPr="003A6B59" w14:paraId="6E465CA8" w14:textId="77777777" w:rsidTr="6932598D">
        <w:tc>
          <w:tcPr>
            <w:tcW w:w="4981" w:type="dxa"/>
          </w:tcPr>
          <w:p w14:paraId="138A77EA" w14:textId="7D099A0D" w:rsidR="00C403ED" w:rsidRPr="003A6B59" w:rsidRDefault="00EB5D8D" w:rsidP="025246AF">
            <w:pPr>
              <w:pStyle w:val="1bodycopy10pt"/>
              <w:spacing w:after="0"/>
              <w:rPr>
                <w:rFonts w:asciiTheme="minorHAnsi" w:eastAsia="Arial" w:hAnsiTheme="minorHAnsi" w:cstheme="minorBidi"/>
                <w:b/>
                <w:bCs/>
                <w:color w:val="C00000"/>
                <w:sz w:val="24"/>
              </w:rPr>
            </w:pPr>
            <w:r w:rsidRPr="025246AF">
              <w:rPr>
                <w:rFonts w:asciiTheme="minorHAnsi" w:eastAsia="Arial" w:hAnsiTheme="minorHAnsi" w:cstheme="minorBidi"/>
                <w:b/>
                <w:bCs/>
                <w:color w:val="C00000"/>
                <w:sz w:val="24"/>
              </w:rPr>
              <w:t>Family</w:t>
            </w:r>
            <w:r w:rsidR="0097146A" w:rsidRPr="025246AF">
              <w:rPr>
                <w:rFonts w:asciiTheme="minorHAnsi" w:eastAsia="Arial" w:hAnsiTheme="minorHAnsi" w:cstheme="minorBidi"/>
                <w:b/>
                <w:bCs/>
                <w:color w:val="C00000"/>
                <w:sz w:val="24"/>
              </w:rPr>
              <w:t xml:space="preserve"> Help</w:t>
            </w:r>
            <w:r w:rsidR="00A243D8" w:rsidRPr="025246AF">
              <w:rPr>
                <w:rFonts w:asciiTheme="minorHAnsi" w:eastAsia="Arial" w:hAnsiTheme="minorHAnsi" w:cstheme="minorBidi"/>
                <w:b/>
                <w:bCs/>
                <w:color w:val="C00000"/>
                <w:sz w:val="24"/>
              </w:rPr>
              <w:t xml:space="preserve"> Team</w:t>
            </w:r>
            <w:r w:rsidR="0097146A" w:rsidRPr="025246AF">
              <w:rPr>
                <w:rFonts w:asciiTheme="minorHAnsi" w:eastAsia="Arial" w:hAnsiTheme="minorHAnsi" w:cstheme="minorBidi"/>
                <w:b/>
                <w:bCs/>
                <w:color w:val="C00000"/>
                <w:sz w:val="24"/>
              </w:rPr>
              <w:t>/</w:t>
            </w:r>
            <w:r w:rsidR="00F961E4" w:rsidRPr="025246AF">
              <w:rPr>
                <w:rFonts w:asciiTheme="minorHAnsi" w:eastAsia="Arial" w:hAnsiTheme="minorHAnsi" w:cstheme="minorBidi"/>
                <w:b/>
                <w:bCs/>
                <w:color w:val="C00000"/>
                <w:sz w:val="24"/>
              </w:rPr>
              <w:t>Strengthening</w:t>
            </w:r>
            <w:r w:rsidR="0097146A" w:rsidRPr="025246AF">
              <w:rPr>
                <w:rFonts w:asciiTheme="minorHAnsi" w:eastAsia="Arial" w:hAnsiTheme="minorHAnsi" w:cstheme="minorBidi"/>
                <w:b/>
                <w:bCs/>
                <w:color w:val="C00000"/>
                <w:sz w:val="24"/>
              </w:rPr>
              <w:t xml:space="preserve"> Families</w:t>
            </w:r>
            <w:r w:rsidR="00F961E4" w:rsidRPr="025246AF">
              <w:rPr>
                <w:rFonts w:asciiTheme="minorHAnsi" w:eastAsia="Arial" w:hAnsiTheme="minorHAnsi" w:cstheme="minorBidi"/>
                <w:b/>
                <w:bCs/>
                <w:color w:val="C00000"/>
                <w:sz w:val="24"/>
              </w:rPr>
              <w:t xml:space="preserve"> Team</w:t>
            </w:r>
          </w:p>
        </w:tc>
        <w:tc>
          <w:tcPr>
            <w:tcW w:w="4981" w:type="dxa"/>
          </w:tcPr>
          <w:p w14:paraId="04DBA80C" w14:textId="33C3B8B1" w:rsidR="00C403ED" w:rsidRPr="003A6B59" w:rsidRDefault="143C731B" w:rsidP="6932598D">
            <w:pPr>
              <w:pStyle w:val="1bodycopy10pt"/>
              <w:spacing w:after="0"/>
            </w:pPr>
            <w:hyperlink r:id="rId42">
              <w:r w:rsidRPr="6932598D">
                <w:rPr>
                  <w:rStyle w:val="Hyperlink"/>
                </w:rPr>
                <w:t>Early Help | Solihull Metropolitan Borough Council</w:t>
              </w:r>
            </w:hyperlink>
          </w:p>
          <w:p w14:paraId="4227070D" w14:textId="5791955F" w:rsidR="006246F0" w:rsidRPr="003A6B59" w:rsidRDefault="006246F0" w:rsidP="025246AF">
            <w:pPr>
              <w:pStyle w:val="1bodycopy10pt"/>
              <w:spacing w:after="0"/>
              <w:rPr>
                <w:rFonts w:asciiTheme="minorHAnsi" w:eastAsia="Arial" w:hAnsiTheme="minorHAnsi" w:cstheme="minorBidi"/>
                <w:b/>
                <w:bCs/>
                <w:color w:val="C00000"/>
                <w:sz w:val="24"/>
              </w:rPr>
            </w:pPr>
          </w:p>
        </w:tc>
      </w:tr>
      <w:tr w:rsidR="00F961E4" w:rsidRPr="003A6B59" w14:paraId="1B0800ED" w14:textId="77777777" w:rsidTr="6932598D">
        <w:tc>
          <w:tcPr>
            <w:tcW w:w="4981" w:type="dxa"/>
          </w:tcPr>
          <w:p w14:paraId="1876166E" w14:textId="3A50A7AB" w:rsidR="00F961E4" w:rsidRPr="003A6B59" w:rsidRDefault="00150271" w:rsidP="00472982">
            <w:pPr>
              <w:pStyle w:val="1bodycopy10pt"/>
              <w:spacing w:after="0"/>
              <w:rPr>
                <w:rFonts w:asciiTheme="minorHAnsi" w:eastAsia="Arial" w:hAnsiTheme="minorHAnsi" w:cstheme="minorHAnsi"/>
                <w:b/>
                <w:bCs/>
                <w:sz w:val="24"/>
              </w:rPr>
            </w:pPr>
            <w:r w:rsidRPr="003A6B59">
              <w:rPr>
                <w:rFonts w:asciiTheme="minorHAnsi" w:eastAsia="Arial" w:hAnsiTheme="minorHAnsi" w:cstheme="minorHAnsi"/>
                <w:b/>
                <w:bCs/>
                <w:sz w:val="24"/>
              </w:rPr>
              <w:t>E</w:t>
            </w:r>
            <w:r w:rsidR="006246F0" w:rsidRPr="003A6B59">
              <w:rPr>
                <w:rFonts w:asciiTheme="minorHAnsi" w:eastAsia="Arial" w:hAnsiTheme="minorHAnsi" w:cstheme="minorHAnsi"/>
                <w:b/>
                <w:bCs/>
                <w:sz w:val="24"/>
              </w:rPr>
              <w:t xml:space="preserve">lective </w:t>
            </w:r>
            <w:r w:rsidRPr="003A6B59">
              <w:rPr>
                <w:rFonts w:asciiTheme="minorHAnsi" w:eastAsia="Arial" w:hAnsiTheme="minorHAnsi" w:cstheme="minorHAnsi"/>
                <w:b/>
                <w:bCs/>
                <w:sz w:val="24"/>
              </w:rPr>
              <w:t>H</w:t>
            </w:r>
            <w:r w:rsidR="006246F0" w:rsidRPr="003A6B59">
              <w:rPr>
                <w:rFonts w:asciiTheme="minorHAnsi" w:eastAsia="Arial" w:hAnsiTheme="minorHAnsi" w:cstheme="minorHAnsi"/>
                <w:b/>
                <w:bCs/>
                <w:sz w:val="24"/>
              </w:rPr>
              <w:t>ome Education</w:t>
            </w:r>
            <w:r w:rsidRPr="003A6B59">
              <w:rPr>
                <w:rFonts w:asciiTheme="minorHAnsi" w:eastAsia="Arial" w:hAnsiTheme="minorHAnsi" w:cstheme="minorHAnsi"/>
                <w:b/>
                <w:bCs/>
                <w:sz w:val="24"/>
              </w:rPr>
              <w:t xml:space="preserve"> </w:t>
            </w:r>
            <w:r w:rsidR="00980CA6" w:rsidRPr="003A6B59">
              <w:rPr>
                <w:rFonts w:asciiTheme="minorHAnsi" w:eastAsia="Arial" w:hAnsiTheme="minorHAnsi" w:cstheme="minorHAnsi"/>
                <w:b/>
                <w:bCs/>
                <w:sz w:val="24"/>
              </w:rPr>
              <w:t>T</w:t>
            </w:r>
            <w:r w:rsidRPr="003A6B59">
              <w:rPr>
                <w:rFonts w:asciiTheme="minorHAnsi" w:eastAsia="Arial" w:hAnsiTheme="minorHAnsi" w:cstheme="minorHAnsi"/>
                <w:b/>
                <w:bCs/>
                <w:sz w:val="24"/>
              </w:rPr>
              <w:t>eam</w:t>
            </w:r>
          </w:p>
        </w:tc>
        <w:tc>
          <w:tcPr>
            <w:tcW w:w="4981" w:type="dxa"/>
          </w:tcPr>
          <w:p w14:paraId="05474AAA" w14:textId="3F7F778E" w:rsidR="006246F0" w:rsidRPr="003A6B59" w:rsidRDefault="3A93CFC3" w:rsidP="6932598D">
            <w:pPr>
              <w:pStyle w:val="1bodycopy10pt"/>
              <w:spacing w:after="0"/>
            </w:pPr>
            <w:hyperlink r:id="rId43">
              <w:r w:rsidRPr="6932598D">
                <w:rPr>
                  <w:rStyle w:val="Hyperlink"/>
                </w:rPr>
                <w:t>Home education (Elective home education) | Solihull Metropolitan Borough Council</w:t>
              </w:r>
            </w:hyperlink>
          </w:p>
        </w:tc>
      </w:tr>
      <w:tr w:rsidR="002338C5" w:rsidRPr="003A6B59" w14:paraId="65277B7D" w14:textId="77777777" w:rsidTr="6932598D">
        <w:trPr>
          <w:trHeight w:val="855"/>
        </w:trPr>
        <w:tc>
          <w:tcPr>
            <w:tcW w:w="4981" w:type="dxa"/>
          </w:tcPr>
          <w:p w14:paraId="4FE41644" w14:textId="5B094FF4" w:rsidR="00561565" w:rsidRPr="003A6B59" w:rsidRDefault="002338C5" w:rsidP="00472982">
            <w:pPr>
              <w:pStyle w:val="1bodycopy10pt"/>
              <w:spacing w:after="0"/>
              <w:rPr>
                <w:rFonts w:asciiTheme="minorHAnsi" w:eastAsia="Arial" w:hAnsiTheme="minorHAnsi" w:cstheme="minorHAnsi"/>
                <w:b/>
                <w:bCs/>
                <w:sz w:val="24"/>
              </w:rPr>
            </w:pPr>
            <w:r w:rsidRPr="003A6B59">
              <w:rPr>
                <w:rFonts w:asciiTheme="minorHAnsi" w:eastAsia="Arial" w:hAnsiTheme="minorHAnsi" w:cstheme="minorHAnsi"/>
                <w:b/>
                <w:bCs/>
                <w:sz w:val="24"/>
              </w:rPr>
              <w:t>Child Missing Education Team</w:t>
            </w:r>
          </w:p>
        </w:tc>
        <w:tc>
          <w:tcPr>
            <w:tcW w:w="4981" w:type="dxa"/>
          </w:tcPr>
          <w:p w14:paraId="155D79B4" w14:textId="779B178F" w:rsidR="002338C5" w:rsidRPr="003A6B59" w:rsidRDefault="280FC92F" w:rsidP="6932598D">
            <w:pPr>
              <w:pStyle w:val="1bodycopy10pt"/>
              <w:spacing w:after="0"/>
            </w:pPr>
            <w:r w:rsidRPr="6932598D">
              <w:rPr>
                <w:rFonts w:asciiTheme="minorHAnsi" w:eastAsia="Arial" w:hAnsiTheme="minorHAnsi" w:cstheme="minorBidi"/>
                <w:color w:val="C00000"/>
                <w:sz w:val="24"/>
              </w:rPr>
              <w:t xml:space="preserve"> </w:t>
            </w:r>
            <w:hyperlink r:id="rId44">
              <w:r w:rsidR="1043B7AD" w:rsidRPr="6932598D">
                <w:rPr>
                  <w:rStyle w:val="Hyperlink"/>
                </w:rPr>
                <w:t>Children missing education (CME) | Solihull Metropolitan Borough Council</w:t>
              </w:r>
            </w:hyperlink>
          </w:p>
          <w:p w14:paraId="7C3700D2" w14:textId="076969BF" w:rsidR="00561565" w:rsidRPr="003A6B59" w:rsidRDefault="00561565" w:rsidP="025246AF">
            <w:pPr>
              <w:pStyle w:val="1bodycopy10pt"/>
              <w:spacing w:after="0"/>
              <w:rPr>
                <w:rFonts w:asciiTheme="minorHAnsi" w:eastAsia="Arial" w:hAnsiTheme="minorHAnsi" w:cstheme="minorBidi"/>
                <w:color w:val="C00000"/>
                <w:sz w:val="24"/>
              </w:rPr>
            </w:pPr>
          </w:p>
        </w:tc>
      </w:tr>
      <w:tr w:rsidR="002E31B8" w:rsidRPr="003A6B59" w14:paraId="7480F450" w14:textId="77777777" w:rsidTr="6932598D">
        <w:tc>
          <w:tcPr>
            <w:tcW w:w="4981" w:type="dxa"/>
          </w:tcPr>
          <w:p w14:paraId="556ECA2E" w14:textId="056CB271" w:rsidR="002E31B8" w:rsidRPr="003A6B59" w:rsidRDefault="00D94C68" w:rsidP="025246AF">
            <w:pPr>
              <w:pStyle w:val="1bodycopy10pt"/>
              <w:spacing w:after="0"/>
              <w:rPr>
                <w:rFonts w:asciiTheme="minorHAnsi" w:eastAsia="Arial" w:hAnsiTheme="minorHAnsi" w:cstheme="minorBidi"/>
                <w:b/>
                <w:bCs/>
                <w:color w:val="C00000"/>
                <w:sz w:val="24"/>
              </w:rPr>
            </w:pPr>
            <w:r w:rsidRPr="025246AF">
              <w:rPr>
                <w:rFonts w:asciiTheme="minorHAnsi" w:eastAsia="Arial" w:hAnsiTheme="minorHAnsi" w:cstheme="minorBidi"/>
                <w:b/>
                <w:bCs/>
                <w:color w:val="C00000"/>
                <w:sz w:val="24"/>
              </w:rPr>
              <w:t>Children’s</w:t>
            </w:r>
            <w:r w:rsidR="002E31B8" w:rsidRPr="025246AF">
              <w:rPr>
                <w:rFonts w:asciiTheme="minorHAnsi" w:eastAsia="Arial" w:hAnsiTheme="minorHAnsi" w:cstheme="minorBidi"/>
                <w:b/>
                <w:bCs/>
                <w:color w:val="C00000"/>
                <w:sz w:val="24"/>
              </w:rPr>
              <w:t xml:space="preserve"> Mental Health Service (C</w:t>
            </w:r>
            <w:r w:rsidR="00AB32A6" w:rsidRPr="025246AF">
              <w:rPr>
                <w:rFonts w:asciiTheme="minorHAnsi" w:eastAsia="Arial" w:hAnsiTheme="minorHAnsi" w:cstheme="minorBidi"/>
                <w:b/>
                <w:bCs/>
                <w:color w:val="C00000"/>
                <w:sz w:val="24"/>
              </w:rPr>
              <w:t>AHMS, SOLAR, STICK, BEAM)</w:t>
            </w:r>
          </w:p>
        </w:tc>
        <w:tc>
          <w:tcPr>
            <w:tcW w:w="4981" w:type="dxa"/>
          </w:tcPr>
          <w:p w14:paraId="526C6125" w14:textId="4EB019CE" w:rsidR="00AB32A6" w:rsidRPr="003A6B59" w:rsidRDefault="5CBDE793" w:rsidP="6932598D">
            <w:pPr>
              <w:pStyle w:val="1bodycopy10pt"/>
              <w:spacing w:after="0"/>
            </w:pPr>
            <w:hyperlink r:id="rId45">
              <w:r w:rsidRPr="6932598D">
                <w:rPr>
                  <w:rStyle w:val="Hyperlink"/>
                </w:rPr>
                <w:t>Solar - Birmingham and Solihull Mental Health NHS Foundation Trust</w:t>
              </w:r>
            </w:hyperlink>
          </w:p>
          <w:p w14:paraId="164F1FBB" w14:textId="77777777" w:rsidR="002E31B8" w:rsidRPr="003A6B59" w:rsidRDefault="002E31B8" w:rsidP="025246AF">
            <w:pPr>
              <w:pStyle w:val="1bodycopy10pt"/>
              <w:spacing w:after="0"/>
              <w:rPr>
                <w:rFonts w:asciiTheme="minorHAnsi" w:eastAsia="Arial" w:hAnsiTheme="minorHAnsi" w:cstheme="minorBidi"/>
                <w:color w:val="C00000"/>
                <w:sz w:val="24"/>
              </w:rPr>
            </w:pPr>
          </w:p>
        </w:tc>
      </w:tr>
      <w:tr w:rsidR="00F961E4" w:rsidRPr="003A6B59" w14:paraId="6C538357" w14:textId="77777777" w:rsidTr="6932598D">
        <w:tc>
          <w:tcPr>
            <w:tcW w:w="4981" w:type="dxa"/>
          </w:tcPr>
          <w:p w14:paraId="71F71021" w14:textId="4244DCCC" w:rsidR="00F961E4" w:rsidRPr="003A6B59" w:rsidRDefault="00980CA6" w:rsidP="00472982">
            <w:pPr>
              <w:pStyle w:val="1bodycopy10pt"/>
              <w:spacing w:after="0"/>
              <w:rPr>
                <w:rFonts w:asciiTheme="minorHAnsi" w:eastAsia="Arial" w:hAnsiTheme="minorHAnsi" w:cstheme="minorHAnsi"/>
                <w:b/>
                <w:bCs/>
                <w:sz w:val="24"/>
              </w:rPr>
            </w:pPr>
            <w:r w:rsidRPr="003A6B59">
              <w:rPr>
                <w:rFonts w:asciiTheme="minorHAnsi" w:eastAsia="Arial" w:hAnsiTheme="minorHAnsi" w:cstheme="minorHAnsi"/>
                <w:b/>
                <w:bCs/>
                <w:sz w:val="24"/>
              </w:rPr>
              <w:t>Woman’s Aid</w:t>
            </w:r>
          </w:p>
        </w:tc>
        <w:tc>
          <w:tcPr>
            <w:tcW w:w="4981" w:type="dxa"/>
          </w:tcPr>
          <w:p w14:paraId="4E705085" w14:textId="24C4DA3D" w:rsidR="00F961E4" w:rsidRPr="003A6B59" w:rsidRDefault="78A39DE9" w:rsidP="6932598D">
            <w:pPr>
              <w:pStyle w:val="1bodycopy10pt"/>
              <w:spacing w:after="0"/>
            </w:pPr>
            <w:hyperlink r:id="rId46">
              <w:r w:rsidRPr="6932598D">
                <w:rPr>
                  <w:rStyle w:val="Hyperlink"/>
                </w:rPr>
                <w:t>Solace Women's Aid: violence against women and girls ends here</w:t>
              </w:r>
            </w:hyperlink>
          </w:p>
          <w:p w14:paraId="2E32C244" w14:textId="5AE29C3C" w:rsidR="006246F0" w:rsidRPr="003A6B59" w:rsidRDefault="006246F0" w:rsidP="025246AF">
            <w:pPr>
              <w:pStyle w:val="1bodycopy10pt"/>
              <w:spacing w:after="0"/>
              <w:rPr>
                <w:rFonts w:asciiTheme="minorHAnsi" w:eastAsia="Arial" w:hAnsiTheme="minorHAnsi" w:cstheme="minorBidi"/>
                <w:color w:val="C00000"/>
                <w:sz w:val="24"/>
              </w:rPr>
            </w:pPr>
          </w:p>
        </w:tc>
      </w:tr>
      <w:tr w:rsidR="00F961E4" w:rsidRPr="003A6B59" w14:paraId="17D89617" w14:textId="77777777" w:rsidTr="6932598D">
        <w:tc>
          <w:tcPr>
            <w:tcW w:w="4981" w:type="dxa"/>
          </w:tcPr>
          <w:p w14:paraId="7C36CF0D" w14:textId="19D7DC0A" w:rsidR="00F961E4" w:rsidRPr="003A6B59" w:rsidRDefault="00FF676C" w:rsidP="00472982">
            <w:pPr>
              <w:pStyle w:val="1bodycopy10pt"/>
              <w:spacing w:after="0"/>
              <w:rPr>
                <w:rFonts w:asciiTheme="minorHAnsi" w:eastAsia="Arial" w:hAnsiTheme="minorHAnsi" w:cstheme="minorHAnsi"/>
                <w:b/>
                <w:bCs/>
                <w:sz w:val="24"/>
              </w:rPr>
            </w:pPr>
            <w:proofErr w:type="spellStart"/>
            <w:r w:rsidRPr="003A6B59">
              <w:rPr>
                <w:rFonts w:asciiTheme="minorHAnsi" w:eastAsia="Arial" w:hAnsiTheme="minorHAnsi" w:cstheme="minorHAnsi"/>
                <w:b/>
                <w:bCs/>
                <w:sz w:val="24"/>
              </w:rPr>
              <w:t>ManKind</w:t>
            </w:r>
            <w:proofErr w:type="spellEnd"/>
            <w:r w:rsidRPr="003A6B59">
              <w:rPr>
                <w:rFonts w:asciiTheme="minorHAnsi" w:eastAsia="Arial" w:hAnsiTheme="minorHAnsi" w:cstheme="minorHAnsi"/>
                <w:b/>
                <w:bCs/>
                <w:sz w:val="24"/>
              </w:rPr>
              <w:t xml:space="preserve"> In</w:t>
            </w:r>
            <w:r w:rsidR="00C17225" w:rsidRPr="003A6B59">
              <w:rPr>
                <w:rFonts w:asciiTheme="minorHAnsi" w:eastAsia="Arial" w:hAnsiTheme="minorHAnsi" w:cstheme="minorHAnsi"/>
                <w:b/>
                <w:bCs/>
                <w:sz w:val="24"/>
              </w:rPr>
              <w:t>itiative</w:t>
            </w:r>
          </w:p>
        </w:tc>
        <w:tc>
          <w:tcPr>
            <w:tcW w:w="4981" w:type="dxa"/>
          </w:tcPr>
          <w:p w14:paraId="28934273" w14:textId="7CBBDD84" w:rsidR="0077485E" w:rsidRPr="003A6B59" w:rsidRDefault="0077485E" w:rsidP="00472982">
            <w:pPr>
              <w:pStyle w:val="1bodycopy10pt"/>
              <w:spacing w:after="0"/>
              <w:rPr>
                <w:rFonts w:asciiTheme="minorHAnsi" w:eastAsia="Arial" w:hAnsiTheme="minorHAnsi" w:cstheme="minorHAnsi"/>
                <w:color w:val="000000"/>
                <w:sz w:val="24"/>
              </w:rPr>
            </w:pPr>
            <w:r w:rsidRPr="003A6B59">
              <w:rPr>
                <w:rFonts w:asciiTheme="minorHAnsi" w:eastAsia="Arial" w:hAnsiTheme="minorHAnsi" w:cstheme="minorHAnsi"/>
                <w:color w:val="000000"/>
                <w:sz w:val="24"/>
              </w:rPr>
              <w:t>F</w:t>
            </w:r>
            <w:r w:rsidR="00AB1954" w:rsidRPr="003A6B59">
              <w:rPr>
                <w:rFonts w:asciiTheme="minorHAnsi" w:eastAsia="Arial" w:hAnsiTheme="minorHAnsi" w:cstheme="minorHAnsi"/>
                <w:color w:val="000000"/>
                <w:sz w:val="24"/>
              </w:rPr>
              <w:t>reephone</w:t>
            </w:r>
            <w:r w:rsidRPr="003A6B59">
              <w:rPr>
                <w:rFonts w:asciiTheme="minorHAnsi" w:eastAsia="Arial" w:hAnsiTheme="minorHAnsi" w:cstheme="minorHAnsi"/>
                <w:color w:val="000000"/>
                <w:sz w:val="24"/>
              </w:rPr>
              <w:t xml:space="preserve"> 0808 800 1170 (will not show on your bills)</w:t>
            </w:r>
          </w:p>
          <w:p w14:paraId="5DB22F97" w14:textId="4E312AF1" w:rsidR="00F961E4" w:rsidRPr="003A6B59" w:rsidRDefault="0077485E" w:rsidP="00472982">
            <w:pPr>
              <w:pStyle w:val="1bodycopy10pt"/>
              <w:spacing w:after="0"/>
              <w:rPr>
                <w:rFonts w:asciiTheme="minorHAnsi" w:eastAsia="Arial" w:hAnsiTheme="minorHAnsi" w:cstheme="minorHAnsi"/>
                <w:color w:val="EE0000"/>
                <w:sz w:val="24"/>
              </w:rPr>
            </w:pPr>
            <w:r w:rsidRPr="003A6B59">
              <w:rPr>
                <w:rFonts w:asciiTheme="minorHAnsi" w:eastAsia="Arial" w:hAnsiTheme="minorHAnsi" w:cstheme="minorHAnsi"/>
                <w:color w:val="000000"/>
                <w:sz w:val="24"/>
              </w:rPr>
              <w:t>H</w:t>
            </w:r>
            <w:r w:rsidR="00AB1954" w:rsidRPr="003A6B59">
              <w:rPr>
                <w:rFonts w:asciiTheme="minorHAnsi" w:eastAsia="Arial" w:hAnsiTheme="minorHAnsi" w:cstheme="minorHAnsi"/>
                <w:color w:val="000000"/>
                <w:sz w:val="24"/>
              </w:rPr>
              <w:t>elpline</w:t>
            </w:r>
            <w:r w:rsidRPr="003A6B59">
              <w:rPr>
                <w:rFonts w:asciiTheme="minorHAnsi" w:eastAsia="Arial" w:hAnsiTheme="minorHAnsi" w:cstheme="minorHAnsi"/>
                <w:color w:val="000000"/>
                <w:sz w:val="24"/>
              </w:rPr>
              <w:t xml:space="preserve"> 01823 334 244</w:t>
            </w:r>
          </w:p>
        </w:tc>
      </w:tr>
      <w:tr w:rsidR="00DB6FF5" w:rsidRPr="003A6B59" w14:paraId="67EDC3DF" w14:textId="77777777" w:rsidTr="6932598D">
        <w:tc>
          <w:tcPr>
            <w:tcW w:w="4981" w:type="dxa"/>
          </w:tcPr>
          <w:p w14:paraId="6D927DCD" w14:textId="2F244AE1" w:rsidR="00DB6FF5" w:rsidRPr="003A6B59" w:rsidRDefault="00DB6FF5" w:rsidP="00472982">
            <w:pPr>
              <w:pStyle w:val="1bodycopy10pt"/>
              <w:tabs>
                <w:tab w:val="left" w:pos="1663"/>
              </w:tabs>
              <w:spacing w:after="0"/>
              <w:rPr>
                <w:rFonts w:asciiTheme="minorHAnsi" w:eastAsia="Arial" w:hAnsiTheme="minorHAnsi" w:cstheme="minorHAnsi"/>
                <w:b/>
                <w:bCs/>
                <w:sz w:val="24"/>
              </w:rPr>
            </w:pPr>
            <w:r w:rsidRPr="003A6B59">
              <w:rPr>
                <w:rFonts w:asciiTheme="minorHAnsi" w:eastAsia="Arial" w:hAnsiTheme="minorHAnsi" w:cstheme="minorHAnsi"/>
                <w:b/>
                <w:bCs/>
                <w:sz w:val="24"/>
              </w:rPr>
              <w:t>Linked Police Officer</w:t>
            </w:r>
          </w:p>
        </w:tc>
        <w:tc>
          <w:tcPr>
            <w:tcW w:w="4981" w:type="dxa"/>
          </w:tcPr>
          <w:p w14:paraId="0A718110" w14:textId="3B7D60A9" w:rsidR="007F47E9" w:rsidRPr="003A6B59" w:rsidRDefault="3538CAC0" w:rsidP="6932598D">
            <w:pPr>
              <w:pStyle w:val="1bodycopy10pt"/>
              <w:shd w:val="clear" w:color="auto" w:fill="FFFFFF" w:themeFill="background1"/>
              <w:spacing w:after="0"/>
            </w:pPr>
            <w:r w:rsidRPr="6932598D">
              <w:rPr>
                <w:rFonts w:ascii="Tahoma" w:eastAsia="Tahoma" w:hAnsi="Tahoma" w:cs="Tahoma"/>
                <w:color w:val="000000" w:themeColor="text1"/>
                <w:sz w:val="19"/>
                <w:szCs w:val="19"/>
              </w:rPr>
              <w:t>PC 7760 DEAVES</w:t>
            </w:r>
          </w:p>
          <w:p w14:paraId="74D901E8" w14:textId="0378E441" w:rsidR="007F47E9" w:rsidRPr="003A6B59" w:rsidRDefault="3538CAC0" w:rsidP="6932598D">
            <w:pPr>
              <w:pStyle w:val="1bodycopy10pt"/>
              <w:shd w:val="clear" w:color="auto" w:fill="FFFFFF" w:themeFill="background1"/>
              <w:spacing w:after="0"/>
            </w:pPr>
            <w:r w:rsidRPr="6932598D">
              <w:rPr>
                <w:rFonts w:ascii="Tahoma" w:eastAsia="Tahoma" w:hAnsi="Tahoma" w:cs="Tahoma"/>
                <w:color w:val="000000" w:themeColor="text1"/>
                <w:szCs w:val="20"/>
              </w:rPr>
              <w:t xml:space="preserve"> Early Help – School Intervention &amp; Prevention Officer</w:t>
            </w:r>
          </w:p>
          <w:p w14:paraId="49D1B9ED" w14:textId="4FF490CA" w:rsidR="007F47E9" w:rsidRPr="003A6B59" w:rsidRDefault="3538CAC0" w:rsidP="6932598D">
            <w:pPr>
              <w:shd w:val="clear" w:color="auto" w:fill="FFFFFF" w:themeFill="background1"/>
              <w:spacing w:after="0"/>
            </w:pPr>
            <w:r w:rsidRPr="6932598D">
              <w:rPr>
                <w:rFonts w:ascii="Tahoma" w:eastAsia="Tahoma" w:hAnsi="Tahoma" w:cs="Tahoma"/>
                <w:color w:val="000000" w:themeColor="text1"/>
                <w:szCs w:val="20"/>
              </w:rPr>
              <w:t>(Pupil Referral Units, Community &amp; Independent Special Schools)</w:t>
            </w:r>
          </w:p>
          <w:p w14:paraId="02C06E6B" w14:textId="62EF3890" w:rsidR="007F47E9" w:rsidRPr="003A6B59" w:rsidRDefault="3538CAC0" w:rsidP="6932598D">
            <w:pPr>
              <w:shd w:val="clear" w:color="auto" w:fill="FFFFFF" w:themeFill="background1"/>
              <w:spacing w:after="0"/>
            </w:pPr>
            <w:r w:rsidRPr="6932598D">
              <w:rPr>
                <w:rFonts w:ascii="Tahoma" w:eastAsia="Tahoma" w:hAnsi="Tahoma" w:cs="Tahoma"/>
                <w:color w:val="000000" w:themeColor="text1"/>
                <w:szCs w:val="20"/>
              </w:rPr>
              <w:t xml:space="preserve"> </w:t>
            </w:r>
          </w:p>
          <w:p w14:paraId="1072F476" w14:textId="2AAD8317" w:rsidR="007F47E9" w:rsidRPr="003A6B59" w:rsidRDefault="3538CAC0" w:rsidP="6932598D">
            <w:pPr>
              <w:shd w:val="clear" w:color="auto" w:fill="FFFFFF" w:themeFill="background1"/>
              <w:spacing w:after="0"/>
            </w:pPr>
            <w:r w:rsidRPr="6932598D">
              <w:rPr>
                <w:rFonts w:ascii="Tahoma" w:eastAsia="Tahoma" w:hAnsi="Tahoma" w:cs="Tahoma"/>
                <w:color w:val="000000" w:themeColor="text1"/>
                <w:szCs w:val="20"/>
              </w:rPr>
              <w:t xml:space="preserve">Solihull Police Station </w:t>
            </w:r>
          </w:p>
          <w:p w14:paraId="03590CD9" w14:textId="7CB95821" w:rsidR="007F47E9" w:rsidRPr="003A6B59" w:rsidRDefault="3538CAC0" w:rsidP="6932598D">
            <w:pPr>
              <w:shd w:val="clear" w:color="auto" w:fill="FFFFFF" w:themeFill="background1"/>
              <w:spacing w:after="0"/>
            </w:pPr>
            <w:r w:rsidRPr="6932598D">
              <w:rPr>
                <w:rFonts w:ascii="Calibri" w:eastAsia="Calibri" w:hAnsi="Calibri" w:cs="Calibri"/>
                <w:color w:val="242424"/>
                <w:sz w:val="22"/>
                <w:szCs w:val="22"/>
              </w:rPr>
              <w:t xml:space="preserve"> </w:t>
            </w:r>
          </w:p>
          <w:p w14:paraId="7FCD9909" w14:textId="76B8DD6C" w:rsidR="007F47E9" w:rsidRPr="003A6B59" w:rsidRDefault="3538CAC0" w:rsidP="6932598D">
            <w:pPr>
              <w:shd w:val="clear" w:color="auto" w:fill="FFFFFF" w:themeFill="background1"/>
              <w:spacing w:after="0"/>
            </w:pPr>
            <w:r w:rsidRPr="6932598D">
              <w:rPr>
                <w:rFonts w:ascii="Calibri" w:eastAsia="Calibri" w:hAnsi="Calibri" w:cs="Calibri"/>
                <w:color w:val="242424"/>
                <w:sz w:val="22"/>
                <w:szCs w:val="22"/>
              </w:rPr>
              <w:t>Internal: 891-8003</w:t>
            </w:r>
          </w:p>
          <w:p w14:paraId="48A403F6" w14:textId="6EBA8DCF" w:rsidR="007F47E9" w:rsidRPr="003A6B59" w:rsidRDefault="3538CAC0" w:rsidP="6932598D">
            <w:pPr>
              <w:shd w:val="clear" w:color="auto" w:fill="FFFFFF" w:themeFill="background1"/>
              <w:spacing w:after="0"/>
            </w:pPr>
            <w:r w:rsidRPr="6932598D">
              <w:rPr>
                <w:rFonts w:ascii="Calibri" w:eastAsia="Calibri" w:hAnsi="Calibri" w:cs="Calibri"/>
                <w:color w:val="242424"/>
                <w:sz w:val="22"/>
                <w:szCs w:val="22"/>
              </w:rPr>
              <w:t>External: 101 &amp; 891-8003</w:t>
            </w:r>
          </w:p>
          <w:p w14:paraId="60CB4C6B" w14:textId="377078B3" w:rsidR="007F47E9" w:rsidRPr="003A6B59" w:rsidRDefault="3538CAC0" w:rsidP="6932598D">
            <w:pPr>
              <w:shd w:val="clear" w:color="auto" w:fill="FFFFFF" w:themeFill="background1"/>
              <w:spacing w:after="0"/>
            </w:pPr>
            <w:r w:rsidRPr="6932598D">
              <w:rPr>
                <w:rFonts w:eastAsia="Arial" w:cs="Arial"/>
                <w:b/>
                <w:bCs/>
                <w:color w:val="002060"/>
                <w:szCs w:val="20"/>
              </w:rPr>
              <w:t>W</w:t>
            </w:r>
            <w:r w:rsidRPr="6932598D">
              <w:rPr>
                <w:rFonts w:eastAsia="Arial" w:cs="Arial"/>
                <w:color w:val="1C6194"/>
                <w:szCs w:val="20"/>
              </w:rPr>
              <w:t xml:space="preserve">: </w:t>
            </w:r>
            <w:r w:rsidRPr="6932598D">
              <w:rPr>
                <w:rFonts w:ascii="Tahoma" w:eastAsia="Tahoma" w:hAnsi="Tahoma" w:cs="Tahoma"/>
                <w:color w:val="242424"/>
                <w:szCs w:val="20"/>
              </w:rPr>
              <w:t>westmidlands.police.uk</w:t>
            </w:r>
          </w:p>
          <w:p w14:paraId="31CCDAFF" w14:textId="67E385B5" w:rsidR="007F47E9" w:rsidRPr="003A6B59" w:rsidRDefault="787D3884" w:rsidP="6932598D">
            <w:pPr>
              <w:pStyle w:val="1bodycopy10pt"/>
              <w:spacing w:after="0"/>
              <w:rPr>
                <w:rFonts w:asciiTheme="minorHAnsi" w:eastAsia="Arial" w:hAnsiTheme="minorHAnsi" w:cstheme="minorBidi"/>
                <w:color w:val="000000"/>
                <w:sz w:val="24"/>
              </w:rPr>
            </w:pPr>
            <w:r w:rsidRPr="6932598D">
              <w:rPr>
                <w:rFonts w:asciiTheme="minorHAnsi" w:eastAsia="Arial" w:hAnsiTheme="minorHAnsi" w:cstheme="minorBidi"/>
                <w:color w:val="000000" w:themeColor="text1"/>
                <w:sz w:val="24"/>
              </w:rPr>
              <w:t>101</w:t>
            </w:r>
            <w:r w:rsidR="56CED187" w:rsidRPr="6932598D">
              <w:rPr>
                <w:rFonts w:asciiTheme="minorHAnsi" w:eastAsia="Arial" w:hAnsiTheme="minorHAnsi" w:cstheme="minorBidi"/>
                <w:color w:val="000000" w:themeColor="text1"/>
                <w:sz w:val="24"/>
              </w:rPr>
              <w:t xml:space="preserve"> - </w:t>
            </w:r>
            <w:r w:rsidR="6824C5A0" w:rsidRPr="6932598D">
              <w:rPr>
                <w:rFonts w:asciiTheme="minorHAnsi" w:eastAsia="Arial" w:hAnsiTheme="minorHAnsi" w:cstheme="minorBidi"/>
                <w:color w:val="000000" w:themeColor="text1"/>
                <w:sz w:val="24"/>
              </w:rPr>
              <w:t>when the situation is not urgent but still needs police attention.</w:t>
            </w:r>
          </w:p>
          <w:p w14:paraId="27F11CE2" w14:textId="6F4CD562" w:rsidR="007F47E9" w:rsidRPr="003A6B59" w:rsidRDefault="007F47E9" w:rsidP="00472982">
            <w:pPr>
              <w:pStyle w:val="1bodycopy10pt"/>
              <w:spacing w:after="0"/>
              <w:rPr>
                <w:rFonts w:asciiTheme="minorHAnsi" w:eastAsia="Arial" w:hAnsiTheme="minorHAnsi" w:cstheme="minorHAnsi"/>
                <w:color w:val="EE0000"/>
                <w:sz w:val="24"/>
              </w:rPr>
            </w:pPr>
            <w:r w:rsidRPr="003A6B59">
              <w:rPr>
                <w:rFonts w:asciiTheme="minorHAnsi" w:eastAsia="Arial" w:hAnsiTheme="minorHAnsi" w:cstheme="minorHAnsi"/>
                <w:color w:val="000000"/>
                <w:sz w:val="24"/>
              </w:rPr>
              <w:t>999</w:t>
            </w:r>
            <w:r w:rsidR="00C76CFD" w:rsidRPr="003A6B59">
              <w:rPr>
                <w:rFonts w:asciiTheme="minorHAnsi" w:eastAsia="Arial" w:hAnsiTheme="minorHAnsi" w:cstheme="minorHAnsi"/>
                <w:color w:val="000000"/>
                <w:sz w:val="24"/>
              </w:rPr>
              <w:t xml:space="preserve"> - </w:t>
            </w:r>
            <w:r w:rsidR="008101D5" w:rsidRPr="003A6B59">
              <w:rPr>
                <w:rFonts w:asciiTheme="minorHAnsi" w:eastAsia="Arial" w:hAnsiTheme="minorHAnsi" w:cstheme="minorHAnsi"/>
                <w:color w:val="000000"/>
                <w:sz w:val="24"/>
              </w:rPr>
              <w:t>when there is immediate danger or a crime in progress.</w:t>
            </w:r>
          </w:p>
        </w:tc>
      </w:tr>
      <w:tr w:rsidR="00C76CFD" w:rsidRPr="003A6B59" w14:paraId="40C2DC61" w14:textId="77777777" w:rsidTr="6932598D">
        <w:tc>
          <w:tcPr>
            <w:tcW w:w="4981" w:type="dxa"/>
          </w:tcPr>
          <w:p w14:paraId="42C09E98" w14:textId="596408DD" w:rsidR="00C76CFD" w:rsidRPr="003A6B59" w:rsidRDefault="00C76CFD" w:rsidP="00472982">
            <w:pPr>
              <w:pStyle w:val="1bodycopy10pt"/>
              <w:tabs>
                <w:tab w:val="left" w:pos="1663"/>
              </w:tabs>
              <w:spacing w:after="0"/>
              <w:rPr>
                <w:rFonts w:asciiTheme="minorHAnsi" w:eastAsia="Arial" w:hAnsiTheme="minorHAnsi" w:cstheme="minorHAnsi"/>
                <w:b/>
                <w:bCs/>
                <w:sz w:val="24"/>
              </w:rPr>
            </w:pPr>
            <w:r w:rsidRPr="003A6B59">
              <w:rPr>
                <w:rFonts w:asciiTheme="minorHAnsi" w:eastAsia="Arial" w:hAnsiTheme="minorHAnsi" w:cstheme="minorHAnsi"/>
                <w:b/>
                <w:bCs/>
                <w:sz w:val="24"/>
              </w:rPr>
              <w:t>Health</w:t>
            </w:r>
          </w:p>
        </w:tc>
        <w:tc>
          <w:tcPr>
            <w:tcW w:w="4981" w:type="dxa"/>
          </w:tcPr>
          <w:p w14:paraId="6989119B" w14:textId="3D718661" w:rsidR="00C76CFD" w:rsidRPr="003A6B59" w:rsidRDefault="00C76CFD" w:rsidP="00472982">
            <w:pPr>
              <w:pStyle w:val="1bodycopy10pt"/>
              <w:spacing w:after="0"/>
              <w:rPr>
                <w:rFonts w:asciiTheme="minorHAnsi" w:eastAsia="Arial" w:hAnsiTheme="minorHAnsi" w:cstheme="minorHAnsi"/>
                <w:color w:val="000000"/>
                <w:sz w:val="24"/>
              </w:rPr>
            </w:pPr>
            <w:r w:rsidRPr="003A6B59">
              <w:rPr>
                <w:rFonts w:asciiTheme="minorHAnsi" w:eastAsia="Arial" w:hAnsiTheme="minorHAnsi" w:cstheme="minorHAnsi"/>
                <w:color w:val="000000"/>
                <w:sz w:val="24"/>
              </w:rPr>
              <w:t>101 -</w:t>
            </w:r>
            <w:r w:rsidR="00390D2A" w:rsidRPr="003A6B59">
              <w:rPr>
                <w:rFonts w:asciiTheme="minorHAnsi" w:eastAsia="Arial" w:hAnsiTheme="minorHAnsi" w:cstheme="minorHAnsi"/>
                <w:color w:val="000000"/>
                <w:sz w:val="24"/>
              </w:rPr>
              <w:t xml:space="preserve"> when you need medical help or advice quickly, but it’s not an emergency.</w:t>
            </w:r>
          </w:p>
          <w:p w14:paraId="729106E8" w14:textId="78FF02FC" w:rsidR="00C76CFD" w:rsidRPr="003A6B59" w:rsidRDefault="00C76CFD" w:rsidP="00472982">
            <w:pPr>
              <w:pStyle w:val="1bodycopy10pt"/>
              <w:spacing w:after="0"/>
              <w:rPr>
                <w:rFonts w:asciiTheme="minorHAnsi" w:eastAsia="Arial" w:hAnsiTheme="minorHAnsi" w:cstheme="minorHAnsi"/>
                <w:color w:val="000000"/>
                <w:sz w:val="24"/>
              </w:rPr>
            </w:pPr>
            <w:r w:rsidRPr="003A6B59">
              <w:rPr>
                <w:rFonts w:asciiTheme="minorHAnsi" w:eastAsia="Arial" w:hAnsiTheme="minorHAnsi" w:cstheme="minorHAnsi"/>
                <w:color w:val="000000"/>
                <w:sz w:val="24"/>
              </w:rPr>
              <w:t>999 -</w:t>
            </w:r>
            <w:r w:rsidR="009A4356" w:rsidRPr="003A6B59">
              <w:rPr>
                <w:rFonts w:asciiTheme="minorHAnsi" w:eastAsia="Arial" w:hAnsiTheme="minorHAnsi" w:cstheme="minorHAnsi"/>
                <w:color w:val="000000"/>
                <w:sz w:val="24"/>
              </w:rPr>
              <w:t xml:space="preserve"> when it is life-threatening or very serious.</w:t>
            </w:r>
          </w:p>
        </w:tc>
      </w:tr>
    </w:tbl>
    <w:p w14:paraId="0936C4DB" w14:textId="0561000C" w:rsidR="6932598D" w:rsidRDefault="6932598D"/>
    <w:p w14:paraId="43F7B4F2" w14:textId="24CDD5DD" w:rsidR="00A6599A" w:rsidRDefault="00A6599A" w:rsidP="025246AF">
      <w:pPr>
        <w:pStyle w:val="1bodycopy10pt"/>
        <w:spacing w:after="0"/>
        <w:rPr>
          <w:rFonts w:asciiTheme="minorHAnsi" w:eastAsia="Arial" w:hAnsiTheme="minorHAnsi" w:cstheme="minorBidi"/>
          <w:b/>
          <w:bCs/>
          <w:sz w:val="24"/>
        </w:rPr>
      </w:pPr>
    </w:p>
    <w:p w14:paraId="554D16CD" w14:textId="77777777" w:rsidR="00661766" w:rsidRDefault="00661766" w:rsidP="004C110C">
      <w:pPr>
        <w:pStyle w:val="1bodycopy10pt"/>
        <w:spacing w:after="0"/>
        <w:jc w:val="center"/>
        <w:rPr>
          <w:rFonts w:asciiTheme="minorHAnsi" w:eastAsia="Arial" w:hAnsiTheme="minorHAnsi" w:cstheme="minorHAnsi"/>
          <w:b/>
          <w:bCs/>
          <w:sz w:val="24"/>
        </w:rPr>
      </w:pPr>
    </w:p>
    <w:p w14:paraId="764F9BF7" w14:textId="5D1DA4EE" w:rsidR="00F925A8" w:rsidRPr="001666E5" w:rsidRDefault="004C110C" w:rsidP="004C110C">
      <w:pPr>
        <w:pStyle w:val="1bodycopy10pt"/>
        <w:spacing w:after="0"/>
        <w:jc w:val="center"/>
        <w:rPr>
          <w:rFonts w:asciiTheme="minorHAnsi" w:eastAsia="Arial" w:hAnsiTheme="minorHAnsi" w:cstheme="minorHAnsi"/>
          <w:b/>
          <w:bCs/>
          <w:sz w:val="32"/>
          <w:szCs w:val="32"/>
        </w:rPr>
      </w:pPr>
      <w:r w:rsidRPr="001666E5">
        <w:rPr>
          <w:rFonts w:asciiTheme="minorHAnsi" w:eastAsia="Arial" w:hAnsiTheme="minorHAnsi" w:cstheme="minorHAnsi"/>
          <w:b/>
          <w:bCs/>
          <w:sz w:val="32"/>
          <w:szCs w:val="32"/>
        </w:rPr>
        <w:t>Safeguarding Procedures Manual</w:t>
      </w:r>
    </w:p>
    <w:p w14:paraId="6AF2CADE" w14:textId="77777777" w:rsidR="006C469A" w:rsidRPr="003A6B59" w:rsidRDefault="006C469A" w:rsidP="006C469A">
      <w:pPr>
        <w:pStyle w:val="paragraph"/>
        <w:spacing w:before="0" w:beforeAutospacing="0" w:after="0" w:afterAutospacing="0"/>
        <w:jc w:val="both"/>
        <w:textAlignment w:val="baseline"/>
        <w:rPr>
          <w:rStyle w:val="eop"/>
          <w:rFonts w:asciiTheme="minorHAnsi" w:hAnsiTheme="minorHAnsi" w:cstheme="minorHAnsi"/>
          <w:b/>
          <w:bCs/>
          <w:u w:val="single"/>
        </w:rPr>
      </w:pPr>
      <w:r w:rsidRPr="00BA40AC">
        <w:rPr>
          <w:rStyle w:val="eop"/>
          <w:rFonts w:asciiTheme="minorHAnsi" w:hAnsiTheme="minorHAnsi" w:cstheme="minorHAnsi"/>
          <w:b/>
          <w:bCs/>
          <w:u w:val="single"/>
        </w:rPr>
        <w:t>Definitions</w:t>
      </w:r>
    </w:p>
    <w:p w14:paraId="7F5D8E0C" w14:textId="77777777" w:rsidR="006C469A" w:rsidRPr="003A6B59" w:rsidRDefault="006C469A" w:rsidP="006C469A">
      <w:pPr>
        <w:pStyle w:val="paragraph"/>
        <w:spacing w:before="0" w:beforeAutospacing="0" w:after="0" w:afterAutospacing="0"/>
        <w:jc w:val="both"/>
        <w:textAlignment w:val="baseline"/>
        <w:rPr>
          <w:rStyle w:val="eop"/>
          <w:rFonts w:asciiTheme="minorHAnsi" w:hAnsiTheme="minorHAnsi" w:cstheme="minorHAnsi"/>
          <w:b/>
          <w:bCs/>
          <w:u w:val="single"/>
        </w:rPr>
      </w:pPr>
    </w:p>
    <w:p w14:paraId="431F55AD" w14:textId="77777777" w:rsidR="006C469A" w:rsidRPr="005215B8" w:rsidRDefault="006C469A" w:rsidP="006C469A">
      <w:pPr>
        <w:pStyle w:val="paragraph"/>
        <w:spacing w:before="0" w:beforeAutospacing="0" w:after="0" w:afterAutospacing="0"/>
        <w:jc w:val="both"/>
        <w:textAlignment w:val="baseline"/>
        <w:rPr>
          <w:rFonts w:asciiTheme="minorHAnsi" w:hAnsiTheme="minorHAnsi" w:cstheme="minorHAnsi"/>
          <w:b/>
          <w:bCs/>
          <w:lang w:val="en-US"/>
        </w:rPr>
      </w:pPr>
      <w:r w:rsidRPr="005215B8">
        <w:rPr>
          <w:rFonts w:asciiTheme="minorHAnsi" w:hAnsiTheme="minorHAnsi" w:cstheme="minorHAnsi"/>
          <w:b/>
          <w:bCs/>
          <w:lang w:val="en-US"/>
        </w:rPr>
        <w:t xml:space="preserve">Safeguarding and promoting the welfare of children </w:t>
      </w:r>
    </w:p>
    <w:p w14:paraId="2426964E" w14:textId="77777777" w:rsidR="006C469A"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3A81">
        <w:rPr>
          <w:rFonts w:asciiTheme="minorHAnsi" w:hAnsiTheme="minorHAnsi" w:cstheme="minorHAnsi"/>
          <w:lang w:val="en-US"/>
        </w:rPr>
        <w:t>N</w:t>
      </w:r>
      <w:r w:rsidRPr="003A6B59">
        <w:rPr>
          <w:rFonts w:asciiTheme="minorHAnsi" w:hAnsiTheme="minorHAnsi" w:cstheme="minorHAnsi"/>
          <w:lang w:val="en-US"/>
        </w:rPr>
        <w:t xml:space="preserve">o single practitioner can have a full picture of a child’s needs and circumstances. If children and families are to receive the right help at the right time, everyone who comes into contact with them has a role to play in identifying concerns, sharing information, and taking prompt action. </w:t>
      </w:r>
    </w:p>
    <w:p w14:paraId="7760FA9C"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p>
    <w:p w14:paraId="5E7B2F6D" w14:textId="77777777" w:rsidR="006C469A"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Safeguarding and promoting the welfare of children is defined for the purposes of this guidance as:</w:t>
      </w:r>
    </w:p>
    <w:p w14:paraId="36D75312"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 xml:space="preserve"> </w:t>
      </w:r>
    </w:p>
    <w:p w14:paraId="7D9AB7A5"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 xml:space="preserve">• Providing help and support to meet the needs of children as soon as problems emerge. </w:t>
      </w:r>
    </w:p>
    <w:p w14:paraId="33843A8A"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 xml:space="preserve">• Protecting children from maltreatment, whether that is within or outside the home, including online. </w:t>
      </w:r>
    </w:p>
    <w:p w14:paraId="72C694E0"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 Preventing the impairment of children’s mental and physical health or development.</w:t>
      </w:r>
    </w:p>
    <w:p w14:paraId="474A3FEC"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 xml:space="preserve">• ensuring that children grow up in circumstances consistent with the provision of safe and effective care. </w:t>
      </w:r>
    </w:p>
    <w:p w14:paraId="068325F7"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lang w:val="en-US"/>
        </w:rPr>
        <w:t xml:space="preserve">• Taking action to enable all children to have the best outcomes. </w:t>
      </w:r>
    </w:p>
    <w:p w14:paraId="7054376A"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p>
    <w:p w14:paraId="69DED0AC"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b/>
          <w:bCs/>
          <w:lang w:val="en-US"/>
        </w:rPr>
        <w:t>Child protection</w:t>
      </w:r>
      <w:r w:rsidRPr="003A6B59">
        <w:rPr>
          <w:rFonts w:asciiTheme="minorHAnsi" w:hAnsiTheme="minorHAnsi" w:cstheme="minorHAnsi"/>
          <w:lang w:val="en-US"/>
        </w:rPr>
        <w:t xml:space="preserve"> is part of this definition and refers to activities undertaken to prevent children suffering, or being likely to suffer, significant harm. </w:t>
      </w:r>
    </w:p>
    <w:p w14:paraId="23F8375E"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b/>
          <w:bCs/>
          <w:lang w:val="en-US"/>
        </w:rPr>
        <w:t xml:space="preserve">Abuse </w:t>
      </w:r>
      <w:r w:rsidRPr="003A6B59">
        <w:rPr>
          <w:rFonts w:asciiTheme="minorHAnsi" w:hAnsiTheme="minorHAnsi" w:cstheme="minorHAnsi"/>
          <w:lang w:val="en-US"/>
        </w:rPr>
        <w:t xml:space="preserve">is a form of maltreatment of a child and may involve inflicting harm or failing to act to prevent harm. Section 1 and 2 of the procedure manual below outlines the categories and types of abuse. </w:t>
      </w:r>
    </w:p>
    <w:p w14:paraId="0470E5AC"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b/>
          <w:bCs/>
          <w:lang w:val="en-US"/>
        </w:rPr>
        <w:t>Neglect</w:t>
      </w:r>
      <w:r w:rsidRPr="003A6B59">
        <w:rPr>
          <w:rFonts w:asciiTheme="minorHAnsi" w:hAnsiTheme="minorHAnsi" w:cstheme="minorHAnsi"/>
          <w:lang w:val="en-US"/>
        </w:rPr>
        <w:t xml:space="preserve"> is a form of abuse and is the persistent failure to meet a child’s basic physical and/or psychological needs, likely to result in the serious impairment of the child’s health or development. Section 1 of the procedure manual below defines neglect in more detail. </w:t>
      </w:r>
    </w:p>
    <w:p w14:paraId="7A27A6C3"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b/>
          <w:bCs/>
          <w:lang w:val="en-US"/>
        </w:rPr>
        <w:t>Children</w:t>
      </w:r>
      <w:r w:rsidRPr="003A6B59">
        <w:rPr>
          <w:rFonts w:asciiTheme="minorHAnsi" w:hAnsiTheme="minorHAnsi" w:cstheme="minorHAnsi"/>
          <w:lang w:val="en-US"/>
        </w:rPr>
        <w:t xml:space="preserve"> includes everyone under the age of 18 in line with Keeping Children Safe in Education. </w:t>
      </w:r>
    </w:p>
    <w:p w14:paraId="5E357848" w14:textId="77777777" w:rsidR="006C469A" w:rsidRPr="003A6B59" w:rsidRDefault="006C469A" w:rsidP="006C469A">
      <w:pPr>
        <w:pStyle w:val="paragraph"/>
        <w:spacing w:before="0" w:beforeAutospacing="0" w:after="0" w:afterAutospacing="0"/>
        <w:jc w:val="both"/>
        <w:textAlignment w:val="baseline"/>
        <w:rPr>
          <w:rFonts w:asciiTheme="minorHAnsi" w:hAnsiTheme="minorHAnsi" w:cstheme="minorHAnsi"/>
          <w:lang w:val="en-US"/>
        </w:rPr>
      </w:pPr>
      <w:r w:rsidRPr="003A6B59">
        <w:rPr>
          <w:rFonts w:asciiTheme="minorHAnsi" w:hAnsiTheme="minorHAnsi" w:cstheme="minorHAnsi"/>
          <w:b/>
          <w:bCs/>
          <w:lang w:val="en-US"/>
        </w:rPr>
        <w:t>Staff</w:t>
      </w:r>
      <w:r w:rsidRPr="003A6B59">
        <w:rPr>
          <w:rFonts w:asciiTheme="minorHAnsi" w:hAnsiTheme="minorHAnsi" w:cstheme="minorHAnsi"/>
          <w:lang w:val="en-US"/>
        </w:rPr>
        <w:t xml:space="preserve"> refers to all those working for or on behalf of the school, full or part time, temporary or permanent, in either a paid or voluntary capacity. </w:t>
      </w:r>
    </w:p>
    <w:p w14:paraId="44543C4C" w14:textId="3D2132D3" w:rsidR="006C469A" w:rsidRDefault="006C469A" w:rsidP="4A8548AD">
      <w:pPr>
        <w:pStyle w:val="paragraph"/>
        <w:spacing w:before="0" w:beforeAutospacing="0" w:after="0" w:afterAutospacing="0"/>
        <w:jc w:val="both"/>
        <w:textAlignment w:val="baseline"/>
      </w:pPr>
      <w:r w:rsidRPr="4A8548AD">
        <w:rPr>
          <w:rFonts w:asciiTheme="minorHAnsi" w:hAnsiTheme="minorHAnsi" w:cstheme="minorBidi"/>
          <w:b/>
          <w:bCs/>
          <w:lang w:val="en-US"/>
        </w:rPr>
        <w:t xml:space="preserve">Parents </w:t>
      </w:r>
      <w:r w:rsidRPr="4A8548AD">
        <w:rPr>
          <w:rFonts w:asciiTheme="minorHAnsi" w:hAnsiTheme="minorHAnsi" w:cstheme="minorBidi"/>
          <w:lang w:val="en-US"/>
        </w:rPr>
        <w:t>refers to birth parents and other adults who are in a parenting role, for example stepparents, foster carers, adoptive parents,</w:t>
      </w:r>
      <w:r w:rsidR="4A445CB4" w:rsidRPr="4A8548AD">
        <w:rPr>
          <w:rFonts w:asciiTheme="minorHAnsi" w:hAnsiTheme="minorHAnsi" w:cstheme="minorBidi"/>
          <w:lang w:val="en-US"/>
        </w:rPr>
        <w:t xml:space="preserve"> special guardians</w:t>
      </w:r>
      <w:r w:rsidRPr="4A8548AD">
        <w:rPr>
          <w:rFonts w:asciiTheme="minorHAnsi" w:hAnsiTheme="minorHAnsi" w:cstheme="minorBidi"/>
          <w:lang w:val="en-US"/>
        </w:rPr>
        <w:t xml:space="preserve"> and LA (Local Authority) corporate parents.</w:t>
      </w:r>
    </w:p>
    <w:p w14:paraId="63A2BC1C" w14:textId="0B3394D5" w:rsidR="4A8548AD" w:rsidRDefault="4A8548AD" w:rsidP="4A8548AD">
      <w:pPr>
        <w:pStyle w:val="paragraph"/>
        <w:spacing w:before="0" w:beforeAutospacing="0" w:after="0" w:afterAutospacing="0"/>
        <w:jc w:val="both"/>
        <w:rPr>
          <w:rFonts w:asciiTheme="minorHAnsi" w:hAnsiTheme="minorHAnsi" w:cstheme="minorBidi"/>
          <w:lang w:val="en-US"/>
        </w:rPr>
      </w:pPr>
    </w:p>
    <w:p w14:paraId="336B21CC" w14:textId="047F7445" w:rsidR="002C4913" w:rsidRDefault="002C4913" w:rsidP="006C469A">
      <w:pPr>
        <w:pStyle w:val="paragraph"/>
        <w:spacing w:before="0" w:beforeAutospacing="0" w:after="0" w:afterAutospacing="0"/>
        <w:jc w:val="both"/>
        <w:textAlignment w:val="baseline"/>
        <w:rPr>
          <w:rFonts w:asciiTheme="minorHAnsi" w:hAnsiTheme="minorHAnsi" w:cstheme="minorHAnsi"/>
          <w:b/>
          <w:bCs/>
          <w:u w:val="single"/>
          <w:lang w:val="en-US"/>
        </w:rPr>
      </w:pPr>
      <w:r>
        <w:rPr>
          <w:rFonts w:asciiTheme="minorHAnsi" w:hAnsiTheme="minorHAnsi" w:cstheme="minorHAnsi"/>
          <w:b/>
          <w:bCs/>
          <w:u w:val="single"/>
          <w:lang w:val="en-US"/>
        </w:rPr>
        <w:t>Specific safeguarding issues – detailed</w:t>
      </w:r>
    </w:p>
    <w:p w14:paraId="289C3669" w14:textId="77777777" w:rsidR="002C4913"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 xml:space="preserve">The Trust recognises the emphasis within KCSIE on the importance of professional curiosity and the early identification of vulnerability and risk. Staff are expected to remain alert to indicators that a child may be experiencing abuse, neglect, exploitation, mental health difficulties, or other safeguarding concerns, and to consider the wider context of a child's circumstances and presentation. </w:t>
      </w:r>
    </w:p>
    <w:p w14:paraId="0BE02E98" w14:textId="77777777" w:rsidR="002C4913"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The Trust promotes a culture where staff look beyond isolated incidents or behaviours, exercise professional judgement, and share concerns promptly to ensure that emerging needs are identified and addressed at the earliest opportunity. This proactive approach supports effective early intervention and reflects the principle that safeguarding is everyone's responsibility.</w:t>
      </w:r>
    </w:p>
    <w:p w14:paraId="32682588"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p>
    <w:p w14:paraId="6074A19B" w14:textId="77777777" w:rsidR="002C4913" w:rsidRPr="003A6B59" w:rsidRDefault="002C4913">
      <w:pPr>
        <w:pStyle w:val="6Abstract"/>
        <w:numPr>
          <w:ilvl w:val="0"/>
          <w:numId w:val="20"/>
        </w:numPr>
        <w:spacing w:after="0" w:line="240" w:lineRule="auto"/>
        <w:rPr>
          <w:rFonts w:asciiTheme="minorHAnsi" w:hAnsiTheme="minorHAnsi" w:cstheme="minorHAnsi"/>
          <w:b/>
          <w:bCs/>
          <w:sz w:val="24"/>
          <w:szCs w:val="24"/>
          <w:lang w:val="en-GB"/>
        </w:rPr>
      </w:pPr>
      <w:r w:rsidRPr="003A6B59">
        <w:rPr>
          <w:rFonts w:asciiTheme="minorHAnsi" w:hAnsiTheme="minorHAnsi" w:cstheme="minorHAnsi"/>
          <w:b/>
          <w:bCs/>
          <w:sz w:val="24"/>
          <w:szCs w:val="24"/>
          <w:lang w:val="en-GB"/>
        </w:rPr>
        <w:t>Contextual safeguarding</w:t>
      </w:r>
    </w:p>
    <w:p w14:paraId="756890EB"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Within FET, we recognise that safeguarding incidents and behaviours may occur both within and beyond the school environment. These may be associated with factors outside the family home and can take place between children in community spaces, online environments, or other settings. This is referred to as contextual safeguarding.</w:t>
      </w:r>
    </w:p>
    <w:p w14:paraId="478C90DD"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It is essential that all staff understand this concept and consider whether children may be at risk of harm or exploitation outside of their immediate family context. Through training, staff and volunteers are supported to recognise that extra-familial harm can take a variety of forms, including (but not limited to) child sexual exploitation, child criminal exploitation, and serious youth violence.</w:t>
      </w:r>
    </w:p>
    <w:p w14:paraId="769E541C"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When reporting concerns, staff must provide as much relevant information and context as possible. This enables the DSL to build a holistic understanding of the child’s circumstances and ensures that referrals appropriately reflect the full context of any potential risk or harm.</w:t>
      </w:r>
    </w:p>
    <w:p w14:paraId="330DB09B"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FET recognises that children with Special Educational Needs and/or Disabilities (SEND) can face additional safeguarding challenges. These are addressed through staff training and awareness. Such challenges may include:</w:t>
      </w:r>
    </w:p>
    <w:p w14:paraId="2F3CFCA8" w14:textId="77777777" w:rsidR="002C4913" w:rsidRPr="003A6B59" w:rsidRDefault="002C4913">
      <w:pPr>
        <w:pStyle w:val="6Abstract"/>
        <w:numPr>
          <w:ilvl w:val="0"/>
          <w:numId w:val="19"/>
        </w:numPr>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Assumptions that indicators of possible abuse (such as behaviour, mood, or injury) are related to a child’s disability without further exploration.</w:t>
      </w:r>
    </w:p>
    <w:p w14:paraId="51B58469" w14:textId="77777777" w:rsidR="002C4913" w:rsidRPr="003A6B59" w:rsidRDefault="002C4913">
      <w:pPr>
        <w:pStyle w:val="6Abstract"/>
        <w:numPr>
          <w:ilvl w:val="0"/>
          <w:numId w:val="19"/>
        </w:numPr>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Increased vulnerability to bullying or exploitation, which may not always be overtly visible.</w:t>
      </w:r>
    </w:p>
    <w:p w14:paraId="3BA57FA5" w14:textId="77777777" w:rsidR="002C4913" w:rsidRPr="003A6B59" w:rsidRDefault="002C4913">
      <w:pPr>
        <w:pStyle w:val="6Abstract"/>
        <w:numPr>
          <w:ilvl w:val="0"/>
          <w:numId w:val="19"/>
        </w:numPr>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Communication barriers, which can make it more difficult for children to express concerns or for staff to recognise when something is wrong.</w:t>
      </w:r>
    </w:p>
    <w:p w14:paraId="571EAC11"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Staff must remain vigilant and ensure that these factors do not prevent concerns from being identified, explored, and acted upon.</w:t>
      </w:r>
    </w:p>
    <w:p w14:paraId="4EBBDAD2" w14:textId="4E25F194" w:rsidR="002C4913" w:rsidRPr="003A6B59" w:rsidRDefault="002C4913" w:rsidP="0BA3AB43">
      <w:pPr>
        <w:pStyle w:val="6Abstract"/>
        <w:spacing w:after="0" w:line="240" w:lineRule="auto"/>
        <w:rPr>
          <w:rFonts w:asciiTheme="minorHAnsi" w:hAnsiTheme="minorHAnsi" w:cstheme="minorBidi"/>
          <w:sz w:val="24"/>
          <w:szCs w:val="24"/>
          <w:lang w:val="en-GB"/>
        </w:rPr>
      </w:pPr>
      <w:r w:rsidRPr="0BA3AB43">
        <w:rPr>
          <w:rFonts w:asciiTheme="minorHAnsi" w:hAnsiTheme="minorHAnsi" w:cstheme="minorBidi"/>
          <w:sz w:val="24"/>
          <w:szCs w:val="24"/>
          <w:lang w:val="en-GB"/>
        </w:rPr>
        <w:t>FET recognises that children who are looked after, or who have previously been looked after, or those subject to a Special Guardian</w:t>
      </w:r>
      <w:r w:rsidR="005D054A" w:rsidRPr="0BA3AB43">
        <w:rPr>
          <w:rFonts w:asciiTheme="minorHAnsi" w:hAnsiTheme="minorHAnsi" w:cstheme="minorBidi"/>
          <w:sz w:val="24"/>
          <w:szCs w:val="24"/>
          <w:lang w:val="en-GB"/>
        </w:rPr>
        <w:t>ship</w:t>
      </w:r>
      <w:r w:rsidRPr="0BA3AB43">
        <w:rPr>
          <w:rFonts w:asciiTheme="minorHAnsi" w:hAnsiTheme="minorHAnsi" w:cstheme="minorBidi"/>
          <w:sz w:val="24"/>
          <w:szCs w:val="24"/>
          <w:lang w:val="en-GB"/>
        </w:rPr>
        <w:t xml:space="preserve"> Order (SGO), may remain particularly vulnerable. All staff must have the knowledge, skills, and understanding to effectively safeguard these children.</w:t>
      </w:r>
    </w:p>
    <w:p w14:paraId="17C6918B" w14:textId="77777777" w:rsidR="002C4913" w:rsidRDefault="002C4913" w:rsidP="002C4913">
      <w:pPr>
        <w:pStyle w:val="6Abstract"/>
        <w:spacing w:after="0" w:line="240" w:lineRule="auto"/>
        <w:rPr>
          <w:rFonts w:asciiTheme="minorHAnsi" w:hAnsiTheme="minorHAnsi" w:cstheme="minorHAnsi"/>
          <w:sz w:val="24"/>
          <w:szCs w:val="24"/>
          <w:lang w:val="en-GB"/>
        </w:rPr>
      </w:pPr>
      <w:r w:rsidRPr="003A6B59">
        <w:rPr>
          <w:rFonts w:asciiTheme="minorHAnsi" w:hAnsiTheme="minorHAnsi" w:cstheme="minorHAnsi"/>
          <w:sz w:val="24"/>
          <w:szCs w:val="24"/>
          <w:lang w:val="en-GB"/>
        </w:rPr>
        <w:t>It is essential that all agencies work collaboratively and that timely, coordinated action is taken where concerns arise. Close partnership working is critical to ensuring that the needs of these children are understood and that appropriate support and protection are in place.</w:t>
      </w:r>
    </w:p>
    <w:p w14:paraId="37CA4083" w14:textId="77777777" w:rsidR="002C4913" w:rsidRPr="003A6B59" w:rsidRDefault="002C4913" w:rsidP="002C4913">
      <w:pPr>
        <w:pStyle w:val="6Abstract"/>
        <w:spacing w:after="0" w:line="240" w:lineRule="auto"/>
        <w:rPr>
          <w:rFonts w:asciiTheme="minorHAnsi" w:hAnsiTheme="minorHAnsi" w:cstheme="minorHAnsi"/>
          <w:sz w:val="24"/>
          <w:szCs w:val="24"/>
          <w:lang w:val="en-GB"/>
        </w:rPr>
      </w:pPr>
    </w:p>
    <w:p w14:paraId="6519B236" w14:textId="77777777" w:rsidR="002C4913" w:rsidRPr="003A6B59" w:rsidRDefault="002C4913">
      <w:pPr>
        <w:pStyle w:val="6Abstract"/>
        <w:numPr>
          <w:ilvl w:val="0"/>
          <w:numId w:val="20"/>
        </w:numPr>
        <w:spacing w:after="0" w:line="240" w:lineRule="auto"/>
        <w:rPr>
          <w:rFonts w:asciiTheme="minorHAnsi" w:hAnsiTheme="minorHAnsi" w:cstheme="minorHAnsi"/>
          <w:b/>
          <w:bCs/>
          <w:sz w:val="24"/>
          <w:szCs w:val="24"/>
        </w:rPr>
      </w:pPr>
      <w:r w:rsidRPr="003A6B59">
        <w:rPr>
          <w:rFonts w:asciiTheme="minorHAnsi" w:hAnsiTheme="minorHAnsi" w:cstheme="minorHAnsi"/>
          <w:b/>
          <w:bCs/>
          <w:sz w:val="24"/>
          <w:szCs w:val="24"/>
        </w:rPr>
        <w:t>Exploitation and serious violence</w:t>
      </w:r>
    </w:p>
    <w:p w14:paraId="25D6AC8B" w14:textId="77777777" w:rsidR="002C4913" w:rsidRPr="003A6B59" w:rsidRDefault="002C4913" w:rsidP="002C4913">
      <w:pPr>
        <w:pStyle w:val="6Abstract"/>
        <w:spacing w:after="0" w:line="240" w:lineRule="auto"/>
        <w:rPr>
          <w:rFonts w:asciiTheme="minorHAnsi" w:hAnsiTheme="minorHAnsi" w:cstheme="minorHAnsi"/>
          <w:sz w:val="24"/>
          <w:szCs w:val="24"/>
        </w:rPr>
      </w:pPr>
      <w:r w:rsidRPr="003A6B59">
        <w:rPr>
          <w:rFonts w:asciiTheme="minorHAnsi" w:hAnsiTheme="minorHAnsi" w:cstheme="minorHAnsi"/>
          <w:sz w:val="24"/>
          <w:szCs w:val="24"/>
        </w:rPr>
        <w:t xml:space="preserve">FET staff are trained to </w:t>
      </w:r>
      <w:proofErr w:type="spellStart"/>
      <w:r w:rsidRPr="003A6B59">
        <w:rPr>
          <w:rFonts w:asciiTheme="minorHAnsi" w:hAnsiTheme="minorHAnsi" w:cstheme="minorHAnsi"/>
          <w:sz w:val="24"/>
          <w:szCs w:val="24"/>
        </w:rPr>
        <w:t>recognise</w:t>
      </w:r>
      <w:proofErr w:type="spellEnd"/>
      <w:r w:rsidRPr="003A6B59">
        <w:rPr>
          <w:rFonts w:asciiTheme="minorHAnsi" w:hAnsiTheme="minorHAnsi" w:cstheme="minorHAnsi"/>
          <w:sz w:val="24"/>
          <w:szCs w:val="24"/>
        </w:rPr>
        <w:t xml:space="preserve"> that both Child Sexual Exploitation (CSE) and Child Criminal Exploitation (CCE) are forms of abuse. They occur where an individual or group exploits an imbalance of power—based on factors such as age, gender, cognitive ability, status, or access to resources—to coerce, manipulate, or deceive a child into sexual or criminal activity. Exploitation can occur even where activity appears consensual and may take place both in person and online.</w:t>
      </w:r>
    </w:p>
    <w:p w14:paraId="37A60BB1" w14:textId="77777777" w:rsidR="002C4913" w:rsidRPr="003A6B59" w:rsidRDefault="002C4913" w:rsidP="002C4913">
      <w:pPr>
        <w:pStyle w:val="6Abstract"/>
        <w:spacing w:after="0" w:line="240" w:lineRule="auto"/>
        <w:rPr>
          <w:rFonts w:asciiTheme="minorHAnsi" w:hAnsiTheme="minorHAnsi" w:cstheme="minorHAnsi"/>
          <w:sz w:val="24"/>
          <w:szCs w:val="24"/>
        </w:rPr>
      </w:pPr>
      <w:r w:rsidRPr="003A6B59">
        <w:rPr>
          <w:rFonts w:asciiTheme="minorHAnsi" w:hAnsiTheme="minorHAnsi" w:cstheme="minorHAnsi"/>
          <w:sz w:val="24"/>
          <w:szCs w:val="24"/>
        </w:rPr>
        <w:t xml:space="preserve">CSE is a form of child sexual abuse where a child is coerced or manipulated into sexual activity in exchange for something they need or want, for the benefit of the perpetrator. This may occur without physical contact, and children may not always </w:t>
      </w:r>
      <w:proofErr w:type="spellStart"/>
      <w:r w:rsidRPr="003A6B59">
        <w:rPr>
          <w:rFonts w:asciiTheme="minorHAnsi" w:hAnsiTheme="minorHAnsi" w:cstheme="minorHAnsi"/>
          <w:sz w:val="24"/>
          <w:szCs w:val="24"/>
        </w:rPr>
        <w:t>recognise</w:t>
      </w:r>
      <w:proofErr w:type="spellEnd"/>
      <w:r w:rsidRPr="003A6B59">
        <w:rPr>
          <w:rFonts w:asciiTheme="minorHAnsi" w:hAnsiTheme="minorHAnsi" w:cstheme="minorHAnsi"/>
          <w:sz w:val="24"/>
          <w:szCs w:val="24"/>
        </w:rPr>
        <w:t xml:space="preserve"> that they are being exploited.</w:t>
      </w:r>
    </w:p>
    <w:p w14:paraId="781B4BCE" w14:textId="77777777" w:rsidR="002C4913" w:rsidRPr="003A6B59" w:rsidRDefault="002C4913" w:rsidP="002C4913">
      <w:pPr>
        <w:pStyle w:val="6Abstract"/>
        <w:spacing w:after="0" w:line="240" w:lineRule="auto"/>
        <w:rPr>
          <w:rFonts w:asciiTheme="minorHAnsi" w:hAnsiTheme="minorHAnsi" w:cstheme="minorHAnsi"/>
          <w:sz w:val="24"/>
          <w:szCs w:val="24"/>
        </w:rPr>
      </w:pPr>
      <w:r w:rsidRPr="003A6B59">
        <w:rPr>
          <w:rFonts w:asciiTheme="minorHAnsi" w:hAnsiTheme="minorHAnsi" w:cstheme="minorHAnsi"/>
          <w:sz w:val="24"/>
          <w:szCs w:val="24"/>
        </w:rPr>
        <w:t>CCE, including county lines activity, involves the grooming and exploitation of children by individuals or gangs to transport items. Indicators can include missing episodes and unexplained travel. Children may be coerced through threats, violence, or debt, and may carry weapons as a result of fear or control.</w:t>
      </w:r>
    </w:p>
    <w:p w14:paraId="4A381B1E" w14:textId="77777777" w:rsidR="002C4913" w:rsidRPr="003A6B59" w:rsidRDefault="002C4913" w:rsidP="002C4913">
      <w:pPr>
        <w:pStyle w:val="6Abstract"/>
        <w:spacing w:after="0" w:line="240" w:lineRule="auto"/>
        <w:rPr>
          <w:rFonts w:asciiTheme="minorHAnsi" w:hAnsiTheme="minorHAnsi" w:cstheme="minorHAnsi"/>
          <w:sz w:val="24"/>
          <w:szCs w:val="24"/>
        </w:rPr>
      </w:pPr>
      <w:r w:rsidRPr="003A6B59">
        <w:rPr>
          <w:rFonts w:asciiTheme="minorHAnsi" w:hAnsiTheme="minorHAnsi" w:cstheme="minorHAnsi"/>
          <w:sz w:val="24"/>
          <w:szCs w:val="24"/>
        </w:rPr>
        <w:t xml:space="preserve">FET </w:t>
      </w:r>
      <w:proofErr w:type="spellStart"/>
      <w:r w:rsidRPr="003A6B59">
        <w:rPr>
          <w:rFonts w:asciiTheme="minorHAnsi" w:hAnsiTheme="minorHAnsi" w:cstheme="minorHAnsi"/>
          <w:sz w:val="24"/>
          <w:szCs w:val="24"/>
        </w:rPr>
        <w:t>recognises</w:t>
      </w:r>
      <w:proofErr w:type="spellEnd"/>
      <w:r w:rsidRPr="003A6B59">
        <w:rPr>
          <w:rFonts w:asciiTheme="minorHAnsi" w:hAnsiTheme="minorHAnsi" w:cstheme="minorHAnsi"/>
          <w:sz w:val="24"/>
          <w:szCs w:val="24"/>
        </w:rPr>
        <w:t xml:space="preserve"> that children involved in exploitation are victims, even where their involvement appears voluntary. We also </w:t>
      </w:r>
      <w:proofErr w:type="spellStart"/>
      <w:r w:rsidRPr="003A6B59">
        <w:rPr>
          <w:rFonts w:asciiTheme="minorHAnsi" w:hAnsiTheme="minorHAnsi" w:cstheme="minorHAnsi"/>
          <w:sz w:val="24"/>
          <w:szCs w:val="24"/>
        </w:rPr>
        <w:t>recognise</w:t>
      </w:r>
      <w:proofErr w:type="spellEnd"/>
      <w:r w:rsidRPr="003A6B59">
        <w:rPr>
          <w:rFonts w:asciiTheme="minorHAnsi" w:hAnsiTheme="minorHAnsi" w:cstheme="minorHAnsi"/>
          <w:sz w:val="24"/>
          <w:szCs w:val="24"/>
        </w:rPr>
        <w:t xml:space="preserve"> that experiences may differ across groups and that vulnerability to multiple forms of exploitation can occur.</w:t>
      </w:r>
    </w:p>
    <w:p w14:paraId="65751C59" w14:textId="77777777" w:rsidR="002C4913" w:rsidRPr="003A6B59" w:rsidRDefault="002C4913" w:rsidP="002C4913">
      <w:pPr>
        <w:pStyle w:val="6Abstract"/>
        <w:spacing w:after="0" w:line="240" w:lineRule="auto"/>
        <w:rPr>
          <w:rFonts w:asciiTheme="minorHAnsi" w:hAnsiTheme="minorHAnsi" w:cstheme="minorHAnsi"/>
          <w:sz w:val="24"/>
          <w:szCs w:val="24"/>
        </w:rPr>
      </w:pPr>
      <w:r w:rsidRPr="003A6B59">
        <w:rPr>
          <w:rFonts w:asciiTheme="minorHAnsi" w:hAnsiTheme="minorHAnsi" w:cstheme="minorHAnsi"/>
          <w:sz w:val="24"/>
          <w:szCs w:val="24"/>
        </w:rPr>
        <w:t>Staff are trained to identify indicators of exploitation and serious violence and will act promptly where concerns arise. Referrals will be made to appropriate safeguarding services (e.g. MASH/CASS), alongside consideration of specialist local support.</w:t>
      </w:r>
    </w:p>
    <w:p w14:paraId="58CD62FD" w14:textId="77777777" w:rsidR="002C4913" w:rsidRPr="003A6B59" w:rsidRDefault="002C4913" w:rsidP="002C4913">
      <w:pPr>
        <w:pStyle w:val="6Abstract"/>
        <w:spacing w:after="0" w:line="240" w:lineRule="auto"/>
        <w:rPr>
          <w:rFonts w:asciiTheme="minorHAnsi" w:hAnsiTheme="minorHAnsi" w:cstheme="minorHAnsi"/>
          <w:sz w:val="24"/>
          <w:szCs w:val="24"/>
        </w:rPr>
      </w:pPr>
    </w:p>
    <w:p w14:paraId="5A5B69E3"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eastAsia="Calibri" w:hAnsiTheme="minorHAnsi" w:cstheme="minorHAnsi"/>
          <w:b/>
          <w:sz w:val="24"/>
          <w:szCs w:val="24"/>
          <w:lang w:val="en-GB"/>
        </w:rPr>
        <w:t>Female Genital Mutilation (FGM) and Honour-Based Abuse (HBA)</w:t>
      </w:r>
    </w:p>
    <w:p w14:paraId="7FFA0B78"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At FET, we recognise that staff are well placed to identify concerns and take action to prevent children from becoming victims of FGM and so-called HBA. These issues are addressed through safeguarding training to ensure staff are aware of the indicators and appropriate responses.</w:t>
      </w:r>
    </w:p>
    <w:p w14:paraId="3696EAEA"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Where staff have concerns that a child may be at risk of HBA, they must inform the DSL, who will follow local safeguarding procedures and engage appropriate multi-agency partners, including the police and children’s social care.</w:t>
      </w:r>
    </w:p>
    <w:p w14:paraId="56BED146"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FGM is a form of abuse and, where it is known to have been carried out on a girl under the age of 18, teachers have a mandatory duty to report this directly to the police. This duty applies where there is either a disclosure from the child or visual evidence. Failure to report such cases may result in disciplinary action and police intervention. Staff will be supported to understand when and how to make a report in line with statutory guidance.</w:t>
      </w:r>
    </w:p>
    <w:p w14:paraId="716F4218"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FET also recognises that forced marriage is a criminal offence. A forced marriage occurs where one or both individuals do not consent and coercion, violence, or threats are used. It is also an offence to carry out any conduct intended to cause a child to marry before the age of 18, even where coercion is not evident.</w:t>
      </w:r>
    </w:p>
    <w:p w14:paraId="5447807D" w14:textId="77777777" w:rsidR="002C4913"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Staff must remain vigilant to the signs of these forms of abuse and act promptly, reporting concerns in line with safeguarding procedures so that appropriate action can be taken.</w:t>
      </w:r>
    </w:p>
    <w:p w14:paraId="5619194B"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p>
    <w:p w14:paraId="1BEC42F1"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hAnsiTheme="minorHAnsi" w:cstheme="minorHAnsi"/>
          <w:b/>
          <w:sz w:val="24"/>
          <w:szCs w:val="24"/>
          <w:lang w:val="en-GB"/>
        </w:rPr>
        <w:t xml:space="preserve">Preventing radicalisation and extremism </w:t>
      </w:r>
    </w:p>
    <w:p w14:paraId="51D0D238" w14:textId="77777777" w:rsidR="002C4913" w:rsidRPr="003A6B59" w:rsidRDefault="002C4913" w:rsidP="33366F69">
      <w:pPr>
        <w:pStyle w:val="6Abstract"/>
        <w:spacing w:after="0" w:line="240" w:lineRule="auto"/>
        <w:rPr>
          <w:rFonts w:asciiTheme="minorHAnsi" w:hAnsiTheme="minorHAnsi" w:cstheme="minorBidi"/>
          <w:sz w:val="24"/>
          <w:szCs w:val="24"/>
        </w:rPr>
      </w:pPr>
      <w:r w:rsidRPr="33366F69">
        <w:rPr>
          <w:rFonts w:asciiTheme="minorHAnsi" w:hAnsiTheme="minorHAnsi" w:cstheme="minorBidi"/>
          <w:sz w:val="24"/>
          <w:szCs w:val="24"/>
        </w:rPr>
        <w:t xml:space="preserve">We </w:t>
      </w:r>
      <w:proofErr w:type="spellStart"/>
      <w:r w:rsidRPr="33366F69">
        <w:rPr>
          <w:rFonts w:asciiTheme="minorHAnsi" w:hAnsiTheme="minorHAnsi" w:cstheme="minorBidi"/>
          <w:sz w:val="24"/>
          <w:szCs w:val="24"/>
        </w:rPr>
        <w:t>recognise</w:t>
      </w:r>
      <w:proofErr w:type="spellEnd"/>
      <w:r w:rsidRPr="33366F69">
        <w:rPr>
          <w:rFonts w:asciiTheme="minorHAnsi" w:hAnsiTheme="minorHAnsi" w:cstheme="minorBidi"/>
          <w:sz w:val="24"/>
          <w:szCs w:val="24"/>
        </w:rPr>
        <w:t xml:space="preserve"> that safeguarding against </w:t>
      </w:r>
      <w:proofErr w:type="spellStart"/>
      <w:r w:rsidRPr="33366F69">
        <w:rPr>
          <w:rFonts w:asciiTheme="minorHAnsi" w:hAnsiTheme="minorHAnsi" w:cstheme="minorBidi"/>
          <w:sz w:val="24"/>
          <w:szCs w:val="24"/>
        </w:rPr>
        <w:t>radicalisation</w:t>
      </w:r>
      <w:proofErr w:type="spellEnd"/>
      <w:r w:rsidRPr="33366F69">
        <w:rPr>
          <w:rFonts w:asciiTheme="minorHAnsi" w:hAnsiTheme="minorHAnsi" w:cstheme="minorBidi"/>
          <w:sz w:val="24"/>
          <w:szCs w:val="24"/>
        </w:rPr>
        <w:t xml:space="preserve"> and extremism is no different to safeguarding against any other vulnerability in today’s society.  </w:t>
      </w:r>
    </w:p>
    <w:p w14:paraId="531D90CC"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 xml:space="preserve">Within FET schools, we will ensure that: </w:t>
      </w:r>
    </w:p>
    <w:p w14:paraId="3048D5E0" w14:textId="77777777" w:rsidR="002C4913" w:rsidRPr="003A6B59" w:rsidRDefault="002C4913">
      <w:pPr>
        <w:pStyle w:val="6Abstract"/>
        <w:numPr>
          <w:ilvl w:val="0"/>
          <w:numId w:val="21"/>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 xml:space="preserve">Through annual prevent training, staff, volunteers and governors have an understanding of what radicalisation and extremism is, why we need to be vigilant and how to respond when concerns arise.  </w:t>
      </w:r>
    </w:p>
    <w:p w14:paraId="7541BE33" w14:textId="77777777" w:rsidR="002C4913" w:rsidRPr="003A6B59" w:rsidRDefault="002C4913">
      <w:pPr>
        <w:pStyle w:val="6Abstract"/>
        <w:numPr>
          <w:ilvl w:val="0"/>
          <w:numId w:val="21"/>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 xml:space="preserve">There are systems in place for keeping pupils safe from extremist material when accessing the internet in across our Trust by using effective online safety policies. </w:t>
      </w:r>
    </w:p>
    <w:p w14:paraId="762AA3D5" w14:textId="5E61D2DE" w:rsidR="002C4913" w:rsidRPr="003A6B59" w:rsidRDefault="002C4913">
      <w:pPr>
        <w:pStyle w:val="6Abstract"/>
        <w:numPr>
          <w:ilvl w:val="0"/>
          <w:numId w:val="21"/>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The Lead DSL in each FET school has received Prevent training and act</w:t>
      </w:r>
      <w:r w:rsidR="00DD6553">
        <w:rPr>
          <w:rFonts w:asciiTheme="minorHAnsi" w:hAnsiTheme="minorHAnsi" w:cstheme="minorHAnsi"/>
          <w:bCs/>
          <w:sz w:val="24"/>
          <w:szCs w:val="24"/>
          <w:lang w:val="en-GB"/>
        </w:rPr>
        <w:t>s</w:t>
      </w:r>
      <w:r w:rsidRPr="003A6B59">
        <w:rPr>
          <w:rFonts w:asciiTheme="minorHAnsi" w:hAnsiTheme="minorHAnsi" w:cstheme="minorHAnsi"/>
          <w:bCs/>
          <w:sz w:val="24"/>
          <w:szCs w:val="24"/>
          <w:lang w:val="en-GB"/>
        </w:rPr>
        <w:t xml:space="preserve"> as the point of contact for any concerns relating to radicalisation and extremism.  </w:t>
      </w:r>
    </w:p>
    <w:p w14:paraId="5CDC2594" w14:textId="36B10150" w:rsidR="002C4913" w:rsidRPr="003A6B59" w:rsidRDefault="002C4913">
      <w:pPr>
        <w:pStyle w:val="6Abstract"/>
        <w:numPr>
          <w:ilvl w:val="0"/>
          <w:numId w:val="21"/>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The DSL make</w:t>
      </w:r>
      <w:r w:rsidR="00DD6553">
        <w:rPr>
          <w:rFonts w:asciiTheme="minorHAnsi" w:hAnsiTheme="minorHAnsi" w:cstheme="minorHAnsi"/>
          <w:bCs/>
          <w:sz w:val="24"/>
          <w:szCs w:val="24"/>
          <w:lang w:val="en-GB"/>
        </w:rPr>
        <w:t>s</w:t>
      </w:r>
      <w:r w:rsidRPr="003A6B59">
        <w:rPr>
          <w:rFonts w:asciiTheme="minorHAnsi" w:hAnsiTheme="minorHAnsi" w:cstheme="minorHAnsi"/>
          <w:bCs/>
          <w:sz w:val="24"/>
          <w:szCs w:val="24"/>
          <w:lang w:val="en-GB"/>
        </w:rPr>
        <w:t xml:space="preserve"> referrals in accordance with their local Prevent Officer.  </w:t>
      </w:r>
    </w:p>
    <w:p w14:paraId="049A7AB5" w14:textId="0596C3ED" w:rsidR="002C4913" w:rsidRDefault="002C4913">
      <w:pPr>
        <w:pStyle w:val="6Abstract"/>
        <w:numPr>
          <w:ilvl w:val="0"/>
          <w:numId w:val="21"/>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Through our curriculum, we promote the spiritual, moral, social and cultural development of pupils.</w:t>
      </w:r>
    </w:p>
    <w:p w14:paraId="3562205C" w14:textId="77777777" w:rsidR="002C4913" w:rsidRPr="003A6B59" w:rsidRDefault="002C4913" w:rsidP="002C4913">
      <w:pPr>
        <w:pStyle w:val="6Abstract"/>
        <w:spacing w:after="0" w:line="240" w:lineRule="auto"/>
        <w:ind w:left="360"/>
        <w:rPr>
          <w:rFonts w:asciiTheme="minorHAnsi" w:hAnsiTheme="minorHAnsi" w:cstheme="minorHAnsi"/>
          <w:bCs/>
          <w:sz w:val="24"/>
          <w:szCs w:val="24"/>
          <w:lang w:val="en-GB"/>
        </w:rPr>
      </w:pPr>
    </w:p>
    <w:p w14:paraId="10804284"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hAnsiTheme="minorHAnsi" w:cstheme="minorHAnsi"/>
          <w:b/>
          <w:sz w:val="24"/>
          <w:szCs w:val="24"/>
          <w:lang w:val="en-GB"/>
        </w:rPr>
        <w:t>Child on child abuse</w:t>
      </w:r>
    </w:p>
    <w:p w14:paraId="2384744F"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Within FET, we recognise that safeguarding issues can arise through child-on-child abuse. This may include, but is not limited to, bullying (including online), physical abuse, sexual violence and harassment, upskirting, sharing of sexual images (sexting), and initiation or hazing behaviours.</w:t>
      </w:r>
    </w:p>
    <w:p w14:paraId="2B6EB093"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We understand that abuse between children can be just as harmful as abuse by adults. It can occur within relationships and may not always be directly reported. Staff must remain vigilant to signs and behaviours that may indicate abuse and must never dismiss concerns as “banter” or part of growing up.</w:t>
      </w:r>
    </w:p>
    <w:p w14:paraId="5078C1E1"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All concerns about child-on-child abuse will be taken seriously and responded to in line with safeguarding procedures. Staff must report concerns promptly to the DSL, who will ensure that appropriate action is taken, including victim support, risk management and working with external agencies where required.</w:t>
      </w:r>
    </w:p>
    <w:p w14:paraId="43B2C3B5"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FET is committed to:</w:t>
      </w:r>
    </w:p>
    <w:p w14:paraId="3C0AD0F8" w14:textId="77777777" w:rsidR="002C4913" w:rsidRPr="003A6B59" w:rsidRDefault="002C4913">
      <w:pPr>
        <w:pStyle w:val="6Abstract"/>
        <w:numPr>
          <w:ilvl w:val="0"/>
          <w:numId w:val="22"/>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Ensuring victims are supported, heard, and kept safe, and never made to feel blamed or ashamed.</w:t>
      </w:r>
    </w:p>
    <w:p w14:paraId="05FF883F" w14:textId="1638342A" w:rsidR="002C4913" w:rsidRPr="003A6B59" w:rsidRDefault="009962C7" w:rsidP="0BA3AB43">
      <w:pPr>
        <w:pStyle w:val="6Abstract"/>
        <w:numPr>
          <w:ilvl w:val="0"/>
          <w:numId w:val="22"/>
        </w:numPr>
        <w:spacing w:after="0" w:line="240" w:lineRule="auto"/>
        <w:rPr>
          <w:rFonts w:asciiTheme="minorHAnsi" w:hAnsiTheme="minorHAnsi" w:cstheme="minorBidi"/>
          <w:sz w:val="24"/>
          <w:szCs w:val="24"/>
          <w:lang w:val="en-GB"/>
        </w:rPr>
      </w:pPr>
      <w:r w:rsidRPr="0BA3AB43">
        <w:rPr>
          <w:rFonts w:asciiTheme="minorHAnsi" w:hAnsiTheme="minorHAnsi" w:cstheme="minorBidi"/>
          <w:sz w:val="24"/>
          <w:szCs w:val="24"/>
          <w:lang w:val="en-GB"/>
        </w:rPr>
        <w:t xml:space="preserve">Ensuring </w:t>
      </w:r>
      <w:r w:rsidR="002C4913" w:rsidRPr="0BA3AB43">
        <w:rPr>
          <w:rFonts w:asciiTheme="minorHAnsi" w:hAnsiTheme="minorHAnsi" w:cstheme="minorBidi"/>
          <w:sz w:val="24"/>
          <w:szCs w:val="24"/>
          <w:lang w:val="en-GB"/>
        </w:rPr>
        <w:t>that children have multiple, accessible ways to report concerns.</w:t>
      </w:r>
    </w:p>
    <w:p w14:paraId="371A9DAC" w14:textId="77777777" w:rsidR="002C4913" w:rsidRPr="003A6B59" w:rsidRDefault="002C4913">
      <w:pPr>
        <w:pStyle w:val="6Abstract"/>
        <w:numPr>
          <w:ilvl w:val="0"/>
          <w:numId w:val="22"/>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Providing appropriate support for all children involved, including those displaying harmful behaviour.</w:t>
      </w:r>
    </w:p>
    <w:p w14:paraId="131F9F96" w14:textId="77777777" w:rsidR="002C4913" w:rsidRPr="003A6B59" w:rsidRDefault="002C4913">
      <w:pPr>
        <w:pStyle w:val="6Abstract"/>
        <w:numPr>
          <w:ilvl w:val="0"/>
          <w:numId w:val="22"/>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Recording all concerns, decisions, and actions clearly and following them up appropriately.</w:t>
      </w:r>
    </w:p>
    <w:p w14:paraId="3F39F7A3" w14:textId="77777777" w:rsidR="002C4913" w:rsidRPr="003A6B59" w:rsidRDefault="002C4913">
      <w:pPr>
        <w:pStyle w:val="6Abstract"/>
        <w:numPr>
          <w:ilvl w:val="0"/>
          <w:numId w:val="22"/>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Identifying patterns of concerning behaviour and taking action to address them.</w:t>
      </w:r>
    </w:p>
    <w:p w14:paraId="2DDE0042"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Staff are trained to recognise indicators of abuse and harmful sexual behaviour, and to seek advice where needed. Responses will be proportionate to the needs of the child and may include risk assessments, early intervention, or referral to specialist services.</w:t>
      </w:r>
    </w:p>
    <w:p w14:paraId="38BCA7DD" w14:textId="3AD8706C"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We minimise risk by</w:t>
      </w:r>
      <w:r w:rsidR="00DD6553">
        <w:rPr>
          <w:rFonts w:asciiTheme="minorHAnsi" w:hAnsiTheme="minorHAnsi" w:cstheme="minorHAnsi"/>
          <w:bCs/>
          <w:sz w:val="24"/>
          <w:szCs w:val="24"/>
          <w:lang w:val="en-GB"/>
        </w:rPr>
        <w:t xml:space="preserve"> having</w:t>
      </w:r>
      <w:r w:rsidRPr="003A6B59">
        <w:rPr>
          <w:rFonts w:asciiTheme="minorHAnsi" w:hAnsiTheme="minorHAnsi" w:cstheme="minorHAnsi"/>
          <w:bCs/>
          <w:sz w:val="24"/>
          <w:szCs w:val="24"/>
          <w:lang w:val="en-GB"/>
        </w:rPr>
        <w:t>:</w:t>
      </w:r>
    </w:p>
    <w:p w14:paraId="3880927E" w14:textId="0B021BEC" w:rsidR="002C4913" w:rsidRPr="003A6B59" w:rsidRDefault="001E798A">
      <w:pPr>
        <w:pStyle w:val="6Abstract"/>
        <w:numPr>
          <w:ilvl w:val="0"/>
          <w:numId w:val="46"/>
        </w:numPr>
        <w:spacing w:after="0" w:line="240" w:lineRule="auto"/>
        <w:rPr>
          <w:rFonts w:asciiTheme="minorHAnsi" w:hAnsiTheme="minorHAnsi" w:cstheme="minorHAnsi"/>
          <w:bCs/>
          <w:sz w:val="24"/>
          <w:szCs w:val="24"/>
          <w:lang w:val="en-GB"/>
        </w:rPr>
      </w:pPr>
      <w:r>
        <w:rPr>
          <w:rFonts w:asciiTheme="minorHAnsi" w:hAnsiTheme="minorHAnsi" w:cstheme="minorHAnsi"/>
          <w:bCs/>
          <w:sz w:val="24"/>
          <w:szCs w:val="24"/>
          <w:lang w:val="en-GB"/>
        </w:rPr>
        <w:t>A</w:t>
      </w:r>
      <w:r w:rsidR="002C4913" w:rsidRPr="003A6B59">
        <w:rPr>
          <w:rFonts w:asciiTheme="minorHAnsi" w:hAnsiTheme="minorHAnsi" w:cstheme="minorHAnsi"/>
          <w:bCs/>
          <w:sz w:val="24"/>
          <w:szCs w:val="24"/>
          <w:lang w:val="en-GB"/>
        </w:rPr>
        <w:t xml:space="preserve"> strong behaviour policy promoting respect and positive relationships</w:t>
      </w:r>
    </w:p>
    <w:p w14:paraId="3780B102" w14:textId="240DC0EE" w:rsidR="002C4913" w:rsidRPr="003A6B59" w:rsidRDefault="001E798A">
      <w:pPr>
        <w:pStyle w:val="6Abstract"/>
        <w:numPr>
          <w:ilvl w:val="0"/>
          <w:numId w:val="46"/>
        </w:numPr>
        <w:spacing w:after="0" w:line="240" w:lineRule="auto"/>
        <w:rPr>
          <w:rFonts w:asciiTheme="minorHAnsi" w:hAnsiTheme="minorHAnsi" w:cstheme="minorHAnsi"/>
          <w:bCs/>
          <w:sz w:val="24"/>
          <w:szCs w:val="24"/>
          <w:lang w:val="en-GB"/>
        </w:rPr>
      </w:pPr>
      <w:r>
        <w:rPr>
          <w:rFonts w:asciiTheme="minorHAnsi" w:hAnsiTheme="minorHAnsi" w:cstheme="minorHAnsi"/>
          <w:bCs/>
          <w:sz w:val="24"/>
          <w:szCs w:val="24"/>
          <w:lang w:val="en-GB"/>
        </w:rPr>
        <w:t>A p</w:t>
      </w:r>
      <w:r w:rsidR="002C4913" w:rsidRPr="003A6B59">
        <w:rPr>
          <w:rFonts w:asciiTheme="minorHAnsi" w:hAnsiTheme="minorHAnsi" w:cstheme="minorHAnsi"/>
          <w:bCs/>
          <w:sz w:val="24"/>
          <w:szCs w:val="24"/>
          <w:lang w:val="en-GB"/>
        </w:rPr>
        <w:t>lanned curriculum (including RSHE) that educates pupils about healthy relationships, consent, boundaries and online safety</w:t>
      </w:r>
    </w:p>
    <w:p w14:paraId="5F136D45" w14:textId="77777777" w:rsidR="002C4913" w:rsidRPr="003A6B59" w:rsidRDefault="002C4913">
      <w:pPr>
        <w:pStyle w:val="6Abstract"/>
        <w:numPr>
          <w:ilvl w:val="0"/>
          <w:numId w:val="46"/>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Appropriate staff supervision in identified high-risk areas and times</w:t>
      </w:r>
    </w:p>
    <w:p w14:paraId="0753DE37" w14:textId="77777777" w:rsidR="002C4913" w:rsidRPr="003A6B59" w:rsidRDefault="002C4913">
      <w:pPr>
        <w:pStyle w:val="6Abstract"/>
        <w:numPr>
          <w:ilvl w:val="0"/>
          <w:numId w:val="46"/>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Regular safeguarding training for all staff</w:t>
      </w:r>
    </w:p>
    <w:p w14:paraId="5B507466" w14:textId="563228A1" w:rsidR="002C4913" w:rsidRPr="00091CE9" w:rsidRDefault="002C4913" w:rsidP="00091CE9">
      <w:pPr>
        <w:pStyle w:val="6Abstract"/>
        <w:numPr>
          <w:ilvl w:val="0"/>
          <w:numId w:val="46"/>
        </w:numPr>
        <w:spacing w:after="0" w:line="240" w:lineRule="auto"/>
        <w:rPr>
          <w:rFonts w:asciiTheme="minorHAnsi" w:hAnsiTheme="minorHAnsi" w:cstheme="minorHAnsi"/>
          <w:bCs/>
          <w:sz w:val="24"/>
          <w:szCs w:val="24"/>
          <w:lang w:val="en-GB"/>
        </w:rPr>
      </w:pPr>
      <w:r w:rsidRPr="00043EAA">
        <w:rPr>
          <w:rFonts w:asciiTheme="minorHAnsi" w:hAnsiTheme="minorHAnsi" w:cstheme="minorHAnsi"/>
          <w:bCs/>
          <w:sz w:val="24"/>
          <w:szCs w:val="24"/>
          <w:lang w:val="en-GB"/>
        </w:rPr>
        <w:t>A culture of vigilance where staff recognise and respond to early indicators of concern</w:t>
      </w:r>
    </w:p>
    <w:p w14:paraId="1CC697D3" w14:textId="77777777" w:rsidR="00091CE9" w:rsidRPr="00091CE9" w:rsidRDefault="00091CE9" w:rsidP="00091CE9">
      <w:pPr>
        <w:pStyle w:val="6Abstract"/>
        <w:spacing w:line="240" w:lineRule="auto"/>
        <w:rPr>
          <w:rFonts w:asciiTheme="minorHAnsi" w:hAnsiTheme="minorHAnsi" w:cstheme="minorBidi"/>
          <w:sz w:val="24"/>
          <w:lang w:val="en-GB"/>
        </w:rPr>
      </w:pPr>
      <w:r w:rsidRPr="00091CE9">
        <w:rPr>
          <w:rFonts w:asciiTheme="minorHAnsi" w:hAnsiTheme="minorHAnsi" w:cstheme="minorBidi"/>
          <w:sz w:val="24"/>
          <w:lang w:val="en-GB"/>
        </w:rPr>
        <w:t>All concerns will be taken seriously and responded to promptly. Victims will be supported, protected and listened to, while children displaying harmful behaviour will be considered in the context of their own safeguarding needs and will receive appropriate intervention, support and, where necessary, referral to relevant services.</w:t>
      </w:r>
    </w:p>
    <w:p w14:paraId="496C04CE" w14:textId="77777777" w:rsidR="00856932" w:rsidRPr="00043EAA" w:rsidRDefault="00856932" w:rsidP="4A8548AD">
      <w:pPr>
        <w:pStyle w:val="6Abstract"/>
        <w:spacing w:after="0" w:line="240" w:lineRule="auto"/>
        <w:rPr>
          <w:rFonts w:asciiTheme="minorHAnsi" w:hAnsiTheme="minorHAnsi" w:cstheme="minorBidi"/>
          <w:sz w:val="24"/>
          <w:szCs w:val="24"/>
          <w:lang w:val="en-GB"/>
        </w:rPr>
      </w:pPr>
    </w:p>
    <w:p w14:paraId="7625146E" w14:textId="77777777" w:rsidR="002C4913" w:rsidRPr="003A6B59" w:rsidRDefault="002C4913">
      <w:pPr>
        <w:numPr>
          <w:ilvl w:val="0"/>
          <w:numId w:val="20"/>
        </w:numPr>
        <w:spacing w:after="0"/>
        <w:outlineLvl w:val="2"/>
        <w:rPr>
          <w:rFonts w:asciiTheme="minorHAnsi" w:eastAsia="Times New Roman" w:hAnsiTheme="minorHAnsi" w:cstheme="minorHAnsi"/>
          <w:b/>
          <w:bCs/>
          <w:sz w:val="24"/>
          <w:lang w:val="en-GB" w:eastAsia="en-GB"/>
        </w:rPr>
      </w:pPr>
      <w:r w:rsidRPr="003A6B59">
        <w:rPr>
          <w:rFonts w:asciiTheme="minorHAnsi" w:eastAsia="Times New Roman" w:hAnsiTheme="minorHAnsi" w:cstheme="minorHAnsi"/>
          <w:b/>
          <w:bCs/>
          <w:sz w:val="24"/>
          <w:lang w:val="en-GB" w:eastAsia="en-GB"/>
        </w:rPr>
        <w:t>Modern day slavery</w:t>
      </w:r>
    </w:p>
    <w:p w14:paraId="078DA9C3" w14:textId="77777777" w:rsidR="002C4913" w:rsidRPr="003A6B59" w:rsidRDefault="002C4913" w:rsidP="002C4913">
      <w:pPr>
        <w:spacing w:after="0"/>
        <w:rPr>
          <w:rFonts w:asciiTheme="minorHAnsi" w:eastAsia="Times New Roman" w:hAnsiTheme="minorHAnsi" w:cstheme="minorHAnsi"/>
          <w:sz w:val="24"/>
          <w:lang w:val="en-GB" w:eastAsia="en-GB"/>
        </w:rPr>
      </w:pPr>
      <w:r w:rsidRPr="003A6B59">
        <w:rPr>
          <w:rFonts w:asciiTheme="minorHAnsi" w:eastAsia="Times New Roman" w:hAnsiTheme="minorHAnsi" w:cstheme="minorHAnsi"/>
          <w:sz w:val="24"/>
          <w:lang w:val="en-GB" w:eastAsia="en-GB"/>
        </w:rPr>
        <w:t>We recognise that modern slavery includes human trafficking, slavery, servitude, and forced or compulsory labour. Exploitation can take many forms, including sexual exploitation, forced labour, criminal exploitation, slavery and the removal of organs.</w:t>
      </w:r>
    </w:p>
    <w:p w14:paraId="60B66399" w14:textId="77777777" w:rsidR="002C4913" w:rsidRPr="003A6B59" w:rsidRDefault="002C4913" w:rsidP="002C4913">
      <w:pPr>
        <w:spacing w:after="0"/>
        <w:rPr>
          <w:rFonts w:asciiTheme="minorHAnsi" w:eastAsia="Times New Roman" w:hAnsiTheme="minorHAnsi" w:cstheme="minorHAnsi"/>
          <w:sz w:val="24"/>
          <w:lang w:val="en-GB" w:eastAsia="en-GB"/>
        </w:rPr>
      </w:pPr>
      <w:r w:rsidRPr="003A6B59">
        <w:rPr>
          <w:rFonts w:asciiTheme="minorHAnsi" w:eastAsia="Times New Roman" w:hAnsiTheme="minorHAnsi" w:cstheme="minorHAnsi"/>
          <w:sz w:val="24"/>
          <w:lang w:val="en-GB" w:eastAsia="en-GB"/>
        </w:rPr>
        <w:t>Staff are trained to be aware of the indicators of modern slavery and will refer to statutory guidance where concerns arise to ensure that appropriate action is taken and victims are supported.</w:t>
      </w:r>
    </w:p>
    <w:p w14:paraId="5017C28B" w14:textId="77777777" w:rsidR="002C4913" w:rsidRDefault="002C4913" w:rsidP="002C4913">
      <w:pPr>
        <w:spacing w:after="0"/>
        <w:rPr>
          <w:rFonts w:asciiTheme="minorHAnsi" w:eastAsia="Times New Roman" w:hAnsiTheme="minorHAnsi" w:cstheme="minorHAnsi"/>
          <w:sz w:val="24"/>
          <w:lang w:val="en-GB" w:eastAsia="en-GB"/>
        </w:rPr>
      </w:pPr>
      <w:r w:rsidRPr="003A6B59">
        <w:rPr>
          <w:rFonts w:asciiTheme="minorHAnsi" w:eastAsia="Times New Roman" w:hAnsiTheme="minorHAnsi" w:cstheme="minorHAnsi"/>
          <w:sz w:val="24"/>
          <w:lang w:val="en-GB" w:eastAsia="en-GB"/>
        </w:rPr>
        <w:t>Where there are concerns relating to modern slavery, we will refer to the Department for Education (DfE) guidance “Modern slavery: how to identify and support victims” to inform our response and ensure appropriate action is taken.</w:t>
      </w:r>
    </w:p>
    <w:p w14:paraId="3A8F1FCB" w14:textId="77777777" w:rsidR="002C4913" w:rsidRPr="003A6B59" w:rsidRDefault="002C4913" w:rsidP="002C4913">
      <w:pPr>
        <w:spacing w:after="0"/>
        <w:rPr>
          <w:rFonts w:asciiTheme="minorHAnsi" w:eastAsia="Times New Roman" w:hAnsiTheme="minorHAnsi" w:cstheme="minorHAnsi"/>
          <w:sz w:val="24"/>
          <w:lang w:val="en-GB" w:eastAsia="en-GB"/>
        </w:rPr>
      </w:pPr>
    </w:p>
    <w:p w14:paraId="1FC38BA9"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hAnsiTheme="minorHAnsi" w:cstheme="minorHAnsi"/>
          <w:b/>
          <w:sz w:val="24"/>
          <w:szCs w:val="24"/>
          <w:lang w:val="en-GB"/>
        </w:rPr>
        <w:t>Safeguarding responses to children absent from education</w:t>
      </w:r>
    </w:p>
    <w:p w14:paraId="2BD18EDD"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FET acknowledges that children who are absent from education, particularly on a repeated or prolonged basis, may be at increased risk of harm, including abuse, neglect, or exploitation. Staff are expected to remain vigilant and recognise their role in identifying and responding to such risks.</w:t>
      </w:r>
    </w:p>
    <w:p w14:paraId="21627E2B"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FET follows statutory attendance guidance and ensures that robust procedures are in place, including:</w:t>
      </w:r>
    </w:p>
    <w:p w14:paraId="5A8EEED8" w14:textId="77777777" w:rsidR="002C4913" w:rsidRPr="003A6B59" w:rsidRDefault="002C4913">
      <w:pPr>
        <w:pStyle w:val="6Abstract"/>
        <w:numPr>
          <w:ilvl w:val="0"/>
          <w:numId w:val="23"/>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Taking and monitoring attendance registers daily.</w:t>
      </w:r>
    </w:p>
    <w:p w14:paraId="386DA94A" w14:textId="77777777" w:rsidR="002C4913" w:rsidRPr="003A6B59" w:rsidRDefault="002C4913">
      <w:pPr>
        <w:pStyle w:val="6Abstract"/>
        <w:numPr>
          <w:ilvl w:val="0"/>
          <w:numId w:val="23"/>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Making timely contact with parents/carers and emergency contacts where pupils are absent.</w:t>
      </w:r>
    </w:p>
    <w:p w14:paraId="62044709" w14:textId="77777777" w:rsidR="002C4913" w:rsidRPr="003A6B59" w:rsidRDefault="002C4913">
      <w:pPr>
        <w:pStyle w:val="6Abstract"/>
        <w:numPr>
          <w:ilvl w:val="0"/>
          <w:numId w:val="23"/>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Ensuring at least two emergency contact details are held wherever possible.</w:t>
      </w:r>
    </w:p>
    <w:p w14:paraId="5926053A" w14:textId="77777777" w:rsidR="002C4913" w:rsidRPr="003A6B59" w:rsidRDefault="002C4913">
      <w:pPr>
        <w:pStyle w:val="6Abstract"/>
        <w:numPr>
          <w:ilvl w:val="0"/>
          <w:numId w:val="23"/>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Reporting any concerns about absence promptly to the DSL.</w:t>
      </w:r>
    </w:p>
    <w:p w14:paraId="22A35D8F" w14:textId="77777777" w:rsidR="002C4913" w:rsidRPr="003A6B59" w:rsidRDefault="002C4913">
      <w:pPr>
        <w:pStyle w:val="6Abstract"/>
        <w:numPr>
          <w:ilvl w:val="0"/>
          <w:numId w:val="23"/>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Working collaboratively across safeguarding, attendance, and pastoral teams to ensure a coordinated and informed response.</w:t>
      </w:r>
    </w:p>
    <w:p w14:paraId="70490878" w14:textId="77777777" w:rsidR="002C4913" w:rsidRPr="003A6B59" w:rsidRDefault="002C4913">
      <w:pPr>
        <w:pStyle w:val="6Abstract"/>
        <w:numPr>
          <w:ilvl w:val="0"/>
          <w:numId w:val="23"/>
        </w:numPr>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Acting quickly to address patterns of poor or unexplained attendance through early intervention.</w:t>
      </w:r>
    </w:p>
    <w:p w14:paraId="3CD6D569" w14:textId="77777777" w:rsidR="002C4913" w:rsidRDefault="002C4913">
      <w:pPr>
        <w:pStyle w:val="6Abstract"/>
        <w:numPr>
          <w:ilvl w:val="0"/>
          <w:numId w:val="23"/>
        </w:numPr>
        <w:spacing w:before="100" w:beforeAutospacing="1" w:after="100" w:afterAutospacing="1" w:line="240" w:lineRule="auto"/>
        <w:ind w:left="714" w:hanging="357"/>
        <w:rPr>
          <w:rFonts w:asciiTheme="minorHAnsi" w:hAnsiTheme="minorHAnsi" w:cstheme="minorHAnsi"/>
          <w:bCs/>
          <w:sz w:val="24"/>
          <w:lang w:val="en-GB"/>
        </w:rPr>
      </w:pPr>
      <w:r w:rsidRPr="003A6B59">
        <w:rPr>
          <w:rFonts w:asciiTheme="minorHAnsi" w:hAnsiTheme="minorHAnsi" w:cstheme="minorHAnsi"/>
          <w:bCs/>
          <w:sz w:val="24"/>
          <w:szCs w:val="24"/>
          <w:lang w:val="en-GB"/>
        </w:rPr>
        <w:t>Maintaining safeguarding responsibility for pupils in alternative provision.</w:t>
      </w:r>
      <w:r>
        <w:rPr>
          <w:rFonts w:asciiTheme="minorHAnsi" w:hAnsiTheme="minorHAnsi" w:cstheme="minorHAnsi"/>
          <w:bCs/>
          <w:sz w:val="24"/>
          <w:szCs w:val="24"/>
          <w:lang w:val="en-GB"/>
        </w:rPr>
        <w:t xml:space="preserve"> </w:t>
      </w:r>
      <w:r w:rsidRPr="004A5CB6">
        <w:rPr>
          <w:rFonts w:asciiTheme="minorHAnsi" w:hAnsiTheme="minorHAnsi" w:cstheme="minorHAnsi"/>
          <w:bCs/>
          <w:sz w:val="24"/>
          <w:lang w:val="en-GB"/>
        </w:rPr>
        <w:t>Where pupils attend alternative provision, the school remains responsible for ensuring safeguarding arrangements are effective and will seek assurance regarding attendance, welfare and safeguarding practice.</w:t>
      </w:r>
    </w:p>
    <w:p w14:paraId="18C5F3B0" w14:textId="77777777" w:rsidR="002C4913" w:rsidRPr="004A5CB6" w:rsidRDefault="002C4913">
      <w:pPr>
        <w:pStyle w:val="6Abstract"/>
        <w:numPr>
          <w:ilvl w:val="0"/>
          <w:numId w:val="23"/>
        </w:numPr>
        <w:spacing w:before="100" w:beforeAutospacing="1" w:after="100" w:afterAutospacing="1" w:line="240" w:lineRule="auto"/>
        <w:ind w:left="714" w:hanging="357"/>
        <w:rPr>
          <w:rFonts w:asciiTheme="minorHAnsi" w:hAnsiTheme="minorHAnsi" w:cstheme="minorHAnsi"/>
          <w:bCs/>
          <w:sz w:val="24"/>
          <w:lang w:val="en-GB"/>
        </w:rPr>
      </w:pPr>
      <w:r w:rsidRPr="004A5CB6">
        <w:rPr>
          <w:rFonts w:asciiTheme="minorHAnsi" w:hAnsiTheme="minorHAnsi" w:cstheme="minorHAnsi"/>
          <w:bCs/>
          <w:sz w:val="24"/>
          <w:szCs w:val="24"/>
          <w:lang w:val="en-GB"/>
        </w:rPr>
        <w:t>Informing the Local Authority when a pupil is removed from roll and ensuring safeguarding records are transferred appropriately.</w:t>
      </w:r>
    </w:p>
    <w:p w14:paraId="2E85518C" w14:textId="761A42FC" w:rsidR="002C4913" w:rsidRPr="0073768F" w:rsidRDefault="002C4913" w:rsidP="0073768F">
      <w:pPr>
        <w:pStyle w:val="6Abstract"/>
        <w:numPr>
          <w:ilvl w:val="0"/>
          <w:numId w:val="23"/>
        </w:numPr>
        <w:spacing w:before="100" w:beforeAutospacing="1" w:after="100" w:afterAutospacing="1" w:line="240" w:lineRule="auto"/>
        <w:ind w:left="714" w:hanging="357"/>
        <w:rPr>
          <w:rFonts w:asciiTheme="minorHAnsi" w:hAnsiTheme="minorHAnsi" w:cstheme="minorHAnsi"/>
          <w:bCs/>
          <w:sz w:val="24"/>
          <w:szCs w:val="24"/>
          <w:lang w:val="en-GB"/>
        </w:rPr>
      </w:pPr>
      <w:r w:rsidRPr="008854A9">
        <w:rPr>
          <w:rFonts w:asciiTheme="minorHAnsi" w:hAnsiTheme="minorHAnsi" w:cstheme="minorHAnsi"/>
          <w:bCs/>
          <w:sz w:val="24"/>
          <w:szCs w:val="24"/>
          <w:lang w:val="en-GB"/>
        </w:rPr>
        <w:t xml:space="preserve">Follow trust attendance safeguarding protocols - see Appendix </w:t>
      </w:r>
      <w:r w:rsidR="006676B9">
        <w:rPr>
          <w:rFonts w:asciiTheme="minorHAnsi" w:hAnsiTheme="minorHAnsi" w:cstheme="minorHAnsi"/>
          <w:bCs/>
          <w:sz w:val="24"/>
          <w:szCs w:val="24"/>
          <w:lang w:val="en-GB"/>
        </w:rPr>
        <w:t>4</w:t>
      </w:r>
      <w:r w:rsidRPr="008854A9">
        <w:rPr>
          <w:rFonts w:asciiTheme="minorHAnsi" w:hAnsiTheme="minorHAnsi" w:cstheme="minorHAnsi"/>
          <w:bCs/>
          <w:sz w:val="24"/>
          <w:szCs w:val="24"/>
          <w:lang w:val="en-GB"/>
        </w:rPr>
        <w:t>.</w:t>
      </w:r>
    </w:p>
    <w:p w14:paraId="4B9625AD" w14:textId="792328F7" w:rsidR="002C4913" w:rsidRPr="0091637B" w:rsidRDefault="002C4913" w:rsidP="0BA3AB43">
      <w:pPr>
        <w:pStyle w:val="6Abstract"/>
        <w:numPr>
          <w:ilvl w:val="0"/>
          <w:numId w:val="20"/>
        </w:numPr>
        <w:spacing w:after="0" w:line="240" w:lineRule="auto"/>
        <w:rPr>
          <w:rFonts w:asciiTheme="minorHAnsi" w:hAnsiTheme="minorHAnsi" w:cstheme="minorBidi"/>
          <w:b/>
          <w:bCs/>
          <w:sz w:val="24"/>
          <w:szCs w:val="24"/>
          <w:lang w:val="en-GB"/>
        </w:rPr>
      </w:pPr>
      <w:r w:rsidRPr="0BA3AB43">
        <w:rPr>
          <w:rFonts w:asciiTheme="minorHAnsi" w:hAnsiTheme="minorHAnsi" w:cstheme="minorBidi"/>
          <w:b/>
          <w:bCs/>
          <w:sz w:val="24"/>
          <w:szCs w:val="24"/>
          <w:lang w:val="en-GB"/>
        </w:rPr>
        <w:t>CME</w:t>
      </w:r>
    </w:p>
    <w:p w14:paraId="5A303211" w14:textId="77777777" w:rsidR="002C4913" w:rsidRPr="0091637B" w:rsidRDefault="002C4913" w:rsidP="002C4913">
      <w:pPr>
        <w:pStyle w:val="6Abstract"/>
        <w:spacing w:after="0" w:line="240" w:lineRule="auto"/>
        <w:rPr>
          <w:rFonts w:asciiTheme="minorHAnsi" w:hAnsiTheme="minorHAnsi" w:cstheme="minorHAnsi"/>
          <w:bCs/>
          <w:sz w:val="24"/>
          <w:lang w:val="en-GB"/>
        </w:rPr>
      </w:pPr>
      <w:r w:rsidRPr="0091637B">
        <w:rPr>
          <w:rFonts w:asciiTheme="minorHAnsi" w:hAnsiTheme="minorHAnsi" w:cstheme="minorHAnsi"/>
          <w:bCs/>
          <w:sz w:val="24"/>
          <w:lang w:val="en-GB"/>
        </w:rPr>
        <w:t>A child missing education is potentially an indicator of abuse, neglect, exploitation, mental health concerns, criminal activity, child sexual exploitation, child criminal exploitation or radicalisation.</w:t>
      </w:r>
    </w:p>
    <w:p w14:paraId="05FD9650" w14:textId="772DA192" w:rsidR="002C4913" w:rsidRDefault="002C4913" w:rsidP="4A8548AD">
      <w:pPr>
        <w:pStyle w:val="6Abstract"/>
        <w:spacing w:after="0" w:line="240" w:lineRule="auto"/>
        <w:rPr>
          <w:rFonts w:asciiTheme="minorHAnsi" w:hAnsiTheme="minorHAnsi" w:cstheme="minorBidi"/>
          <w:sz w:val="24"/>
          <w:szCs w:val="24"/>
        </w:rPr>
      </w:pPr>
      <w:r w:rsidRPr="0091637B">
        <w:rPr>
          <w:rFonts w:asciiTheme="minorHAnsi" w:hAnsiTheme="minorHAnsi" w:cstheme="minorBidi"/>
          <w:sz w:val="24"/>
          <w:szCs w:val="24"/>
        </w:rPr>
        <w:t xml:space="preserve">The numbers of CME will be reported on by the school regularly and will be reviewed by the Trust Safeguarding &amp; Attendance lead. Any concerns will be immediately addressed (i.e., asking about the steps being taken to trace and track the movement of CME pupils and actions being taken to ensure their safety). All our schools will adhere to the FET Safeguarding Attendance </w:t>
      </w:r>
      <w:r w:rsidR="43AB80D8" w:rsidRPr="0091637B">
        <w:rPr>
          <w:rFonts w:asciiTheme="minorHAnsi" w:hAnsiTheme="minorHAnsi" w:cstheme="minorBidi"/>
          <w:sz w:val="24"/>
          <w:szCs w:val="24"/>
        </w:rPr>
        <w:t>Protocols</w:t>
      </w:r>
      <w:r w:rsidRPr="0091637B">
        <w:rPr>
          <w:rFonts w:asciiTheme="minorHAnsi" w:hAnsiTheme="minorHAnsi" w:cstheme="minorBidi"/>
          <w:sz w:val="24"/>
          <w:szCs w:val="24"/>
        </w:rPr>
        <w:t xml:space="preserve"> detailed in appendix 4.</w:t>
      </w:r>
    </w:p>
    <w:p w14:paraId="6C7C3042" w14:textId="77777777" w:rsidR="002C4913" w:rsidRPr="008854A9" w:rsidRDefault="002C4913" w:rsidP="002C4913">
      <w:pPr>
        <w:pStyle w:val="6Abstract"/>
        <w:spacing w:after="0" w:line="240" w:lineRule="auto"/>
        <w:rPr>
          <w:rFonts w:asciiTheme="minorHAnsi" w:hAnsiTheme="minorHAnsi" w:cstheme="minorHAnsi"/>
          <w:bCs/>
          <w:sz w:val="24"/>
          <w:szCs w:val="24"/>
          <w:lang w:val="en-GB"/>
        </w:rPr>
      </w:pPr>
    </w:p>
    <w:p w14:paraId="735452D4"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hAnsiTheme="minorHAnsi" w:cstheme="minorHAnsi"/>
          <w:b/>
          <w:sz w:val="24"/>
          <w:szCs w:val="24"/>
          <w:lang w:val="en-GB"/>
        </w:rPr>
        <w:t>Mental health</w:t>
      </w:r>
    </w:p>
    <w:p w14:paraId="04FA7CCA"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Within FET, we recognise that mental health problems can, in some cases, be an indicator that a child has experienced or is at risk of abuse, neglect, or exploitation. Through training, staff are supported to identify changes in behaviour that may suggest a child is experiencing or developing mental health difficulties.</w:t>
      </w:r>
    </w:p>
    <w:p w14:paraId="189208E8"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We understand that adverse childhood experiences, including abuse and neglect, can have a significant and lasting impact on a child’s mental health, behaviour, and learning. Staff are therefore trained to recognise these links and respond appropriately.</w:t>
      </w:r>
    </w:p>
    <w:p w14:paraId="356C769C"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Where a mental health concern also presents as a safeguarding concern, staff must take immediate action and report this to the Designated Safeguarding Lead (DSL).</w:t>
      </w:r>
    </w:p>
    <w:p w14:paraId="1D0F1FB5" w14:textId="77777777" w:rsidR="002C4913"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Each school within FET has a named Mental Health Lead, and clear systems are in place to identify and respond to concerns, including working with external agencies where appropriate.</w:t>
      </w:r>
    </w:p>
    <w:p w14:paraId="68401ED8"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p>
    <w:p w14:paraId="7EEC383B" w14:textId="77777777" w:rsidR="002C4913" w:rsidRPr="003A6B59" w:rsidRDefault="002C4913">
      <w:pPr>
        <w:pStyle w:val="6Abstract"/>
        <w:numPr>
          <w:ilvl w:val="0"/>
          <w:numId w:val="20"/>
        </w:numPr>
        <w:spacing w:after="0" w:line="240" w:lineRule="auto"/>
        <w:rPr>
          <w:rFonts w:asciiTheme="minorHAnsi" w:hAnsiTheme="minorHAnsi" w:cstheme="minorHAnsi"/>
          <w:b/>
          <w:bCs/>
          <w:sz w:val="24"/>
          <w:szCs w:val="24"/>
          <w:lang w:val="en-GB"/>
        </w:rPr>
      </w:pPr>
      <w:bookmarkStart w:id="4" w:name="_Toc106271479"/>
      <w:bookmarkStart w:id="5" w:name="_Toc114221296"/>
      <w:r w:rsidRPr="003A6B59">
        <w:rPr>
          <w:rFonts w:asciiTheme="minorHAnsi" w:hAnsiTheme="minorHAnsi" w:cstheme="minorHAnsi"/>
          <w:b/>
          <w:bCs/>
          <w:sz w:val="24"/>
          <w:szCs w:val="24"/>
          <w:lang w:val="en-GB"/>
        </w:rPr>
        <w:t>Online safety and the use of mobile technology</w:t>
      </w:r>
      <w:bookmarkEnd w:id="4"/>
      <w:bookmarkEnd w:id="5"/>
    </w:p>
    <w:p w14:paraId="473621A0" w14:textId="77777777" w:rsidR="002C4913" w:rsidRPr="003A6B59" w:rsidRDefault="002C4913" w:rsidP="002C4913">
      <w:pPr>
        <w:pStyle w:val="6Abstract"/>
        <w:spacing w:after="0" w:line="240" w:lineRule="auto"/>
        <w:rPr>
          <w:rFonts w:asciiTheme="minorHAnsi" w:hAnsiTheme="minorHAnsi" w:cstheme="minorHAnsi"/>
          <w:bCs/>
          <w:sz w:val="24"/>
          <w:szCs w:val="24"/>
        </w:rPr>
      </w:pPr>
      <w:r w:rsidRPr="003A6B59">
        <w:rPr>
          <w:rFonts w:asciiTheme="minorHAnsi" w:hAnsiTheme="minorHAnsi" w:cstheme="minorHAnsi"/>
          <w:bCs/>
          <w:sz w:val="24"/>
          <w:szCs w:val="24"/>
        </w:rPr>
        <w:t xml:space="preserve">We </w:t>
      </w:r>
      <w:proofErr w:type="spellStart"/>
      <w:r w:rsidRPr="003A6B59">
        <w:rPr>
          <w:rFonts w:asciiTheme="minorHAnsi" w:hAnsiTheme="minorHAnsi" w:cstheme="minorHAnsi"/>
          <w:bCs/>
          <w:sz w:val="24"/>
          <w:szCs w:val="24"/>
        </w:rPr>
        <w:t>recognise</w:t>
      </w:r>
      <w:proofErr w:type="spellEnd"/>
      <w:r w:rsidRPr="003A6B59">
        <w:rPr>
          <w:rFonts w:asciiTheme="minorHAnsi" w:hAnsiTheme="minorHAnsi" w:cstheme="minorHAnsi"/>
          <w:bCs/>
          <w:sz w:val="24"/>
          <w:szCs w:val="24"/>
        </w:rPr>
        <w:t xml:space="preserve"> the importance of safeguarding children from potentially harmful and inappropriate online material, and we understand that technology is a significant component in many safeguarding and wellbeing issues. </w:t>
      </w:r>
    </w:p>
    <w:p w14:paraId="02B4CA13" w14:textId="77777777" w:rsidR="002C4913" w:rsidRPr="003A6B59" w:rsidRDefault="002C4913" w:rsidP="002C4913">
      <w:pPr>
        <w:pStyle w:val="6Abstract"/>
        <w:spacing w:after="0" w:line="240" w:lineRule="auto"/>
        <w:rPr>
          <w:rFonts w:asciiTheme="minorHAnsi" w:hAnsiTheme="minorHAnsi" w:cstheme="minorHAnsi"/>
          <w:bCs/>
          <w:sz w:val="24"/>
          <w:szCs w:val="24"/>
        </w:rPr>
      </w:pPr>
      <w:r w:rsidRPr="003A6B59">
        <w:rPr>
          <w:rFonts w:asciiTheme="minorHAnsi" w:hAnsiTheme="minorHAnsi" w:cstheme="minorHAnsi"/>
          <w:bCs/>
          <w:sz w:val="24"/>
          <w:szCs w:val="24"/>
        </w:rPr>
        <w:t>To address this, we:</w:t>
      </w:r>
    </w:p>
    <w:p w14:paraId="6CB8F14C" w14:textId="430D64B7" w:rsidR="002C4913" w:rsidRPr="0049392D" w:rsidRDefault="002C4913">
      <w:pPr>
        <w:pStyle w:val="6Abstract"/>
        <w:numPr>
          <w:ilvl w:val="0"/>
          <w:numId w:val="24"/>
        </w:numPr>
        <w:spacing w:after="0" w:line="240" w:lineRule="auto"/>
        <w:rPr>
          <w:rFonts w:asciiTheme="minorHAnsi" w:hAnsiTheme="minorHAnsi" w:cstheme="minorHAnsi"/>
          <w:bCs/>
          <w:sz w:val="24"/>
          <w:szCs w:val="24"/>
        </w:rPr>
      </w:pPr>
      <w:r w:rsidRPr="003A6B59">
        <w:rPr>
          <w:rFonts w:asciiTheme="minorHAnsi" w:hAnsiTheme="minorHAnsi" w:cstheme="minorHAnsi"/>
          <w:bCs/>
          <w:sz w:val="24"/>
          <w:szCs w:val="24"/>
        </w:rPr>
        <w:t>Have robust processes in place to ensure the online safety of pupils, staff, volunteers</w:t>
      </w:r>
      <w:r w:rsidR="00E54406">
        <w:rPr>
          <w:rFonts w:asciiTheme="minorHAnsi" w:hAnsiTheme="minorHAnsi" w:cstheme="minorHAnsi"/>
          <w:bCs/>
          <w:sz w:val="24"/>
          <w:szCs w:val="24"/>
        </w:rPr>
        <w:t>, Trustees</w:t>
      </w:r>
      <w:r w:rsidRPr="003A6B59">
        <w:rPr>
          <w:rFonts w:asciiTheme="minorHAnsi" w:hAnsiTheme="minorHAnsi" w:cstheme="minorHAnsi"/>
          <w:bCs/>
          <w:sz w:val="24"/>
          <w:szCs w:val="24"/>
        </w:rPr>
        <w:t xml:space="preserve"> and </w:t>
      </w:r>
      <w:r w:rsidRPr="0049392D">
        <w:rPr>
          <w:rFonts w:asciiTheme="minorHAnsi" w:hAnsiTheme="minorHAnsi" w:cstheme="minorHAnsi"/>
          <w:bCs/>
          <w:sz w:val="24"/>
          <w:szCs w:val="24"/>
        </w:rPr>
        <w:t>Academy Community Council members</w:t>
      </w:r>
    </w:p>
    <w:p w14:paraId="0E0DEBDF" w14:textId="3F37290C" w:rsidR="002C4913" w:rsidRPr="0049392D" w:rsidRDefault="002C4913" w:rsidP="4A8548AD">
      <w:pPr>
        <w:pStyle w:val="6Abstract"/>
        <w:numPr>
          <w:ilvl w:val="0"/>
          <w:numId w:val="24"/>
        </w:numPr>
        <w:spacing w:after="0" w:line="240" w:lineRule="auto"/>
        <w:rPr>
          <w:rFonts w:asciiTheme="minorHAnsi" w:hAnsiTheme="minorHAnsi" w:cstheme="minorBidi"/>
          <w:sz w:val="24"/>
          <w:szCs w:val="24"/>
        </w:rPr>
      </w:pPr>
      <w:r w:rsidRPr="0049392D">
        <w:rPr>
          <w:rFonts w:asciiTheme="minorHAnsi" w:hAnsiTheme="minorHAnsi" w:cstheme="minorBidi"/>
          <w:sz w:val="24"/>
          <w:szCs w:val="24"/>
        </w:rPr>
        <w:t xml:space="preserve">Protect and educate the </w:t>
      </w:r>
      <w:r w:rsidR="71432110" w:rsidRPr="0049392D">
        <w:rPr>
          <w:rFonts w:asciiTheme="minorHAnsi" w:hAnsiTheme="minorHAnsi" w:cstheme="minorBidi"/>
          <w:sz w:val="24"/>
          <w:szCs w:val="24"/>
        </w:rPr>
        <w:t>entire</w:t>
      </w:r>
      <w:r w:rsidRPr="0049392D">
        <w:rPr>
          <w:rFonts w:asciiTheme="minorHAnsi" w:hAnsiTheme="minorHAnsi" w:cstheme="minorBidi"/>
          <w:sz w:val="24"/>
          <w:szCs w:val="24"/>
        </w:rPr>
        <w:t xml:space="preserve"> school community </w:t>
      </w:r>
      <w:r w:rsidR="273733F8" w:rsidRPr="0049392D">
        <w:rPr>
          <w:rFonts w:asciiTheme="minorHAnsi" w:hAnsiTheme="minorHAnsi" w:cstheme="minorBidi"/>
          <w:sz w:val="24"/>
          <w:szCs w:val="24"/>
        </w:rPr>
        <w:t>the</w:t>
      </w:r>
      <w:r w:rsidRPr="0049392D">
        <w:rPr>
          <w:rFonts w:asciiTheme="minorHAnsi" w:hAnsiTheme="minorHAnsi" w:cstheme="minorBidi"/>
          <w:sz w:val="24"/>
          <w:szCs w:val="24"/>
        </w:rPr>
        <w:t xml:space="preserve"> safe</w:t>
      </w:r>
      <w:r w:rsidR="00C72E66" w:rsidRPr="0049392D">
        <w:rPr>
          <w:rFonts w:asciiTheme="minorHAnsi" w:hAnsiTheme="minorHAnsi" w:cstheme="minorBidi"/>
          <w:sz w:val="24"/>
          <w:szCs w:val="24"/>
        </w:rPr>
        <w:t xml:space="preserve">, and </w:t>
      </w:r>
      <w:r w:rsidR="31A5F272" w:rsidRPr="0049392D">
        <w:rPr>
          <w:rFonts w:asciiTheme="minorHAnsi" w:hAnsiTheme="minorHAnsi" w:cstheme="minorBidi"/>
          <w:sz w:val="24"/>
          <w:szCs w:val="24"/>
        </w:rPr>
        <w:t>appropriate</w:t>
      </w:r>
      <w:r w:rsidRPr="0049392D">
        <w:rPr>
          <w:rFonts w:asciiTheme="minorHAnsi" w:hAnsiTheme="minorHAnsi" w:cstheme="minorBidi"/>
          <w:sz w:val="24"/>
          <w:szCs w:val="24"/>
        </w:rPr>
        <w:t xml:space="preserve"> use of technology, including mobile</w:t>
      </w:r>
      <w:r w:rsidR="34B74654" w:rsidRPr="0049392D">
        <w:rPr>
          <w:rFonts w:asciiTheme="minorHAnsi" w:hAnsiTheme="minorHAnsi" w:cstheme="minorBidi"/>
          <w:sz w:val="24"/>
          <w:szCs w:val="24"/>
        </w:rPr>
        <w:t xml:space="preserve"> </w:t>
      </w:r>
      <w:r w:rsidR="14FEA183" w:rsidRPr="0049392D">
        <w:rPr>
          <w:rFonts w:asciiTheme="minorHAnsi" w:hAnsiTheme="minorHAnsi" w:cstheme="minorBidi"/>
          <w:sz w:val="24"/>
          <w:szCs w:val="24"/>
        </w:rPr>
        <w:t>phones</w:t>
      </w:r>
      <w:r w:rsidRPr="0049392D">
        <w:rPr>
          <w:rFonts w:asciiTheme="minorHAnsi" w:hAnsiTheme="minorHAnsi" w:cstheme="minorBidi"/>
          <w:sz w:val="24"/>
          <w:szCs w:val="24"/>
        </w:rPr>
        <w:t>, smart technology</w:t>
      </w:r>
      <w:r w:rsidR="5E278BEF" w:rsidRPr="0049392D">
        <w:rPr>
          <w:rFonts w:asciiTheme="minorHAnsi" w:hAnsiTheme="minorHAnsi" w:cstheme="minorBidi"/>
          <w:sz w:val="24"/>
          <w:szCs w:val="24"/>
        </w:rPr>
        <w:t>,</w:t>
      </w:r>
      <w:r w:rsidRPr="0049392D">
        <w:rPr>
          <w:rFonts w:asciiTheme="minorHAnsi" w:hAnsiTheme="minorHAnsi" w:cstheme="minorBidi"/>
          <w:sz w:val="24"/>
          <w:szCs w:val="24"/>
        </w:rPr>
        <w:t xml:space="preserve"> cameras </w:t>
      </w:r>
      <w:r w:rsidR="296559ED" w:rsidRPr="0049392D">
        <w:rPr>
          <w:rFonts w:asciiTheme="minorHAnsi" w:hAnsiTheme="minorHAnsi" w:cstheme="minorBidi"/>
          <w:sz w:val="24"/>
          <w:szCs w:val="24"/>
        </w:rPr>
        <w:t>and ’</w:t>
      </w:r>
      <w:r w:rsidRPr="0049392D">
        <w:rPr>
          <w:rFonts w:asciiTheme="minorHAnsi" w:hAnsiTheme="minorHAnsi" w:cstheme="minorBidi"/>
          <w:sz w:val="24"/>
          <w:szCs w:val="24"/>
        </w:rPr>
        <w:t>Meta’ glasses</w:t>
      </w:r>
      <w:r w:rsidR="56C657B9" w:rsidRPr="0049392D">
        <w:rPr>
          <w:rFonts w:asciiTheme="minorHAnsi" w:hAnsiTheme="minorHAnsi" w:cstheme="minorBidi"/>
          <w:sz w:val="24"/>
          <w:szCs w:val="24"/>
        </w:rPr>
        <w:t>,</w:t>
      </w:r>
      <w:r w:rsidR="7B7C254D" w:rsidRPr="0049392D">
        <w:rPr>
          <w:rFonts w:asciiTheme="minorHAnsi" w:hAnsiTheme="minorHAnsi" w:cstheme="minorBidi"/>
          <w:sz w:val="24"/>
          <w:szCs w:val="24"/>
        </w:rPr>
        <w:t xml:space="preserve"> </w:t>
      </w:r>
      <w:r w:rsidRPr="0049392D">
        <w:rPr>
          <w:rFonts w:asciiTheme="minorHAnsi" w:hAnsiTheme="minorHAnsi" w:cstheme="minorBidi"/>
          <w:sz w:val="24"/>
          <w:szCs w:val="24"/>
        </w:rPr>
        <w:t xml:space="preserve">(which we refer to as ‘mobile </w:t>
      </w:r>
      <w:r w:rsidR="526F3ABF" w:rsidRPr="0049392D">
        <w:rPr>
          <w:rFonts w:asciiTheme="minorHAnsi" w:hAnsiTheme="minorHAnsi" w:cstheme="minorBidi"/>
          <w:sz w:val="24"/>
          <w:szCs w:val="24"/>
        </w:rPr>
        <w:t>devices</w:t>
      </w:r>
      <w:r w:rsidRPr="0049392D">
        <w:rPr>
          <w:rFonts w:asciiTheme="minorHAnsi" w:hAnsiTheme="minorHAnsi" w:cstheme="minorBidi"/>
          <w:sz w:val="24"/>
          <w:szCs w:val="24"/>
        </w:rPr>
        <w:t>’).</w:t>
      </w:r>
    </w:p>
    <w:p w14:paraId="471E8CC6" w14:textId="77777777" w:rsidR="002C4913" w:rsidRPr="0049392D" w:rsidRDefault="002C4913">
      <w:pPr>
        <w:pStyle w:val="6Abstract"/>
        <w:numPr>
          <w:ilvl w:val="0"/>
          <w:numId w:val="24"/>
        </w:numPr>
        <w:spacing w:after="0" w:line="240" w:lineRule="auto"/>
        <w:rPr>
          <w:rFonts w:asciiTheme="minorHAnsi" w:hAnsiTheme="minorHAnsi" w:cstheme="minorHAnsi"/>
          <w:bCs/>
          <w:sz w:val="24"/>
          <w:szCs w:val="24"/>
        </w:rPr>
      </w:pPr>
      <w:r w:rsidRPr="0049392D">
        <w:rPr>
          <w:rFonts w:asciiTheme="minorHAnsi" w:hAnsiTheme="minorHAnsi" w:cstheme="minorHAnsi"/>
          <w:bCs/>
          <w:sz w:val="24"/>
          <w:szCs w:val="24"/>
        </w:rPr>
        <w:t>Set clear guidelines for the use of mobile phones for the whole school community.</w:t>
      </w:r>
    </w:p>
    <w:p w14:paraId="7A0B5BB2" w14:textId="77777777" w:rsidR="002C4913" w:rsidRPr="0049392D" w:rsidRDefault="002C4913">
      <w:pPr>
        <w:pStyle w:val="6Abstract"/>
        <w:numPr>
          <w:ilvl w:val="0"/>
          <w:numId w:val="24"/>
        </w:numPr>
        <w:spacing w:after="0" w:line="240" w:lineRule="auto"/>
        <w:rPr>
          <w:rFonts w:asciiTheme="minorHAnsi" w:hAnsiTheme="minorHAnsi" w:cstheme="minorHAnsi"/>
          <w:bCs/>
          <w:sz w:val="24"/>
          <w:szCs w:val="24"/>
        </w:rPr>
      </w:pPr>
      <w:r w:rsidRPr="0049392D">
        <w:rPr>
          <w:rFonts w:asciiTheme="minorHAnsi" w:hAnsiTheme="minorHAnsi" w:cstheme="minorHAnsi"/>
          <w:bCs/>
          <w:sz w:val="24"/>
          <w:szCs w:val="24"/>
        </w:rPr>
        <w:t>Establish clear mechanisms to identify, intervene in and escalate any incidents or concerns, where appropriate.</w:t>
      </w:r>
    </w:p>
    <w:p w14:paraId="20C9BEB7" w14:textId="6468321C" w:rsidR="002C4913" w:rsidRPr="0049392D" w:rsidRDefault="002C4913" w:rsidP="4A8548AD">
      <w:pPr>
        <w:pStyle w:val="6Abstract"/>
        <w:numPr>
          <w:ilvl w:val="0"/>
          <w:numId w:val="24"/>
        </w:numPr>
        <w:spacing w:after="0" w:line="240" w:lineRule="auto"/>
        <w:rPr>
          <w:rFonts w:asciiTheme="minorHAnsi" w:hAnsiTheme="minorHAnsi" w:cstheme="minorBidi"/>
          <w:sz w:val="24"/>
          <w:szCs w:val="24"/>
        </w:rPr>
      </w:pPr>
      <w:r w:rsidRPr="0049392D">
        <w:rPr>
          <w:rFonts w:asciiTheme="minorHAnsi" w:hAnsiTheme="minorHAnsi" w:cstheme="minorBidi"/>
          <w:sz w:val="24"/>
          <w:szCs w:val="24"/>
        </w:rPr>
        <w:t xml:space="preserve">Have a Mobile Phone policy in place which captures the use </w:t>
      </w:r>
      <w:r w:rsidR="1A133B6B" w:rsidRPr="0049392D">
        <w:rPr>
          <w:rFonts w:asciiTheme="minorHAnsi" w:hAnsiTheme="minorHAnsi" w:cstheme="minorBidi"/>
          <w:sz w:val="24"/>
          <w:szCs w:val="24"/>
        </w:rPr>
        <w:t>of</w:t>
      </w:r>
      <w:r w:rsidRPr="0049392D">
        <w:rPr>
          <w:rFonts w:asciiTheme="minorHAnsi" w:hAnsiTheme="minorHAnsi" w:cstheme="minorBidi"/>
          <w:sz w:val="24"/>
          <w:szCs w:val="24"/>
        </w:rPr>
        <w:t xml:space="preserve"> mobile, smart technology and cameras including ’Meta’ glasses.</w:t>
      </w:r>
    </w:p>
    <w:p w14:paraId="76A6407A" w14:textId="77777777" w:rsidR="002C4913" w:rsidRPr="0049392D" w:rsidRDefault="002C4913" w:rsidP="002C4913">
      <w:pPr>
        <w:spacing w:after="0" w:line="300" w:lineRule="atLeast"/>
        <w:rPr>
          <w:rFonts w:ascii="Segoe UI" w:eastAsia="Times New Roman" w:hAnsi="Segoe UI" w:cs="Segoe UI"/>
          <w:sz w:val="21"/>
          <w:szCs w:val="21"/>
          <w:lang w:val="en-GB" w:eastAsia="en-GB"/>
        </w:rPr>
      </w:pPr>
    </w:p>
    <w:p w14:paraId="63048BE4" w14:textId="77777777" w:rsidR="002C4913" w:rsidRPr="0049392D" w:rsidRDefault="002C4913" w:rsidP="002C4913">
      <w:pPr>
        <w:spacing w:after="0" w:line="300" w:lineRule="atLeast"/>
        <w:rPr>
          <w:rFonts w:ascii="Segoe UI" w:eastAsia="Times New Roman" w:hAnsi="Segoe UI" w:cs="Segoe UI"/>
          <w:sz w:val="21"/>
          <w:szCs w:val="21"/>
          <w:lang w:val="en-GB" w:eastAsia="en-GB"/>
        </w:rPr>
      </w:pPr>
      <w:r w:rsidRPr="0049392D">
        <w:rPr>
          <w:rFonts w:ascii="Segoe UI" w:eastAsia="Times New Roman" w:hAnsi="Segoe UI" w:cs="Segoe UI"/>
          <w:sz w:val="21"/>
          <w:szCs w:val="21"/>
          <w:lang w:val="en-GB" w:eastAsia="en-GB"/>
        </w:rPr>
        <w:t>Trustees, leaders and relevant staff understand the filtering and monitoring systems in place, their effectiveness, and the process for escalation of concerns identified through those systems.</w:t>
      </w:r>
    </w:p>
    <w:p w14:paraId="4989492A" w14:textId="77777777" w:rsidR="002C4913" w:rsidRPr="0049392D" w:rsidRDefault="002C4913" w:rsidP="002C4913">
      <w:pPr>
        <w:pStyle w:val="6Abstract"/>
        <w:spacing w:after="0" w:line="240" w:lineRule="auto"/>
        <w:rPr>
          <w:rFonts w:asciiTheme="minorHAnsi" w:hAnsiTheme="minorHAnsi" w:cstheme="minorHAnsi"/>
          <w:bCs/>
          <w:sz w:val="24"/>
          <w:szCs w:val="24"/>
          <w:lang w:val="en-GB"/>
        </w:rPr>
      </w:pPr>
    </w:p>
    <w:p w14:paraId="32C8AF58" w14:textId="77777777" w:rsidR="002C4913" w:rsidRPr="0049392D" w:rsidRDefault="002C4913" w:rsidP="002C4913">
      <w:pPr>
        <w:pStyle w:val="6Abstract"/>
        <w:spacing w:after="0" w:line="240" w:lineRule="auto"/>
        <w:rPr>
          <w:rFonts w:asciiTheme="minorHAnsi" w:hAnsiTheme="minorHAnsi" w:cstheme="minorHAnsi"/>
          <w:b/>
          <w:bCs/>
          <w:sz w:val="24"/>
          <w:szCs w:val="24"/>
        </w:rPr>
      </w:pPr>
      <w:r w:rsidRPr="0049392D">
        <w:rPr>
          <w:rFonts w:asciiTheme="minorHAnsi" w:hAnsiTheme="minorHAnsi" w:cstheme="minorHAnsi"/>
          <w:b/>
          <w:bCs/>
          <w:sz w:val="24"/>
          <w:szCs w:val="24"/>
        </w:rPr>
        <w:t>The 4 key categories of risk</w:t>
      </w:r>
    </w:p>
    <w:p w14:paraId="57FB89B3"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Cs/>
          <w:sz w:val="24"/>
          <w:szCs w:val="24"/>
        </w:rPr>
        <w:t>Our approach to online safety is based on addressing the following categories of risk:</w:t>
      </w:r>
    </w:p>
    <w:p w14:paraId="67DE83D9"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
          <w:bCs/>
          <w:sz w:val="24"/>
          <w:szCs w:val="24"/>
        </w:rPr>
        <w:t>Content</w:t>
      </w:r>
      <w:r w:rsidRPr="0049392D">
        <w:rPr>
          <w:rFonts w:asciiTheme="minorHAnsi" w:hAnsiTheme="minorHAnsi" w:cstheme="minorHAnsi"/>
          <w:bCs/>
          <w:sz w:val="24"/>
          <w:szCs w:val="24"/>
        </w:rPr>
        <w:t xml:space="preserve"> – being exposed to illegal, inappropriate, or harmful content, such as pornography, fake news, racism, misogyny, self-harm, suicide, antisemitism, </w:t>
      </w:r>
      <w:proofErr w:type="spellStart"/>
      <w:r w:rsidRPr="0049392D">
        <w:rPr>
          <w:rFonts w:asciiTheme="minorHAnsi" w:hAnsiTheme="minorHAnsi" w:cstheme="minorHAnsi"/>
          <w:bCs/>
          <w:sz w:val="24"/>
          <w:szCs w:val="24"/>
        </w:rPr>
        <w:t>radicalisation</w:t>
      </w:r>
      <w:proofErr w:type="spellEnd"/>
      <w:r w:rsidRPr="0049392D">
        <w:rPr>
          <w:rFonts w:asciiTheme="minorHAnsi" w:hAnsiTheme="minorHAnsi" w:cstheme="minorHAnsi"/>
          <w:bCs/>
          <w:sz w:val="24"/>
          <w:szCs w:val="24"/>
        </w:rPr>
        <w:t xml:space="preserve"> and extremism.</w:t>
      </w:r>
    </w:p>
    <w:p w14:paraId="5E750448"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
          <w:bCs/>
          <w:sz w:val="24"/>
          <w:szCs w:val="24"/>
        </w:rPr>
        <w:t>Contact</w:t>
      </w:r>
      <w:r w:rsidRPr="0049392D">
        <w:rPr>
          <w:rFonts w:asciiTheme="minorHAnsi" w:hAnsiTheme="minorHAnsi" w:cstheme="minorHAnsi"/>
          <w:bCs/>
          <w:sz w:val="24"/>
          <w:szCs w:val="24"/>
        </w:rPr>
        <w:t xml:space="preserve"> – being subjected to harmful online interaction with other users, such as peer-to-peer pressure, commercial advertising and adults posing as children or young adults with the intention to groom or exploit them for sexual, criminal, financial or other purpose.</w:t>
      </w:r>
    </w:p>
    <w:p w14:paraId="4A321FF0"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
          <w:bCs/>
          <w:sz w:val="24"/>
          <w:szCs w:val="24"/>
        </w:rPr>
        <w:t>Conduct</w:t>
      </w:r>
      <w:r w:rsidRPr="0049392D">
        <w:rPr>
          <w:rFonts w:asciiTheme="minorHAnsi" w:hAnsiTheme="minorHAnsi" w:cstheme="minorHAnsi"/>
          <w:bCs/>
          <w:sz w:val="24"/>
          <w:szCs w:val="24"/>
        </w:rPr>
        <w:t xml:space="preserve"> – personal online </w:t>
      </w:r>
      <w:proofErr w:type="spellStart"/>
      <w:r w:rsidRPr="0049392D">
        <w:rPr>
          <w:rFonts w:asciiTheme="minorHAnsi" w:hAnsiTheme="minorHAnsi" w:cstheme="minorHAnsi"/>
          <w:bCs/>
          <w:sz w:val="24"/>
          <w:szCs w:val="24"/>
        </w:rPr>
        <w:t>behaviour</w:t>
      </w:r>
      <w:proofErr w:type="spellEnd"/>
      <w:r w:rsidRPr="0049392D">
        <w:rPr>
          <w:rFonts w:asciiTheme="minorHAnsi" w:hAnsiTheme="minorHAnsi" w:cstheme="minorHAnsi"/>
          <w:bCs/>
          <w:sz w:val="24"/>
          <w:szCs w:val="24"/>
        </w:rPr>
        <w:t xml:space="preserve"> that increases the likelihood of, or causes, harm, such as making, sending and receiving explicit images (e.g. consensual and non-consensual sharing of nudes and semi-nudes and/or pornography), sharing other explicit images and online bullying; and </w:t>
      </w:r>
    </w:p>
    <w:p w14:paraId="0000159B"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
          <w:bCs/>
          <w:sz w:val="24"/>
          <w:szCs w:val="24"/>
        </w:rPr>
        <w:t>Commerce</w:t>
      </w:r>
      <w:r w:rsidRPr="0049392D">
        <w:rPr>
          <w:rFonts w:asciiTheme="minorHAnsi" w:hAnsiTheme="minorHAnsi" w:cstheme="minorHAnsi"/>
          <w:bCs/>
          <w:sz w:val="24"/>
          <w:szCs w:val="24"/>
        </w:rPr>
        <w:t xml:space="preserve"> – risks such as online gambling, inappropriate advertising, phishing and/or financial scams.</w:t>
      </w:r>
    </w:p>
    <w:p w14:paraId="1E497F80" w14:textId="77777777" w:rsidR="002C4913" w:rsidRPr="0049392D" w:rsidRDefault="002C4913" w:rsidP="002C4913">
      <w:pPr>
        <w:pStyle w:val="6Abstract"/>
        <w:spacing w:after="0" w:line="240" w:lineRule="auto"/>
        <w:rPr>
          <w:rFonts w:asciiTheme="minorHAnsi" w:hAnsiTheme="minorHAnsi" w:cstheme="minorHAnsi"/>
          <w:bCs/>
          <w:sz w:val="24"/>
          <w:szCs w:val="24"/>
        </w:rPr>
      </w:pPr>
    </w:p>
    <w:p w14:paraId="04AD2114"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Cs/>
          <w:sz w:val="24"/>
          <w:szCs w:val="24"/>
        </w:rPr>
        <w:t>We have robust a filtering and monitoring system in place, to limit children’s exposure to the 4 key categories of risk from the school’s IT systems.</w:t>
      </w:r>
    </w:p>
    <w:p w14:paraId="00DAB9C9" w14:textId="77777777" w:rsidR="002C4913" w:rsidRPr="0049392D" w:rsidRDefault="002C4913" w:rsidP="002C4913">
      <w:pPr>
        <w:pStyle w:val="6Abstract"/>
        <w:spacing w:after="0" w:line="240" w:lineRule="auto"/>
        <w:rPr>
          <w:rFonts w:asciiTheme="minorHAnsi" w:hAnsiTheme="minorHAnsi" w:cstheme="minorHAnsi"/>
          <w:bCs/>
          <w:sz w:val="24"/>
          <w:szCs w:val="24"/>
        </w:rPr>
      </w:pPr>
      <w:r w:rsidRPr="0049392D">
        <w:rPr>
          <w:rFonts w:asciiTheme="minorHAnsi" w:hAnsiTheme="minorHAnsi" w:cstheme="minorHAnsi"/>
          <w:bCs/>
          <w:sz w:val="24"/>
          <w:szCs w:val="24"/>
        </w:rPr>
        <w:t xml:space="preserve">Alongside this, we </w:t>
      </w:r>
      <w:proofErr w:type="spellStart"/>
      <w:r w:rsidRPr="0049392D">
        <w:rPr>
          <w:rFonts w:asciiTheme="minorHAnsi" w:hAnsiTheme="minorHAnsi" w:cstheme="minorHAnsi"/>
          <w:bCs/>
          <w:sz w:val="24"/>
          <w:szCs w:val="24"/>
        </w:rPr>
        <w:t>recognise</w:t>
      </w:r>
      <w:proofErr w:type="spellEnd"/>
      <w:r w:rsidRPr="0049392D">
        <w:rPr>
          <w:rFonts w:asciiTheme="minorHAnsi" w:hAnsiTheme="minorHAnsi" w:cstheme="minorHAnsi"/>
          <w:bCs/>
          <w:sz w:val="24"/>
          <w:szCs w:val="24"/>
        </w:rPr>
        <w:t xml:space="preserve"> the potential risks associated with the exposure of Exchangeable Image File Format (EXIF) data when using photographs, as it can unintentionally reveal sensitive information such as location, date, and device details. If images are shared publicly (e.g. on school websites or school social media accounts), this metadata could be accessed and used to identify a child’s whereabouts or patterns of activity, increasing the risk of misuse. Our schools ensure that EXIF data is removed from images prior to publication and that staff are aware of safe image</w:t>
      </w:r>
      <w:r w:rsidRPr="0049392D">
        <w:rPr>
          <w:rFonts w:ascii="Cambria Math" w:hAnsi="Cambria Math" w:cs="Cambria Math"/>
          <w:bCs/>
          <w:sz w:val="24"/>
          <w:szCs w:val="24"/>
        </w:rPr>
        <w:t>‑</w:t>
      </w:r>
      <w:r w:rsidRPr="0049392D">
        <w:rPr>
          <w:rFonts w:asciiTheme="minorHAnsi" w:hAnsiTheme="minorHAnsi" w:cstheme="minorHAnsi"/>
          <w:bCs/>
          <w:sz w:val="24"/>
          <w:szCs w:val="24"/>
        </w:rPr>
        <w:t>sharing practices to protect pupils’ privacy and security. Consent is obtained from parents and carers at the start of each academic year, and they are informed of these risks through consent forms, this safeguarding policy, and awareness</w:t>
      </w:r>
      <w:r w:rsidRPr="0049392D">
        <w:rPr>
          <w:rFonts w:ascii="Cambria Math" w:hAnsi="Cambria Math" w:cs="Cambria Math"/>
          <w:bCs/>
          <w:sz w:val="24"/>
          <w:szCs w:val="24"/>
        </w:rPr>
        <w:t>‑</w:t>
      </w:r>
      <w:r w:rsidRPr="0049392D">
        <w:rPr>
          <w:rFonts w:asciiTheme="minorHAnsi" w:hAnsiTheme="minorHAnsi" w:cstheme="minorHAnsi"/>
          <w:bCs/>
          <w:sz w:val="24"/>
          <w:szCs w:val="24"/>
        </w:rPr>
        <w:t>raising activities.</w:t>
      </w:r>
    </w:p>
    <w:p w14:paraId="62160C5D" w14:textId="77777777" w:rsidR="002C4913" w:rsidRPr="0049392D" w:rsidRDefault="002C4913" w:rsidP="002C4913">
      <w:pPr>
        <w:pStyle w:val="6Abstract"/>
        <w:spacing w:after="0" w:line="240" w:lineRule="auto"/>
        <w:rPr>
          <w:rFonts w:asciiTheme="minorHAnsi" w:hAnsiTheme="minorHAnsi" w:cstheme="minorHAnsi"/>
          <w:bCs/>
          <w:sz w:val="24"/>
          <w:szCs w:val="24"/>
        </w:rPr>
      </w:pPr>
    </w:p>
    <w:p w14:paraId="02E53C68" w14:textId="77777777" w:rsidR="002C4913" w:rsidRPr="0049392D" w:rsidRDefault="002C4913">
      <w:pPr>
        <w:pStyle w:val="6Abstract"/>
        <w:numPr>
          <w:ilvl w:val="0"/>
          <w:numId w:val="20"/>
        </w:numPr>
        <w:spacing w:after="0" w:line="240" w:lineRule="auto"/>
        <w:rPr>
          <w:rFonts w:asciiTheme="minorHAnsi" w:hAnsiTheme="minorHAnsi" w:cstheme="minorHAnsi"/>
          <w:b/>
          <w:sz w:val="24"/>
          <w:szCs w:val="24"/>
          <w:lang w:val="en-GB"/>
        </w:rPr>
      </w:pPr>
      <w:r w:rsidRPr="0049392D">
        <w:rPr>
          <w:rFonts w:asciiTheme="minorHAnsi" w:hAnsiTheme="minorHAnsi" w:cstheme="minorHAnsi"/>
          <w:b/>
          <w:sz w:val="24"/>
          <w:szCs w:val="24"/>
          <w:lang w:val="en-GB"/>
        </w:rPr>
        <w:t xml:space="preserve">  Domestic abuse</w:t>
      </w:r>
    </w:p>
    <w:p w14:paraId="2F4B20F2" w14:textId="77777777" w:rsidR="002C4913" w:rsidRPr="0049392D" w:rsidRDefault="002C4913" w:rsidP="002C4913">
      <w:pPr>
        <w:pStyle w:val="6Abstract"/>
        <w:spacing w:after="0" w:line="240" w:lineRule="auto"/>
        <w:rPr>
          <w:rFonts w:asciiTheme="minorHAnsi" w:hAnsiTheme="minorHAnsi" w:cstheme="minorHAnsi"/>
          <w:bCs/>
          <w:sz w:val="24"/>
          <w:szCs w:val="24"/>
          <w:lang w:val="en-GB"/>
        </w:rPr>
      </w:pPr>
      <w:r w:rsidRPr="0049392D">
        <w:rPr>
          <w:rFonts w:asciiTheme="minorHAnsi" w:hAnsiTheme="minorHAnsi" w:cstheme="minorHAnsi"/>
          <w:bCs/>
          <w:sz w:val="24"/>
          <w:szCs w:val="24"/>
          <w:lang w:val="en-GB"/>
        </w:rPr>
        <w:t>We recognise that domestic abuse can involve a range of behaviours, including psychological, physical, sexual, financial, and emotional abuse, and may occur as a single incident or a pattern over time.</w:t>
      </w:r>
    </w:p>
    <w:p w14:paraId="703BC279" w14:textId="77777777" w:rsidR="002C4913" w:rsidRPr="0049392D" w:rsidRDefault="002C4913" w:rsidP="002C4913">
      <w:pPr>
        <w:pStyle w:val="6Abstract"/>
        <w:spacing w:after="0" w:line="240" w:lineRule="auto"/>
        <w:rPr>
          <w:rFonts w:asciiTheme="minorHAnsi" w:hAnsiTheme="minorHAnsi" w:cstheme="minorHAnsi"/>
          <w:bCs/>
          <w:sz w:val="24"/>
          <w:szCs w:val="24"/>
          <w:lang w:val="en-GB"/>
        </w:rPr>
      </w:pPr>
      <w:r w:rsidRPr="0049392D">
        <w:rPr>
          <w:rFonts w:asciiTheme="minorHAnsi" w:hAnsiTheme="minorHAnsi" w:cstheme="minorHAnsi"/>
          <w:bCs/>
          <w:sz w:val="24"/>
          <w:szCs w:val="24"/>
          <w:lang w:val="en-GB"/>
        </w:rPr>
        <w:t>We understand that children can be victims of domestic abuse, both directly and indirectly, through seeing, hearing, or experiencing its effects. This can have a significant and long-term impact on their health, well-being, development, and ability to learn.</w:t>
      </w:r>
    </w:p>
    <w:p w14:paraId="3FA095A4" w14:textId="77777777" w:rsidR="002C4913" w:rsidRPr="0049392D" w:rsidRDefault="002C4913" w:rsidP="002C4913">
      <w:pPr>
        <w:pStyle w:val="6Abstract"/>
        <w:spacing w:after="0" w:line="240" w:lineRule="auto"/>
        <w:rPr>
          <w:rFonts w:asciiTheme="minorHAnsi" w:hAnsiTheme="minorHAnsi" w:cstheme="minorHAnsi"/>
          <w:bCs/>
          <w:sz w:val="24"/>
          <w:szCs w:val="24"/>
          <w:lang w:val="en-GB"/>
        </w:rPr>
      </w:pPr>
      <w:r w:rsidRPr="0049392D">
        <w:rPr>
          <w:rFonts w:asciiTheme="minorHAnsi" w:hAnsiTheme="minorHAnsi" w:cstheme="minorHAnsi"/>
          <w:bCs/>
          <w:sz w:val="24"/>
          <w:szCs w:val="24"/>
          <w:lang w:val="en-GB"/>
        </w:rPr>
        <w:t>Staff are trained to recognise the signs of domestic abuse and to respond in line with safeguarding procedures, ensuring that concerns are reported promptly to the DSL. Appropriate support will be provided, including signposting to relevant services.</w:t>
      </w:r>
    </w:p>
    <w:p w14:paraId="0E998DD2" w14:textId="77777777" w:rsidR="002C4913" w:rsidRPr="0049392D" w:rsidRDefault="002C4913" w:rsidP="002C4913">
      <w:pPr>
        <w:pStyle w:val="6Abstract"/>
        <w:spacing w:after="0" w:line="240" w:lineRule="auto"/>
        <w:rPr>
          <w:rFonts w:asciiTheme="minorHAnsi" w:hAnsiTheme="minorHAnsi" w:cstheme="minorHAnsi"/>
          <w:bCs/>
          <w:sz w:val="24"/>
          <w:szCs w:val="24"/>
          <w:lang w:val="en-GB"/>
        </w:rPr>
      </w:pPr>
      <w:r w:rsidRPr="0049392D">
        <w:rPr>
          <w:rFonts w:asciiTheme="minorHAnsi" w:hAnsiTheme="minorHAnsi" w:cstheme="minorHAnsi"/>
          <w:bCs/>
          <w:sz w:val="24"/>
          <w:szCs w:val="24"/>
          <w:lang w:val="en-GB"/>
        </w:rPr>
        <w:t>All of our schools are a part of Operation Encompass which is national scheme that operates jointly between schools and police forces. Operation Encompass is a police and Education early intervention safeguarding partnership that supports children and young people exposed to Domestic Abuse. It aims to ensure Schools are notified in a timely manner of any Domestic Abuse incident where child/ren are present or registered at the address. This early notification should mean that, in the majority of cases, schools are alerted in readiness for the children arriving at school the first working day following an incident.</w:t>
      </w:r>
    </w:p>
    <w:p w14:paraId="33E27194" w14:textId="77777777" w:rsidR="002C4913" w:rsidRPr="0049392D" w:rsidRDefault="002C4913" w:rsidP="002C4913">
      <w:pPr>
        <w:pStyle w:val="6Abstract"/>
        <w:spacing w:line="240" w:lineRule="auto"/>
        <w:rPr>
          <w:rFonts w:asciiTheme="minorHAnsi" w:hAnsiTheme="minorHAnsi" w:cstheme="minorHAnsi"/>
          <w:bCs/>
          <w:sz w:val="24"/>
          <w:lang w:val="en-GB"/>
        </w:rPr>
      </w:pPr>
      <w:r w:rsidRPr="0049392D">
        <w:rPr>
          <w:rFonts w:asciiTheme="minorHAnsi" w:hAnsiTheme="minorHAnsi" w:cstheme="minorHAnsi"/>
          <w:bCs/>
          <w:sz w:val="24"/>
          <w:lang w:val="en-GB"/>
        </w:rPr>
        <w:t>The Trust recognises that abuse can also occur from a child towards a parent or carer. Staff will be alert to signs of child-to-parent abuse and ensure concerns are considered within safeguarding assessments and multi-agency planning.</w:t>
      </w:r>
    </w:p>
    <w:p w14:paraId="623F1A11" w14:textId="5CEF8A07" w:rsidR="002C4913" w:rsidRPr="00856932" w:rsidRDefault="002C4913" w:rsidP="00856932">
      <w:pPr>
        <w:pStyle w:val="6Abstract"/>
        <w:spacing w:line="240" w:lineRule="auto"/>
        <w:rPr>
          <w:rFonts w:asciiTheme="minorHAnsi" w:hAnsiTheme="minorHAnsi" w:cstheme="minorHAnsi"/>
          <w:bCs/>
          <w:sz w:val="24"/>
          <w:lang w:val="en-GB"/>
        </w:rPr>
      </w:pPr>
      <w:r w:rsidRPr="0049392D">
        <w:rPr>
          <w:rFonts w:asciiTheme="minorHAnsi" w:hAnsiTheme="minorHAnsi" w:cstheme="minorHAnsi"/>
          <w:bCs/>
          <w:sz w:val="24"/>
          <w:lang w:val="en-GB"/>
        </w:rPr>
        <w:t>Staff will be alert to situations where children are living with adults who are not their birth parents and will consider whether a private fostering arrangement should be reported to the local authority.</w:t>
      </w:r>
    </w:p>
    <w:p w14:paraId="29D7E61A"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hAnsiTheme="minorHAnsi" w:cstheme="minorHAnsi"/>
          <w:b/>
          <w:sz w:val="24"/>
          <w:szCs w:val="24"/>
          <w:lang w:val="en-GB"/>
        </w:rPr>
        <w:t xml:space="preserve">  LGBTQ+ pupils</w:t>
      </w:r>
    </w:p>
    <w:p w14:paraId="5AA34ACF"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We recognise that being lesbian, gay, bisexual, or questioning gender identity is not, in itself, a risk factor for harm. However, in line with Keeping Children Safe in Education, we acknowledge that these pupils, along with those perceived to be LGBTQ+, may be more vulnerable to bullying, discrimination, or abuse.</w:t>
      </w:r>
    </w:p>
    <w:p w14:paraId="4579DF76" w14:textId="77777777" w:rsidR="002C4913"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 xml:space="preserve">FET is committed to reducing these risks by creating a safe, inclusive environment where pupils feel able to speak openly and seek support. Through our curriculum and wider culture, we actively challenge homophobic, </w:t>
      </w:r>
      <w:proofErr w:type="spellStart"/>
      <w:r w:rsidRPr="003A6B59">
        <w:rPr>
          <w:rFonts w:asciiTheme="minorHAnsi" w:hAnsiTheme="minorHAnsi" w:cstheme="minorHAnsi"/>
          <w:bCs/>
          <w:sz w:val="24"/>
          <w:szCs w:val="24"/>
          <w:lang w:val="en-GB"/>
        </w:rPr>
        <w:t>biphobic</w:t>
      </w:r>
      <w:proofErr w:type="spellEnd"/>
      <w:r w:rsidRPr="003A6B59">
        <w:rPr>
          <w:rFonts w:asciiTheme="minorHAnsi" w:hAnsiTheme="minorHAnsi" w:cstheme="minorHAnsi"/>
          <w:bCs/>
          <w:sz w:val="24"/>
          <w:szCs w:val="24"/>
          <w:lang w:val="en-GB"/>
        </w:rPr>
        <w:t>, and transphobic behaviour and promote respect and inclusion.</w:t>
      </w:r>
    </w:p>
    <w:p w14:paraId="6F7E79CC" w14:textId="77777777" w:rsidR="002C4913" w:rsidRPr="003A6B59" w:rsidRDefault="002C4913" w:rsidP="002C4913">
      <w:pPr>
        <w:pStyle w:val="6Abstract"/>
        <w:spacing w:after="0" w:line="240" w:lineRule="auto"/>
        <w:rPr>
          <w:rFonts w:asciiTheme="minorHAnsi" w:hAnsiTheme="minorHAnsi" w:cstheme="minorHAnsi"/>
          <w:bCs/>
          <w:sz w:val="24"/>
          <w:szCs w:val="24"/>
          <w:lang w:val="en-GB"/>
        </w:rPr>
      </w:pPr>
    </w:p>
    <w:p w14:paraId="62136F55" w14:textId="77777777" w:rsidR="002C4913" w:rsidRPr="003A6B59" w:rsidRDefault="002C4913">
      <w:pPr>
        <w:pStyle w:val="6Abstract"/>
        <w:numPr>
          <w:ilvl w:val="0"/>
          <w:numId w:val="20"/>
        </w:numPr>
        <w:spacing w:after="0" w:line="240" w:lineRule="auto"/>
        <w:rPr>
          <w:rFonts w:asciiTheme="minorHAnsi" w:hAnsiTheme="minorHAnsi" w:cstheme="minorHAnsi"/>
          <w:b/>
          <w:sz w:val="24"/>
          <w:szCs w:val="24"/>
          <w:lang w:val="en-GB"/>
        </w:rPr>
      </w:pPr>
      <w:r w:rsidRPr="003A6B59">
        <w:rPr>
          <w:rFonts w:asciiTheme="minorHAnsi" w:hAnsiTheme="minorHAnsi" w:cstheme="minorHAnsi"/>
          <w:bCs/>
          <w:sz w:val="24"/>
          <w:szCs w:val="24"/>
          <w:lang w:val="en-GB"/>
        </w:rPr>
        <w:t xml:space="preserve">   </w:t>
      </w:r>
      <w:r w:rsidRPr="003A6B59">
        <w:rPr>
          <w:rFonts w:asciiTheme="minorHAnsi" w:hAnsiTheme="minorHAnsi" w:cstheme="minorHAnsi"/>
          <w:b/>
          <w:sz w:val="24"/>
          <w:szCs w:val="24"/>
          <w:lang w:val="en-GB"/>
        </w:rPr>
        <w:t>Nurturing and regulatory touch</w:t>
      </w:r>
    </w:p>
    <w:p w14:paraId="1EA30332" w14:textId="77777777" w:rsidR="002C4913" w:rsidRDefault="002C4913" w:rsidP="002C4913">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As part of our commitment to safeguarding, inclusion and emotional wellbeing, our schools recognise that some pupils benefit from appropriately planned, professional and consent-based touch as part of their nurturing and regulation support. Opportunities for nurturing touch and/or regulatory touch may be included within a pupil's daily timetable, risk assessment or individual support plan where this is deemed beneficial and, in the child’s best interests. Such touch is always delivered by trained staff, in a manner that is safe, respectful, developmentally appropriate and responsive to the needs of the individual pupil. Parents and carers are informed of this approach during the admission and induction process. The school acknowledges that nurturing touch can contribute positively to a child's sense of safety, connection and wellbeing and may support physical and emotional health. Regulatory touch may also assist pupils to maintain or regain emotional regulation, enabling them to remain engaged in learning and access educational opportunities more successfully. All touch used within school is guided by safeguarding principles, professional boundaries and the individual needs and preferences of the child.</w:t>
      </w:r>
    </w:p>
    <w:p w14:paraId="6EBE5D8B" w14:textId="77777777" w:rsidR="002C4913" w:rsidRDefault="002C4913" w:rsidP="002C4913">
      <w:pPr>
        <w:pStyle w:val="6Abstract"/>
        <w:spacing w:after="0" w:line="240" w:lineRule="auto"/>
        <w:rPr>
          <w:rFonts w:asciiTheme="minorHAnsi" w:hAnsiTheme="minorHAnsi" w:cstheme="minorHAnsi"/>
          <w:bCs/>
          <w:sz w:val="24"/>
          <w:szCs w:val="24"/>
          <w:lang w:val="en-GB"/>
        </w:rPr>
      </w:pPr>
    </w:p>
    <w:p w14:paraId="1817892C" w14:textId="77777777" w:rsidR="002C4913" w:rsidRPr="00856932" w:rsidRDefault="002C4913" w:rsidP="4A8548AD">
      <w:pPr>
        <w:pStyle w:val="6Abstract"/>
        <w:spacing w:after="0" w:line="240" w:lineRule="auto"/>
        <w:rPr>
          <w:rFonts w:asciiTheme="minorHAnsi" w:hAnsiTheme="minorHAnsi" w:cstheme="minorBidi"/>
          <w:sz w:val="24"/>
          <w:szCs w:val="24"/>
          <w:u w:val="single"/>
        </w:rPr>
      </w:pPr>
      <w:r w:rsidRPr="00856932">
        <w:rPr>
          <w:rFonts w:asciiTheme="minorHAnsi" w:hAnsiTheme="minorHAnsi" w:cstheme="minorBidi"/>
          <w:b/>
          <w:bCs/>
          <w:sz w:val="24"/>
          <w:szCs w:val="24"/>
          <w:u w:val="single"/>
        </w:rPr>
        <w:t>Allegations and/or low-level concerns against staff</w:t>
      </w:r>
      <w:r w:rsidRPr="00856932">
        <w:rPr>
          <w:rFonts w:asciiTheme="minorHAnsi" w:hAnsiTheme="minorHAnsi" w:cstheme="minorBidi"/>
          <w:sz w:val="24"/>
          <w:szCs w:val="24"/>
          <w:u w:val="single"/>
        </w:rPr>
        <w:t xml:space="preserve"> </w:t>
      </w:r>
    </w:p>
    <w:p w14:paraId="59F61135" w14:textId="77777777" w:rsidR="002C4913" w:rsidRPr="00856932" w:rsidRDefault="002C4913" w:rsidP="002C4913">
      <w:pPr>
        <w:pStyle w:val="6Abstract"/>
        <w:spacing w:after="0" w:line="240" w:lineRule="auto"/>
        <w:rPr>
          <w:rFonts w:asciiTheme="minorHAnsi" w:hAnsiTheme="minorHAnsi" w:cstheme="minorHAnsi"/>
          <w:sz w:val="24"/>
          <w:szCs w:val="24"/>
        </w:rPr>
      </w:pPr>
      <w:r w:rsidRPr="00856932">
        <w:rPr>
          <w:rFonts w:asciiTheme="minorHAnsi" w:hAnsiTheme="minorHAnsi" w:cstheme="minorHAnsi"/>
          <w:sz w:val="24"/>
          <w:szCs w:val="24"/>
        </w:rPr>
        <w:t>Allegations and/or low-level concerns against staff will be handled in accordance with our procedures for dealing with allegations of abuse made against staff which are detailed in the staff code of conduct.</w:t>
      </w:r>
    </w:p>
    <w:p w14:paraId="4FFF0F3F" w14:textId="77777777" w:rsidR="002C4913" w:rsidRPr="00856932" w:rsidRDefault="002C4913" w:rsidP="002C4913">
      <w:pPr>
        <w:pStyle w:val="6Abstract"/>
        <w:spacing w:after="0" w:line="240" w:lineRule="auto"/>
        <w:rPr>
          <w:rFonts w:asciiTheme="minorHAnsi" w:hAnsiTheme="minorHAnsi" w:cstheme="minorHAnsi"/>
          <w:sz w:val="24"/>
          <w:szCs w:val="24"/>
        </w:rPr>
      </w:pPr>
    </w:p>
    <w:p w14:paraId="06F8BA6F" w14:textId="77777777" w:rsidR="002C4913" w:rsidRPr="00856932" w:rsidRDefault="002C4913" w:rsidP="4A8548AD">
      <w:pPr>
        <w:pStyle w:val="6Abstract"/>
        <w:spacing w:after="0" w:line="240" w:lineRule="auto"/>
        <w:rPr>
          <w:rFonts w:asciiTheme="minorHAnsi" w:hAnsiTheme="minorHAnsi" w:cstheme="minorBidi"/>
          <w:b/>
          <w:bCs/>
          <w:sz w:val="24"/>
          <w:szCs w:val="24"/>
          <w:u w:val="single"/>
        </w:rPr>
      </w:pPr>
      <w:r w:rsidRPr="00856932">
        <w:rPr>
          <w:rFonts w:asciiTheme="minorHAnsi" w:hAnsiTheme="minorHAnsi" w:cstheme="minorBidi"/>
          <w:b/>
          <w:bCs/>
          <w:sz w:val="24"/>
          <w:szCs w:val="24"/>
          <w:u w:val="single"/>
        </w:rPr>
        <w:t xml:space="preserve">Whistleblowing </w:t>
      </w:r>
    </w:p>
    <w:p w14:paraId="0F14DFF0" w14:textId="2DF2A3CE" w:rsidR="002C4913" w:rsidRPr="007932F6" w:rsidRDefault="002C4913" w:rsidP="0BA3AB43">
      <w:pPr>
        <w:pStyle w:val="6Abstract"/>
        <w:spacing w:after="0" w:line="240" w:lineRule="auto"/>
        <w:rPr>
          <w:rFonts w:asciiTheme="minorHAnsi" w:hAnsiTheme="minorHAnsi" w:cstheme="minorBidi"/>
          <w:sz w:val="24"/>
          <w:szCs w:val="24"/>
          <w:lang w:val="en-GB"/>
        </w:rPr>
      </w:pPr>
      <w:r w:rsidRPr="0BA3AB43">
        <w:rPr>
          <w:rFonts w:asciiTheme="minorHAnsi" w:hAnsiTheme="minorHAnsi" w:cstheme="minorBidi"/>
          <w:sz w:val="24"/>
          <w:szCs w:val="24"/>
        </w:rPr>
        <w:t>The Trust has a separate Whistleblowing policy that covers concerns regarding the way the school safeguards pupils including poor or unsafe practice, or potential failures.</w:t>
      </w:r>
    </w:p>
    <w:p w14:paraId="1F836AD5" w14:textId="4AF4DC7C" w:rsidR="00FB216E" w:rsidRPr="003A6B59" w:rsidRDefault="00FB216E" w:rsidP="4A8548AD">
      <w:pPr>
        <w:pStyle w:val="1bodycopy10pt"/>
        <w:spacing w:after="0"/>
        <w:rPr>
          <w:rFonts w:asciiTheme="minorHAnsi" w:hAnsiTheme="minorHAnsi" w:cstheme="minorBidi"/>
          <w:u w:val="single"/>
        </w:rPr>
      </w:pPr>
    </w:p>
    <w:p w14:paraId="1F33327B" w14:textId="77777777" w:rsidR="00F925A8" w:rsidRPr="003A6B59" w:rsidRDefault="00F925A8" w:rsidP="00F925A8">
      <w:pPr>
        <w:pStyle w:val="Heading1"/>
        <w:spacing w:before="0" w:after="0"/>
        <w:rPr>
          <w:rFonts w:asciiTheme="minorHAnsi" w:hAnsiTheme="minorHAnsi" w:cstheme="minorHAnsi"/>
          <w:color w:val="auto"/>
          <w:sz w:val="24"/>
          <w:szCs w:val="24"/>
          <w:u w:val="single"/>
        </w:rPr>
      </w:pPr>
      <w:bookmarkStart w:id="6" w:name="_Toc106271485"/>
      <w:bookmarkStart w:id="7" w:name="_Toc114221297"/>
      <w:r w:rsidRPr="003A6B59">
        <w:rPr>
          <w:rFonts w:asciiTheme="minorHAnsi" w:hAnsiTheme="minorHAnsi" w:cstheme="minorHAnsi"/>
          <w:color w:val="auto"/>
          <w:sz w:val="24"/>
          <w:szCs w:val="24"/>
          <w:u w:val="single"/>
        </w:rPr>
        <w:t>Record-keeping</w:t>
      </w:r>
      <w:bookmarkEnd w:id="6"/>
      <w:bookmarkEnd w:id="7"/>
    </w:p>
    <w:p w14:paraId="0A2448A4" w14:textId="77777777" w:rsidR="00F925A8" w:rsidRPr="003A6B59" w:rsidRDefault="00F925A8" w:rsidP="00F925A8">
      <w:pPr>
        <w:spacing w:after="0"/>
        <w:rPr>
          <w:rFonts w:asciiTheme="minorHAnsi" w:hAnsiTheme="minorHAnsi" w:cstheme="minorHAnsi"/>
          <w:sz w:val="24"/>
        </w:rPr>
      </w:pPr>
      <w:r w:rsidRPr="003A6B59">
        <w:rPr>
          <w:rFonts w:asciiTheme="minorHAnsi" w:hAnsiTheme="minorHAnsi" w:cstheme="minorHAnsi"/>
          <w:sz w:val="24"/>
        </w:rPr>
        <w:t xml:space="preserve">We will hold records in line with our records retention schedule. </w:t>
      </w:r>
    </w:p>
    <w:p w14:paraId="2D0378A5" w14:textId="77777777" w:rsidR="00F925A8" w:rsidRPr="003A6B59" w:rsidRDefault="00F925A8" w:rsidP="00F925A8">
      <w:pPr>
        <w:spacing w:after="0"/>
        <w:rPr>
          <w:rFonts w:asciiTheme="minorHAnsi" w:hAnsiTheme="minorHAnsi" w:cstheme="minorHAnsi"/>
          <w:sz w:val="24"/>
        </w:rPr>
      </w:pPr>
      <w:r w:rsidRPr="003A6B59">
        <w:rPr>
          <w:rFonts w:asciiTheme="minorHAnsi" w:hAnsiTheme="minorHAnsi" w:cstheme="minorHAnsi"/>
          <w:sz w:val="24"/>
        </w:rPr>
        <w:t xml:space="preserve">All safeguarding concerns, discussions, decisions made and the reasons for those decisions, must be recorded in writing. If you are in any doubt about whether to record something, discuss it with the DSL. </w:t>
      </w:r>
    </w:p>
    <w:p w14:paraId="79382D33" w14:textId="77777777" w:rsidR="00F925A8" w:rsidRPr="003A6B59" w:rsidRDefault="00F925A8" w:rsidP="00F925A8">
      <w:pPr>
        <w:spacing w:after="0"/>
        <w:rPr>
          <w:rFonts w:asciiTheme="minorHAnsi" w:hAnsiTheme="minorHAnsi" w:cstheme="minorHAnsi"/>
          <w:sz w:val="24"/>
        </w:rPr>
      </w:pPr>
      <w:r w:rsidRPr="003A6B59">
        <w:rPr>
          <w:rFonts w:asciiTheme="minorHAnsi" w:hAnsiTheme="minorHAnsi" w:cstheme="minorHAnsi"/>
          <w:sz w:val="24"/>
        </w:rPr>
        <w:t>Records will include:</w:t>
      </w:r>
    </w:p>
    <w:p w14:paraId="7B2B06DE" w14:textId="77777777" w:rsidR="00F925A8" w:rsidRPr="003A6B59" w:rsidRDefault="00F925A8">
      <w:pPr>
        <w:pStyle w:val="4Bulletedcopyblue"/>
        <w:numPr>
          <w:ilvl w:val="0"/>
          <w:numId w:val="25"/>
        </w:numPr>
        <w:spacing w:after="0"/>
        <w:rPr>
          <w:rFonts w:asciiTheme="minorHAnsi" w:hAnsiTheme="minorHAnsi" w:cstheme="minorHAnsi"/>
          <w:sz w:val="24"/>
          <w:szCs w:val="24"/>
        </w:rPr>
      </w:pPr>
      <w:r w:rsidRPr="003A6B59">
        <w:rPr>
          <w:rFonts w:asciiTheme="minorHAnsi" w:hAnsiTheme="minorHAnsi" w:cstheme="minorHAnsi"/>
          <w:sz w:val="24"/>
          <w:szCs w:val="24"/>
        </w:rPr>
        <w:t>A clear and comprehensive summary of the concern</w:t>
      </w:r>
    </w:p>
    <w:p w14:paraId="3CB370E7" w14:textId="77777777" w:rsidR="00F925A8" w:rsidRPr="003A6B59" w:rsidRDefault="00F925A8">
      <w:pPr>
        <w:pStyle w:val="4Bulletedcopyblue"/>
        <w:numPr>
          <w:ilvl w:val="0"/>
          <w:numId w:val="25"/>
        </w:numPr>
        <w:spacing w:after="0"/>
        <w:rPr>
          <w:rFonts w:asciiTheme="minorHAnsi" w:hAnsiTheme="minorHAnsi" w:cstheme="minorHAnsi"/>
          <w:sz w:val="24"/>
          <w:szCs w:val="24"/>
        </w:rPr>
      </w:pPr>
      <w:r w:rsidRPr="003A6B59">
        <w:rPr>
          <w:rFonts w:asciiTheme="minorHAnsi" w:hAnsiTheme="minorHAnsi" w:cstheme="minorHAnsi"/>
          <w:sz w:val="24"/>
          <w:szCs w:val="24"/>
        </w:rPr>
        <w:t>Details of how the concern was followed up and resolved</w:t>
      </w:r>
    </w:p>
    <w:p w14:paraId="4AFF2A4E" w14:textId="77777777" w:rsidR="00F925A8" w:rsidRPr="003A6B59" w:rsidRDefault="00F925A8">
      <w:pPr>
        <w:pStyle w:val="4Bulletedcopyblue"/>
        <w:numPr>
          <w:ilvl w:val="0"/>
          <w:numId w:val="25"/>
        </w:numPr>
        <w:spacing w:after="0"/>
        <w:rPr>
          <w:rFonts w:asciiTheme="minorHAnsi" w:hAnsiTheme="minorHAnsi" w:cstheme="minorHAnsi"/>
          <w:sz w:val="24"/>
          <w:szCs w:val="24"/>
        </w:rPr>
      </w:pPr>
      <w:r w:rsidRPr="003A6B59">
        <w:rPr>
          <w:rFonts w:asciiTheme="minorHAnsi" w:hAnsiTheme="minorHAnsi" w:cstheme="minorHAnsi"/>
          <w:sz w:val="24"/>
          <w:szCs w:val="24"/>
        </w:rPr>
        <w:t>A note of any action taken, rationale behind decisions reached and the outcome</w:t>
      </w:r>
    </w:p>
    <w:p w14:paraId="3A06CAC1" w14:textId="77777777" w:rsidR="00F925A8" w:rsidRPr="003A6B59" w:rsidRDefault="00F925A8" w:rsidP="00F925A8">
      <w:pPr>
        <w:pStyle w:val="1bodycopy10pt"/>
        <w:spacing w:after="0"/>
        <w:rPr>
          <w:rFonts w:asciiTheme="minorHAnsi" w:hAnsiTheme="minorHAnsi" w:cstheme="minorHAnsi"/>
          <w:sz w:val="24"/>
        </w:rPr>
      </w:pPr>
    </w:p>
    <w:p w14:paraId="319D0E7A" w14:textId="77777777" w:rsidR="00F925A8" w:rsidRPr="003A6B59" w:rsidRDefault="00F925A8" w:rsidP="00F925A8">
      <w:pPr>
        <w:pStyle w:val="1bodycopy10pt"/>
        <w:spacing w:after="0"/>
        <w:rPr>
          <w:rFonts w:asciiTheme="minorHAnsi" w:hAnsiTheme="minorHAnsi" w:cstheme="minorHAnsi"/>
          <w:sz w:val="24"/>
        </w:rPr>
      </w:pPr>
      <w:r w:rsidRPr="003A6B59">
        <w:rPr>
          <w:rFonts w:asciiTheme="minorHAnsi" w:hAnsiTheme="minorHAnsi" w:cstheme="minorHAnsi"/>
          <w:sz w:val="24"/>
        </w:rPr>
        <w:t>Concerns and referrals will be kept in a separate child protection file for each child using Child Protection Online Monitoring System (CPOMS).</w:t>
      </w:r>
    </w:p>
    <w:p w14:paraId="71413948" w14:textId="77777777" w:rsidR="00F925A8" w:rsidRDefault="00F925A8" w:rsidP="00F925A8">
      <w:pPr>
        <w:spacing w:after="0"/>
        <w:rPr>
          <w:rFonts w:asciiTheme="minorHAnsi" w:hAnsiTheme="minorHAnsi" w:cstheme="minorHAnsi"/>
          <w:sz w:val="24"/>
        </w:rPr>
      </w:pPr>
      <w:r w:rsidRPr="003A6B59">
        <w:rPr>
          <w:rFonts w:asciiTheme="minorHAnsi" w:hAnsiTheme="minorHAnsi" w:cstheme="minorHAnsi"/>
          <w:sz w:val="24"/>
        </w:rPr>
        <w:t xml:space="preserve">Any non-confidential records will be readily accessible and available. Confidential information and records will be held securely and only available to those who have a right or professional need to see them. </w:t>
      </w:r>
    </w:p>
    <w:p w14:paraId="6E3F6CA0" w14:textId="77777777" w:rsidR="00F925A8" w:rsidRPr="003A6B59" w:rsidRDefault="00F925A8" w:rsidP="00F925A8">
      <w:pPr>
        <w:spacing w:after="0"/>
        <w:rPr>
          <w:rFonts w:asciiTheme="minorHAnsi" w:hAnsiTheme="minorHAnsi" w:cstheme="minorHAnsi"/>
          <w:sz w:val="24"/>
        </w:rPr>
      </w:pPr>
    </w:p>
    <w:p w14:paraId="12371E81" w14:textId="77777777" w:rsidR="00F925A8" w:rsidRPr="003A6B59" w:rsidRDefault="00F925A8" w:rsidP="00F925A8">
      <w:pPr>
        <w:spacing w:after="0"/>
        <w:rPr>
          <w:rFonts w:asciiTheme="minorHAnsi" w:hAnsiTheme="minorHAnsi" w:cstheme="minorHAnsi"/>
          <w:sz w:val="24"/>
        </w:rPr>
      </w:pPr>
      <w:r w:rsidRPr="003A6B59">
        <w:rPr>
          <w:rFonts w:asciiTheme="minorHAnsi" w:hAnsiTheme="minorHAnsi" w:cstheme="minorHAnsi"/>
          <w:sz w:val="24"/>
        </w:rPr>
        <w:t>Safeguarding records relating to individual children will be retained for a reasonable period of time after they have left the school. Safeguarding records which contain information about allegations of sexual abuse will be retained for the Independent Inquiry into Child Sexual Abuse (IICSA), for the term of the inquiry.</w:t>
      </w:r>
    </w:p>
    <w:p w14:paraId="6799EF63" w14:textId="77777777" w:rsidR="00F925A8" w:rsidRPr="003A6B59" w:rsidRDefault="00F925A8" w:rsidP="00F925A8">
      <w:pPr>
        <w:spacing w:after="0"/>
        <w:rPr>
          <w:rFonts w:asciiTheme="minorHAnsi" w:hAnsiTheme="minorHAnsi" w:cstheme="minorHAnsi"/>
          <w:sz w:val="24"/>
        </w:rPr>
      </w:pPr>
      <w:r w:rsidRPr="003A6B59">
        <w:rPr>
          <w:rFonts w:asciiTheme="minorHAnsi" w:hAnsiTheme="minorHAnsi" w:cstheme="minorHAnsi"/>
          <w:sz w:val="24"/>
        </w:rPr>
        <w:t xml:space="preserve">If a child for whom the school has, or has had, safeguarding concerns moves to another school, the DSL will ensure that their child protection file is forwarded as soon as possible, securely, and separately from the main pupil file. </w:t>
      </w:r>
    </w:p>
    <w:p w14:paraId="17818F78" w14:textId="77777777" w:rsidR="00F925A8" w:rsidRPr="003A6B59" w:rsidRDefault="00F925A8" w:rsidP="00F925A8">
      <w:pPr>
        <w:spacing w:after="0"/>
        <w:rPr>
          <w:rFonts w:asciiTheme="minorHAnsi" w:hAnsiTheme="minorHAnsi" w:cstheme="minorHAnsi"/>
          <w:sz w:val="24"/>
        </w:rPr>
      </w:pPr>
      <w:r w:rsidRPr="003A6B59">
        <w:rPr>
          <w:rFonts w:asciiTheme="minorHAnsi" w:hAnsiTheme="minorHAnsi" w:cstheme="minorHAnsi"/>
          <w:sz w:val="24"/>
        </w:rPr>
        <w:t>To allow the new place of education to have support in place when the child arrives, this should be within:</w:t>
      </w:r>
    </w:p>
    <w:p w14:paraId="6069B4A6" w14:textId="77777777" w:rsidR="00F925A8" w:rsidRPr="003A6B59" w:rsidRDefault="00F925A8" w:rsidP="00F925A8">
      <w:pPr>
        <w:pStyle w:val="4Bulletedcopyblue"/>
        <w:numPr>
          <w:ilvl w:val="0"/>
          <w:numId w:val="16"/>
        </w:numPr>
        <w:spacing w:after="0"/>
        <w:rPr>
          <w:rFonts w:asciiTheme="minorHAnsi" w:hAnsiTheme="minorHAnsi" w:cstheme="minorHAnsi"/>
          <w:sz w:val="24"/>
          <w:szCs w:val="24"/>
        </w:rPr>
      </w:pPr>
      <w:r w:rsidRPr="003A6B59">
        <w:rPr>
          <w:rFonts w:asciiTheme="minorHAnsi" w:hAnsiTheme="minorHAnsi" w:cstheme="minorHAnsi"/>
          <w:b/>
          <w:sz w:val="24"/>
          <w:szCs w:val="24"/>
        </w:rPr>
        <w:t xml:space="preserve">5 days </w:t>
      </w:r>
      <w:r w:rsidRPr="003A6B59">
        <w:rPr>
          <w:rFonts w:asciiTheme="minorHAnsi" w:hAnsiTheme="minorHAnsi" w:cstheme="minorHAnsi"/>
          <w:sz w:val="24"/>
          <w:szCs w:val="24"/>
        </w:rPr>
        <w:t xml:space="preserve">for an in-year transfer, or within  </w:t>
      </w:r>
    </w:p>
    <w:p w14:paraId="52443E23" w14:textId="77777777" w:rsidR="00F925A8" w:rsidRPr="003A6B59" w:rsidRDefault="00F925A8" w:rsidP="00F925A8">
      <w:pPr>
        <w:pStyle w:val="4Bulletedcopyblue"/>
        <w:numPr>
          <w:ilvl w:val="0"/>
          <w:numId w:val="16"/>
        </w:numPr>
        <w:spacing w:after="0"/>
        <w:rPr>
          <w:rFonts w:asciiTheme="minorHAnsi" w:hAnsiTheme="minorHAnsi" w:cstheme="minorHAnsi"/>
          <w:sz w:val="24"/>
          <w:szCs w:val="24"/>
        </w:rPr>
      </w:pPr>
      <w:r w:rsidRPr="003A6B59">
        <w:rPr>
          <w:rFonts w:asciiTheme="minorHAnsi" w:hAnsiTheme="minorHAnsi" w:cstheme="minorHAnsi"/>
          <w:b/>
          <w:sz w:val="24"/>
          <w:szCs w:val="24"/>
        </w:rPr>
        <w:t xml:space="preserve">The first 5 days </w:t>
      </w:r>
      <w:r w:rsidRPr="003A6B59">
        <w:rPr>
          <w:rFonts w:asciiTheme="minorHAnsi" w:hAnsiTheme="minorHAnsi" w:cstheme="minorHAnsi"/>
          <w:sz w:val="24"/>
          <w:szCs w:val="24"/>
        </w:rPr>
        <w:t xml:space="preserve">of the start of a new term </w:t>
      </w:r>
    </w:p>
    <w:p w14:paraId="1F10ABE5" w14:textId="77777777" w:rsidR="00F925A8" w:rsidRPr="003A6B59" w:rsidRDefault="00F925A8" w:rsidP="00F925A8">
      <w:pPr>
        <w:pStyle w:val="4Bulletedcopyblue"/>
        <w:numPr>
          <w:ilvl w:val="0"/>
          <w:numId w:val="0"/>
        </w:numPr>
        <w:spacing w:after="0"/>
        <w:ind w:left="141"/>
        <w:rPr>
          <w:rFonts w:asciiTheme="minorHAnsi" w:hAnsiTheme="minorHAnsi" w:cstheme="minorHAnsi"/>
          <w:sz w:val="24"/>
          <w:szCs w:val="24"/>
        </w:rPr>
      </w:pPr>
      <w:r w:rsidRPr="003A6B59">
        <w:rPr>
          <w:rFonts w:asciiTheme="minorHAnsi" w:hAnsiTheme="minorHAnsi" w:cstheme="minorHAnsi"/>
          <w:sz w:val="24"/>
          <w:szCs w:val="24"/>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052A3648" w14:textId="777DDD13" w:rsidR="4A8548AD" w:rsidRDefault="4A8548AD" w:rsidP="4A8548AD">
      <w:pPr>
        <w:pStyle w:val="6Abstract"/>
        <w:spacing w:after="0" w:line="240" w:lineRule="auto"/>
        <w:rPr>
          <w:rFonts w:asciiTheme="minorHAnsi" w:hAnsiTheme="minorHAnsi" w:cstheme="minorBidi"/>
          <w:b/>
          <w:bCs/>
          <w:sz w:val="24"/>
          <w:szCs w:val="24"/>
          <w:lang w:val="en-GB"/>
        </w:rPr>
      </w:pPr>
    </w:p>
    <w:p w14:paraId="3DD780E8" w14:textId="77777777" w:rsidR="00F925A8" w:rsidRPr="003A6B59" w:rsidRDefault="00F925A8" w:rsidP="00F925A8">
      <w:pPr>
        <w:pStyle w:val="6Abstract"/>
        <w:spacing w:after="0" w:line="240" w:lineRule="auto"/>
        <w:rPr>
          <w:rFonts w:asciiTheme="minorHAnsi" w:hAnsiTheme="minorHAnsi" w:cstheme="minorHAnsi"/>
          <w:b/>
          <w:sz w:val="24"/>
          <w:szCs w:val="24"/>
          <w:u w:val="single"/>
          <w:lang w:val="en-GB"/>
        </w:rPr>
      </w:pPr>
      <w:r w:rsidRPr="003A6B59">
        <w:rPr>
          <w:rFonts w:asciiTheme="minorHAnsi" w:hAnsiTheme="minorHAnsi" w:cstheme="minorHAnsi"/>
          <w:b/>
          <w:sz w:val="24"/>
          <w:szCs w:val="24"/>
          <w:u w:val="single"/>
          <w:lang w:val="en-GB"/>
        </w:rPr>
        <w:t>Information Sharing</w:t>
      </w:r>
    </w:p>
    <w:p w14:paraId="0F790878" w14:textId="77777777" w:rsidR="00F925A8" w:rsidRPr="003A6B59" w:rsidRDefault="00F925A8" w:rsidP="00F925A8">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At FET, we recognise that effective information sharing is essential to safeguarding and promoting the welfare of children. Timely and appropriate sharing of information enables staff and partner agencies to make informed decisions and provide the right support.</w:t>
      </w:r>
    </w:p>
    <w:p w14:paraId="3146A24F" w14:textId="77777777" w:rsidR="00F925A8" w:rsidRDefault="00F925A8" w:rsidP="00F925A8">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Staff understand that concerns about a child’s safety or welfare must never be delayed due to uncertainty around information sharing. Where there is a safeguarding concern, information will be shared with the DSL without delay, who will take appropriate action, including sharing information with external agencies where necessary.</w:t>
      </w:r>
    </w:p>
    <w:p w14:paraId="7DCD8BCF" w14:textId="77777777" w:rsidR="00F925A8" w:rsidRPr="003A6B59" w:rsidRDefault="00F925A8" w:rsidP="00F925A8">
      <w:pPr>
        <w:pStyle w:val="6Abstract"/>
        <w:spacing w:after="0" w:line="240" w:lineRule="auto"/>
        <w:rPr>
          <w:rFonts w:asciiTheme="minorHAnsi" w:hAnsiTheme="minorHAnsi" w:cstheme="minorHAnsi"/>
          <w:bCs/>
          <w:sz w:val="24"/>
          <w:szCs w:val="24"/>
          <w:lang w:val="en-GB"/>
        </w:rPr>
      </w:pPr>
    </w:p>
    <w:p w14:paraId="51797F9B" w14:textId="77777777" w:rsidR="00F925A8" w:rsidRPr="003A6B59" w:rsidRDefault="00F925A8" w:rsidP="00F925A8">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Information will be shared in line with statutory guidance and data protection requirements, including the UK GDPR and Data Protection Act 2018. FET recognises that data protection legislation does not prevent the sharing of information where it is necessary to protect children.</w:t>
      </w:r>
    </w:p>
    <w:p w14:paraId="3D213D71" w14:textId="77777777" w:rsidR="00F925A8" w:rsidRDefault="00F925A8" w:rsidP="00F925A8">
      <w:pPr>
        <w:pStyle w:val="6Abstract"/>
        <w:spacing w:after="0" w:line="240" w:lineRule="auto"/>
        <w:rPr>
          <w:rFonts w:asciiTheme="minorHAnsi" w:hAnsiTheme="minorHAnsi" w:cstheme="minorHAnsi"/>
          <w:bCs/>
          <w:sz w:val="24"/>
          <w:szCs w:val="24"/>
          <w:lang w:val="en-GB"/>
        </w:rPr>
      </w:pPr>
      <w:r w:rsidRPr="003A6B59">
        <w:rPr>
          <w:rFonts w:asciiTheme="minorHAnsi" w:hAnsiTheme="minorHAnsi" w:cstheme="minorHAnsi"/>
          <w:bCs/>
          <w:sz w:val="24"/>
          <w:szCs w:val="24"/>
          <w:lang w:val="en-GB"/>
        </w:rPr>
        <w:t>FET works in partnership with relevant agencies, including children’s social care, the police, and health services, to ensure a coordinated and effective safeguarding response. Wherever possible, information will be shared with the consent of the individual; however, consent is not required where there is a risk of significant harm.</w:t>
      </w:r>
    </w:p>
    <w:p w14:paraId="3F3EF39D" w14:textId="77777777" w:rsidR="00F925A8" w:rsidRPr="003A6B59" w:rsidRDefault="00F925A8" w:rsidP="00F925A8">
      <w:pPr>
        <w:pStyle w:val="6Abstract"/>
        <w:spacing w:after="0" w:line="240" w:lineRule="auto"/>
        <w:rPr>
          <w:rFonts w:asciiTheme="minorHAnsi" w:hAnsiTheme="minorHAnsi" w:cstheme="minorHAnsi"/>
          <w:bCs/>
          <w:sz w:val="24"/>
          <w:szCs w:val="24"/>
          <w:lang w:val="en-GB"/>
        </w:rPr>
      </w:pPr>
    </w:p>
    <w:p w14:paraId="6D14A686" w14:textId="77777777" w:rsidR="00F925A8" w:rsidRDefault="00F925A8" w:rsidP="00F925A8">
      <w:pPr>
        <w:pStyle w:val="6Abstract"/>
        <w:spacing w:after="0" w:line="240" w:lineRule="auto"/>
      </w:pPr>
      <w:r w:rsidRPr="53BED642">
        <w:rPr>
          <w:rFonts w:asciiTheme="minorHAnsi" w:hAnsiTheme="minorHAnsi" w:cstheme="minorBidi"/>
          <w:sz w:val="24"/>
          <w:szCs w:val="24"/>
          <w:lang w:val="en-GB"/>
        </w:rPr>
        <w:t>All information sharing decisions will be recorded appropriately to ensure accountability and transparency.</w:t>
      </w:r>
    </w:p>
    <w:p w14:paraId="3DE94571" w14:textId="5C14F43B" w:rsidR="53BED642" w:rsidRDefault="53BED642" w:rsidP="53BED642">
      <w:pPr>
        <w:pStyle w:val="6Abstract"/>
        <w:spacing w:after="0" w:line="240" w:lineRule="auto"/>
        <w:rPr>
          <w:rFonts w:asciiTheme="minorHAnsi" w:hAnsiTheme="minorHAnsi" w:cstheme="minorBidi"/>
          <w:sz w:val="24"/>
          <w:szCs w:val="24"/>
          <w:lang w:val="en-GB"/>
        </w:rPr>
      </w:pPr>
    </w:p>
    <w:p w14:paraId="222C2C88" w14:textId="7ED0D6A6" w:rsidR="53BED642" w:rsidRDefault="53BED642" w:rsidP="53BED642">
      <w:pPr>
        <w:pStyle w:val="6Abstract"/>
        <w:spacing w:after="0" w:line="240" w:lineRule="auto"/>
        <w:rPr>
          <w:rFonts w:asciiTheme="minorHAnsi" w:hAnsiTheme="minorHAnsi" w:cstheme="minorBidi"/>
          <w:sz w:val="24"/>
          <w:szCs w:val="24"/>
          <w:lang w:val="en-GB"/>
        </w:rPr>
      </w:pPr>
    </w:p>
    <w:p w14:paraId="18614AA0" w14:textId="50D8DFEA" w:rsidR="53BED642" w:rsidRDefault="53BED642" w:rsidP="53BED642">
      <w:pPr>
        <w:pStyle w:val="6Abstract"/>
        <w:spacing w:after="0" w:line="240" w:lineRule="auto"/>
        <w:rPr>
          <w:rFonts w:asciiTheme="minorHAnsi" w:hAnsiTheme="minorHAnsi" w:cstheme="minorBidi"/>
          <w:sz w:val="24"/>
          <w:szCs w:val="24"/>
          <w:lang w:val="en-GB"/>
        </w:rPr>
      </w:pPr>
    </w:p>
    <w:p w14:paraId="6E0A8C46" w14:textId="1D49DDAD" w:rsidR="53BED642" w:rsidRDefault="53BED642" w:rsidP="53BED642">
      <w:pPr>
        <w:pStyle w:val="6Abstract"/>
        <w:spacing w:after="0" w:line="240" w:lineRule="auto"/>
        <w:rPr>
          <w:rFonts w:asciiTheme="minorHAnsi" w:hAnsiTheme="minorHAnsi" w:cstheme="minorBidi"/>
          <w:sz w:val="24"/>
          <w:szCs w:val="24"/>
          <w:lang w:val="en-GB"/>
        </w:rPr>
      </w:pPr>
    </w:p>
    <w:p w14:paraId="27C94CAD" w14:textId="46846219" w:rsidR="53BED642" w:rsidRDefault="53BED642" w:rsidP="53BED642">
      <w:pPr>
        <w:pStyle w:val="6Abstract"/>
        <w:spacing w:after="0" w:line="240" w:lineRule="auto"/>
        <w:rPr>
          <w:rFonts w:asciiTheme="minorHAnsi" w:hAnsiTheme="minorHAnsi" w:cstheme="minorBidi"/>
          <w:sz w:val="24"/>
          <w:szCs w:val="24"/>
          <w:lang w:val="en-GB"/>
        </w:rPr>
      </w:pPr>
    </w:p>
    <w:p w14:paraId="7D469A0F" w14:textId="2067E21F" w:rsidR="53BED642" w:rsidRDefault="53BED642" w:rsidP="53BED642">
      <w:pPr>
        <w:pStyle w:val="Heading3"/>
        <w:spacing w:after="0"/>
        <w:rPr>
          <w:rFonts w:asciiTheme="minorHAnsi" w:hAnsiTheme="minorHAnsi" w:cstheme="minorBidi"/>
          <w:color w:val="C00000"/>
        </w:rPr>
      </w:pPr>
    </w:p>
    <w:p w14:paraId="6871A543" w14:textId="5D092541" w:rsidR="53BED642" w:rsidRDefault="53BED642" w:rsidP="53BED642">
      <w:pPr>
        <w:pStyle w:val="Heading3"/>
        <w:spacing w:after="0"/>
        <w:rPr>
          <w:rFonts w:asciiTheme="minorHAnsi" w:hAnsiTheme="minorHAnsi" w:cstheme="minorBidi"/>
          <w:color w:val="C00000"/>
        </w:rPr>
      </w:pPr>
    </w:p>
    <w:p w14:paraId="09F3773F" w14:textId="31CF3DCE" w:rsidR="53BED642" w:rsidRDefault="53BED642" w:rsidP="53BED642">
      <w:pPr>
        <w:pStyle w:val="Heading3"/>
        <w:spacing w:after="0"/>
        <w:rPr>
          <w:rFonts w:asciiTheme="minorHAnsi" w:hAnsiTheme="minorHAnsi" w:cstheme="minorBidi"/>
          <w:color w:val="C00000"/>
        </w:rPr>
      </w:pPr>
    </w:p>
    <w:p w14:paraId="41ABDE4E" w14:textId="4DB80252" w:rsidR="44655EED" w:rsidRDefault="44655EED" w:rsidP="44655EED">
      <w:pPr>
        <w:pStyle w:val="1bodycopy10pt"/>
      </w:pPr>
    </w:p>
    <w:p w14:paraId="5CC218EE" w14:textId="231C4525" w:rsidR="53BED642" w:rsidRDefault="53BED642" w:rsidP="53BED642">
      <w:pPr>
        <w:pStyle w:val="Heading3"/>
        <w:spacing w:after="0"/>
        <w:rPr>
          <w:rFonts w:asciiTheme="minorHAnsi" w:hAnsiTheme="minorHAnsi" w:cstheme="minorBidi"/>
          <w:color w:val="C00000"/>
        </w:rPr>
      </w:pPr>
    </w:p>
    <w:p w14:paraId="51237788" w14:textId="405C2A27" w:rsidR="44655EED" w:rsidRDefault="44655EED" w:rsidP="44655EED">
      <w:pPr>
        <w:pStyle w:val="1bodycopy10pt"/>
      </w:pPr>
    </w:p>
    <w:p w14:paraId="2D4B400F" w14:textId="17A7789A" w:rsidR="44655EED" w:rsidRDefault="44655EED" w:rsidP="44655EED">
      <w:pPr>
        <w:pStyle w:val="1bodycopy10pt"/>
      </w:pPr>
    </w:p>
    <w:p w14:paraId="5B891798" w14:textId="3A3498F7" w:rsidR="44655EED" w:rsidRDefault="44655EED" w:rsidP="44655EED">
      <w:pPr>
        <w:pStyle w:val="1bodycopy10pt"/>
      </w:pPr>
    </w:p>
    <w:p w14:paraId="56D80DE6" w14:textId="1475A235" w:rsidR="44655EED" w:rsidRDefault="44655EED" w:rsidP="44655EED">
      <w:pPr>
        <w:pStyle w:val="1bodycopy10pt"/>
      </w:pPr>
    </w:p>
    <w:p w14:paraId="1C31BA35" w14:textId="08C9DFAC" w:rsidR="44655EED" w:rsidRDefault="44655EED" w:rsidP="44655EED">
      <w:pPr>
        <w:pStyle w:val="1bodycopy10pt"/>
      </w:pPr>
    </w:p>
    <w:p w14:paraId="28796C0D" w14:textId="0A0BB3A0" w:rsidR="44655EED" w:rsidRDefault="44655EED" w:rsidP="44655EED">
      <w:pPr>
        <w:pStyle w:val="1bodycopy10pt"/>
      </w:pPr>
    </w:p>
    <w:p w14:paraId="05ED68FD" w14:textId="44676D65" w:rsidR="2FFE4869" w:rsidRDefault="2549A6E3" w:rsidP="53BED642">
      <w:pPr>
        <w:pStyle w:val="Heading3"/>
        <w:spacing w:after="0"/>
      </w:pPr>
      <w:r w:rsidRPr="44655EED">
        <w:rPr>
          <w:rFonts w:asciiTheme="minorHAnsi" w:hAnsiTheme="minorHAnsi" w:cstheme="minorBidi"/>
          <w:color w:val="C00000"/>
        </w:rPr>
        <w:t xml:space="preserve">Appendix </w:t>
      </w:r>
      <w:r w:rsidR="66C45136" w:rsidRPr="44655EED">
        <w:rPr>
          <w:rFonts w:asciiTheme="minorHAnsi" w:hAnsiTheme="minorHAnsi" w:cstheme="minorBidi"/>
          <w:color w:val="C00000"/>
        </w:rPr>
        <w:t>1</w:t>
      </w:r>
      <w:r w:rsidRPr="44655EED">
        <w:rPr>
          <w:rFonts w:asciiTheme="minorHAnsi" w:hAnsiTheme="minorHAnsi" w:cstheme="minorBidi"/>
          <w:color w:val="auto"/>
        </w:rPr>
        <w:t>: C</w:t>
      </w:r>
      <w:r w:rsidR="7D10C859" w:rsidRPr="44655EED">
        <w:rPr>
          <w:rFonts w:asciiTheme="minorHAnsi" w:hAnsiTheme="minorHAnsi" w:cstheme="minorBidi"/>
          <w:color w:val="auto"/>
        </w:rPr>
        <w:t>hild protection procedures</w:t>
      </w:r>
    </w:p>
    <w:p w14:paraId="64800026" w14:textId="6BBDC63B" w:rsidR="53BED642" w:rsidRDefault="53BED642" w:rsidP="53BED642">
      <w:pPr>
        <w:pStyle w:val="1bodycopy10pt"/>
      </w:pPr>
    </w:p>
    <w:p w14:paraId="295F4C41" w14:textId="32B2C821" w:rsidR="18AD5CA9" w:rsidRDefault="18AD5CA9" w:rsidP="53BED642">
      <w:pPr>
        <w:pStyle w:val="1bodycopy10pt"/>
      </w:pPr>
      <w:r>
        <w:rPr>
          <w:noProof/>
        </w:rPr>
        <w:drawing>
          <wp:anchor distT="0" distB="0" distL="114300" distR="114300" simplePos="0" relativeHeight="251656704" behindDoc="0" locked="0" layoutInCell="1" allowOverlap="1" wp14:anchorId="2FF55062" wp14:editId="44066630">
            <wp:simplePos x="0" y="0"/>
            <wp:positionH relativeFrom="column">
              <wp:posOffset>104775</wp:posOffset>
            </wp:positionH>
            <wp:positionV relativeFrom="paragraph">
              <wp:posOffset>161925</wp:posOffset>
            </wp:positionV>
            <wp:extent cx="623921" cy="524711"/>
            <wp:effectExtent l="0" t="0" r="0" b="0"/>
            <wp:wrapNone/>
            <wp:docPr id="1164610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610271" name="Picture 1164610271"/>
                    <pic:cNvPicPr/>
                  </pic:nvPicPr>
                  <pic:blipFill>
                    <a:blip r:embed="rId47">
                      <a:extLst>
                        <a:ext uri="{28A0092B-C50C-407E-A947-70E740481C1C}">
                          <a14:useLocalDpi xmlns:a14="http://schemas.microsoft.com/office/drawing/2010/main"/>
                        </a:ext>
                      </a:extLst>
                    </a:blip>
                    <a:stretch>
                      <a:fillRect/>
                    </a:stretch>
                  </pic:blipFill>
                  <pic:spPr>
                    <a:xfrm>
                      <a:off x="0" y="0"/>
                      <a:ext cx="623921" cy="524711"/>
                    </a:xfrm>
                    <a:prstGeom prst="rect">
                      <a:avLst/>
                    </a:prstGeom>
                  </pic:spPr>
                </pic:pic>
              </a:graphicData>
            </a:graphic>
            <wp14:sizeRelH relativeFrom="page">
              <wp14:pctWidth>0</wp14:pctWidth>
            </wp14:sizeRelH>
            <wp14:sizeRelV relativeFrom="page">
              <wp14:pctHeight>0</wp14:pctHeight>
            </wp14:sizeRelV>
          </wp:anchor>
        </w:drawing>
      </w:r>
      <w:r w:rsidR="6D3F66E9">
        <w:rPr>
          <w:noProof/>
        </w:rPr>
        <w:drawing>
          <wp:inline distT="0" distB="0" distL="0" distR="0" wp14:anchorId="108E0C6D" wp14:editId="6E2B7A4A">
            <wp:extent cx="5200650" cy="6200775"/>
            <wp:effectExtent l="0" t="0" r="0" b="0"/>
            <wp:docPr id="1940810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10899" name="Picture 1940810899"/>
                    <pic:cNvPicPr/>
                  </pic:nvPicPr>
                  <pic:blipFill>
                    <a:blip r:embed="rId48">
                      <a:extLst>
                        <a:ext uri="{28A0092B-C50C-407E-A947-70E740481C1C}">
                          <a14:useLocalDpi xmlns:a14="http://schemas.microsoft.com/office/drawing/2010/main"/>
                        </a:ext>
                      </a:extLst>
                    </a:blip>
                    <a:stretch>
                      <a:fillRect/>
                    </a:stretch>
                  </pic:blipFill>
                  <pic:spPr>
                    <a:xfrm>
                      <a:off x="0" y="0"/>
                      <a:ext cx="5200650" cy="6200775"/>
                    </a:xfrm>
                    <a:prstGeom prst="rect">
                      <a:avLst/>
                    </a:prstGeom>
                  </pic:spPr>
                </pic:pic>
              </a:graphicData>
            </a:graphic>
          </wp:inline>
        </w:drawing>
      </w:r>
    </w:p>
    <w:p w14:paraId="0BFAD217" w14:textId="63A810CF" w:rsidR="53BED642" w:rsidRDefault="53BED642" w:rsidP="53BED642">
      <w:pPr>
        <w:pStyle w:val="Heading3"/>
        <w:spacing w:after="0"/>
        <w:rPr>
          <w:rFonts w:asciiTheme="minorHAnsi" w:hAnsiTheme="minorHAnsi" w:cstheme="minorBidi"/>
          <w:color w:val="C00000"/>
        </w:rPr>
      </w:pPr>
    </w:p>
    <w:p w14:paraId="1BE856F7" w14:textId="6164DD3B" w:rsidR="53BED642" w:rsidRDefault="53BED642" w:rsidP="53BED642">
      <w:pPr>
        <w:pStyle w:val="Heading3"/>
        <w:spacing w:after="0"/>
        <w:rPr>
          <w:rFonts w:asciiTheme="minorHAnsi" w:hAnsiTheme="minorHAnsi" w:cstheme="minorBidi"/>
          <w:color w:val="C00000"/>
        </w:rPr>
      </w:pPr>
    </w:p>
    <w:p w14:paraId="10F679C7" w14:textId="43A0C11B" w:rsidR="44655EED" w:rsidRDefault="44655EED" w:rsidP="44655EED">
      <w:pPr>
        <w:pStyle w:val="Heading3"/>
        <w:spacing w:after="0"/>
        <w:rPr>
          <w:rFonts w:asciiTheme="minorHAnsi" w:hAnsiTheme="minorHAnsi" w:cstheme="minorBidi"/>
          <w:color w:val="C00000"/>
        </w:rPr>
      </w:pPr>
    </w:p>
    <w:p w14:paraId="4B36D36D" w14:textId="1BA68021" w:rsidR="44655EED" w:rsidRDefault="44655EED" w:rsidP="44655EED">
      <w:pPr>
        <w:pStyle w:val="Heading3"/>
        <w:spacing w:after="0"/>
        <w:rPr>
          <w:rFonts w:asciiTheme="minorHAnsi" w:hAnsiTheme="minorHAnsi" w:cstheme="minorBidi"/>
          <w:color w:val="C00000"/>
        </w:rPr>
      </w:pPr>
    </w:p>
    <w:p w14:paraId="0D212510" w14:textId="2CEBB7A5" w:rsidR="44655EED" w:rsidRDefault="44655EED" w:rsidP="44655EED">
      <w:pPr>
        <w:pStyle w:val="Heading3"/>
        <w:spacing w:after="0"/>
        <w:rPr>
          <w:rFonts w:asciiTheme="minorHAnsi" w:hAnsiTheme="minorHAnsi" w:cstheme="minorBidi"/>
          <w:color w:val="C00000"/>
        </w:rPr>
      </w:pPr>
    </w:p>
    <w:p w14:paraId="7441060B" w14:textId="42D0CF68" w:rsidR="74F36851" w:rsidRDefault="74F36851" w:rsidP="44655EED">
      <w:pPr>
        <w:pStyle w:val="Heading3"/>
        <w:spacing w:after="0"/>
      </w:pPr>
      <w:r w:rsidRPr="44655EED">
        <w:rPr>
          <w:rFonts w:asciiTheme="minorHAnsi" w:hAnsiTheme="minorHAnsi" w:cstheme="minorBidi"/>
          <w:color w:val="C00000"/>
        </w:rPr>
        <w:t>Appendix 2</w:t>
      </w:r>
      <w:r w:rsidRPr="44655EED">
        <w:rPr>
          <w:rFonts w:asciiTheme="minorHAnsi" w:hAnsiTheme="minorHAnsi" w:cstheme="minorBidi"/>
          <w:color w:val="auto"/>
        </w:rPr>
        <w:t>: Cause for concern form</w:t>
      </w:r>
    </w:p>
    <w:p w14:paraId="21A914F2" w14:textId="6B843F23" w:rsidR="44655EED" w:rsidRDefault="44655EED" w:rsidP="44655EED">
      <w:pPr>
        <w:pStyle w:val="1bodycopy10pt"/>
      </w:pPr>
    </w:p>
    <w:p w14:paraId="6C25B7AA" w14:textId="07DD0D4C" w:rsidR="44655EED" w:rsidRDefault="44655EED" w:rsidP="44655EED">
      <w:pPr>
        <w:pStyle w:val="1bodycopy10pt"/>
      </w:pPr>
    </w:p>
    <w:p w14:paraId="1762EFF9" w14:textId="5F139E01" w:rsidR="53BED642" w:rsidRDefault="53BED642" w:rsidP="53BED642">
      <w:pPr>
        <w:spacing w:after="0"/>
        <w:rPr>
          <w:rFonts w:ascii="Times New Roman" w:eastAsia="Times New Roman" w:hAnsi="Times New Roman"/>
          <w:color w:val="000000" w:themeColor="text1"/>
          <w:szCs w:val="20"/>
          <w:lang w:val="en-GB"/>
        </w:rPr>
      </w:pPr>
    </w:p>
    <w:p w14:paraId="44C6AD78" w14:textId="1B5A8773" w:rsidR="5D7590CF" w:rsidRDefault="5D7590CF" w:rsidP="53BED642">
      <w:pPr>
        <w:spacing w:after="0"/>
        <w:jc w:val="center"/>
        <w:rPr>
          <w:rFonts w:ascii="Calibri" w:eastAsia="Calibri" w:hAnsi="Calibri" w:cs="Calibri"/>
          <w:color w:val="000000" w:themeColor="text1"/>
          <w:sz w:val="24"/>
          <w:lang w:val="en-GB"/>
        </w:rPr>
      </w:pPr>
      <w:r w:rsidRPr="53BED642">
        <w:rPr>
          <w:rFonts w:ascii="Calibri" w:eastAsia="Calibri" w:hAnsi="Calibri" w:cs="Calibri"/>
          <w:color w:val="000000" w:themeColor="text1"/>
          <w:sz w:val="24"/>
          <w:u w:val="single"/>
          <w:lang w:val="en-GB"/>
        </w:rPr>
        <w:t>Safeguarding – Disclosure/Cause for Concern Record</w:t>
      </w:r>
    </w:p>
    <w:tbl>
      <w:tblPr>
        <w:tblStyle w:val="TableGrid"/>
        <w:tblW w:w="10414" w:type="dxa"/>
        <w:tblInd w:w="-69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55"/>
        <w:gridCol w:w="315"/>
        <w:gridCol w:w="3105"/>
        <w:gridCol w:w="1339"/>
        <w:gridCol w:w="2085"/>
        <w:gridCol w:w="1815"/>
      </w:tblGrid>
      <w:tr w:rsidR="53BED642" w14:paraId="4DC3BC22" w14:textId="77777777" w:rsidTr="44655EED">
        <w:trPr>
          <w:trHeight w:val="105"/>
        </w:trPr>
        <w:tc>
          <w:tcPr>
            <w:tcW w:w="6514" w:type="dxa"/>
            <w:gridSpan w:val="4"/>
            <w:tcMar>
              <w:left w:w="105" w:type="dxa"/>
              <w:right w:w="105" w:type="dxa"/>
            </w:tcMar>
          </w:tcPr>
          <w:p w14:paraId="3694A128" w14:textId="04321419"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Name of Child:</w:t>
            </w:r>
          </w:p>
          <w:p w14:paraId="3C8DCF54" w14:textId="01A5CDCB" w:rsidR="53BED642" w:rsidRDefault="53BED642" w:rsidP="53BED642">
            <w:pPr>
              <w:spacing w:after="0"/>
              <w:rPr>
                <w:rFonts w:ascii="Calibri" w:eastAsia="Calibri" w:hAnsi="Calibri" w:cs="Calibri"/>
                <w:color w:val="000000" w:themeColor="text1"/>
                <w:sz w:val="12"/>
                <w:szCs w:val="12"/>
              </w:rPr>
            </w:pPr>
          </w:p>
        </w:tc>
        <w:tc>
          <w:tcPr>
            <w:tcW w:w="2085" w:type="dxa"/>
            <w:tcMar>
              <w:left w:w="105" w:type="dxa"/>
              <w:right w:w="105" w:type="dxa"/>
            </w:tcMar>
          </w:tcPr>
          <w:p w14:paraId="0344703A" w14:textId="052BDBA0"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DOB:</w:t>
            </w:r>
          </w:p>
        </w:tc>
        <w:tc>
          <w:tcPr>
            <w:tcW w:w="1815" w:type="dxa"/>
            <w:tcMar>
              <w:left w:w="105" w:type="dxa"/>
              <w:right w:w="105" w:type="dxa"/>
            </w:tcMar>
          </w:tcPr>
          <w:p w14:paraId="54170801" w14:textId="1F4B2FCC"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Class:</w:t>
            </w:r>
          </w:p>
        </w:tc>
      </w:tr>
      <w:tr w:rsidR="53BED642" w14:paraId="48C88A62" w14:textId="77777777" w:rsidTr="44655EED">
        <w:trPr>
          <w:gridAfter w:val="4"/>
          <w:wAfter w:w="8344" w:type="dxa"/>
          <w:trHeight w:val="105"/>
        </w:trPr>
        <w:tc>
          <w:tcPr>
            <w:tcW w:w="2070" w:type="dxa"/>
            <w:gridSpan w:val="2"/>
            <w:tcMar>
              <w:left w:w="105" w:type="dxa"/>
              <w:right w:w="105" w:type="dxa"/>
            </w:tcMar>
          </w:tcPr>
          <w:p w14:paraId="66E48D75" w14:textId="6216E23D"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Type of Concern (please tick)</w:t>
            </w:r>
          </w:p>
        </w:tc>
      </w:tr>
      <w:tr w:rsidR="53BED642" w14:paraId="7C8D8A01" w14:textId="77777777" w:rsidTr="44655EED">
        <w:trPr>
          <w:gridAfter w:val="4"/>
          <w:wAfter w:w="8344" w:type="dxa"/>
          <w:trHeight w:val="105"/>
        </w:trPr>
        <w:tc>
          <w:tcPr>
            <w:tcW w:w="1755" w:type="dxa"/>
            <w:tcMar>
              <w:left w:w="105" w:type="dxa"/>
              <w:right w:w="105" w:type="dxa"/>
            </w:tcMar>
          </w:tcPr>
          <w:p w14:paraId="32079FDE" w14:textId="2F2477CA"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Disclosure</w:t>
            </w:r>
          </w:p>
        </w:tc>
        <w:tc>
          <w:tcPr>
            <w:tcW w:w="315" w:type="dxa"/>
            <w:tcMar>
              <w:left w:w="105" w:type="dxa"/>
              <w:right w:w="105" w:type="dxa"/>
            </w:tcMar>
          </w:tcPr>
          <w:p w14:paraId="19909AB5" w14:textId="1CEA2F71" w:rsidR="53BED642" w:rsidRDefault="53BED642" w:rsidP="53BED642">
            <w:pPr>
              <w:spacing w:after="0"/>
              <w:jc w:val="center"/>
              <w:rPr>
                <w:rFonts w:ascii="Calibri" w:eastAsia="Calibri" w:hAnsi="Calibri" w:cs="Calibri"/>
                <w:color w:val="000000" w:themeColor="text1"/>
                <w:sz w:val="28"/>
                <w:szCs w:val="28"/>
              </w:rPr>
            </w:pPr>
          </w:p>
        </w:tc>
      </w:tr>
      <w:tr w:rsidR="53BED642" w14:paraId="06BC9AAA" w14:textId="77777777" w:rsidTr="44655EED">
        <w:trPr>
          <w:gridAfter w:val="4"/>
          <w:wAfter w:w="8344" w:type="dxa"/>
          <w:trHeight w:val="105"/>
        </w:trPr>
        <w:tc>
          <w:tcPr>
            <w:tcW w:w="1755" w:type="dxa"/>
            <w:tcMar>
              <w:left w:w="105" w:type="dxa"/>
              <w:right w:w="105" w:type="dxa"/>
            </w:tcMar>
          </w:tcPr>
          <w:p w14:paraId="7A9541C2" w14:textId="41B332C8"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Cause for Concern</w:t>
            </w:r>
          </w:p>
          <w:p w14:paraId="0BBC5234" w14:textId="08339957" w:rsidR="53BED642" w:rsidRDefault="53BED642" w:rsidP="53BED642">
            <w:pPr>
              <w:spacing w:after="0"/>
              <w:rPr>
                <w:rFonts w:ascii="Calibri" w:eastAsia="Calibri" w:hAnsi="Calibri" w:cs="Calibri"/>
                <w:color w:val="000000" w:themeColor="text1"/>
                <w:sz w:val="12"/>
                <w:szCs w:val="12"/>
              </w:rPr>
            </w:pPr>
          </w:p>
        </w:tc>
        <w:tc>
          <w:tcPr>
            <w:tcW w:w="315" w:type="dxa"/>
            <w:tcMar>
              <w:left w:w="105" w:type="dxa"/>
              <w:right w:w="105" w:type="dxa"/>
            </w:tcMar>
          </w:tcPr>
          <w:p w14:paraId="67E57C77" w14:textId="5EF0157D" w:rsidR="53BED642" w:rsidRDefault="53BED642" w:rsidP="53BED642">
            <w:pPr>
              <w:spacing w:after="0"/>
              <w:rPr>
                <w:rFonts w:ascii="Calibri" w:eastAsia="Calibri" w:hAnsi="Calibri" w:cs="Calibri"/>
                <w:color w:val="000000" w:themeColor="text1"/>
                <w:szCs w:val="20"/>
              </w:rPr>
            </w:pPr>
          </w:p>
        </w:tc>
      </w:tr>
      <w:tr w:rsidR="53BED642" w14:paraId="61BEB473" w14:textId="77777777" w:rsidTr="44655EED">
        <w:trPr>
          <w:trHeight w:val="435"/>
        </w:trPr>
        <w:tc>
          <w:tcPr>
            <w:tcW w:w="2070" w:type="dxa"/>
            <w:gridSpan w:val="2"/>
            <w:tcBorders>
              <w:bottom w:val="single" w:sz="4" w:space="0" w:color="auto"/>
            </w:tcBorders>
            <w:tcMar>
              <w:left w:w="105" w:type="dxa"/>
              <w:right w:w="105" w:type="dxa"/>
            </w:tcMar>
          </w:tcPr>
          <w:p w14:paraId="787D884C" w14:textId="15FBEDB9"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Recorded by:</w:t>
            </w:r>
          </w:p>
        </w:tc>
        <w:tc>
          <w:tcPr>
            <w:tcW w:w="3105" w:type="dxa"/>
            <w:tcBorders>
              <w:bottom w:val="single" w:sz="4" w:space="0" w:color="auto"/>
            </w:tcBorders>
            <w:tcMar>
              <w:left w:w="105" w:type="dxa"/>
              <w:right w:w="105" w:type="dxa"/>
            </w:tcMar>
          </w:tcPr>
          <w:p w14:paraId="6F7A7A95" w14:textId="38087145"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Position:</w:t>
            </w:r>
          </w:p>
        </w:tc>
        <w:tc>
          <w:tcPr>
            <w:tcW w:w="3424" w:type="dxa"/>
            <w:gridSpan w:val="2"/>
            <w:tcBorders>
              <w:bottom w:val="single" w:sz="4" w:space="0" w:color="auto"/>
            </w:tcBorders>
            <w:tcMar>
              <w:left w:w="105" w:type="dxa"/>
              <w:right w:w="105" w:type="dxa"/>
            </w:tcMar>
          </w:tcPr>
          <w:p w14:paraId="0AA02E76" w14:textId="39F5A515"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Date:</w:t>
            </w:r>
          </w:p>
        </w:tc>
        <w:tc>
          <w:tcPr>
            <w:tcW w:w="1815" w:type="dxa"/>
            <w:tcBorders>
              <w:bottom w:val="single" w:sz="4" w:space="0" w:color="auto"/>
            </w:tcBorders>
            <w:tcMar>
              <w:left w:w="105" w:type="dxa"/>
              <w:right w:w="105" w:type="dxa"/>
            </w:tcMar>
          </w:tcPr>
          <w:p w14:paraId="2A63C548" w14:textId="7C340DFD" w:rsidR="53BED642" w:rsidRDefault="53BED642" w:rsidP="53BED642">
            <w:pPr>
              <w:spacing w:after="0"/>
              <w:rPr>
                <w:rFonts w:ascii="Calibri" w:eastAsia="Calibri" w:hAnsi="Calibri" w:cs="Calibri"/>
                <w:color w:val="000000" w:themeColor="text1"/>
                <w:szCs w:val="20"/>
              </w:rPr>
            </w:pPr>
            <w:r w:rsidRPr="53BED642">
              <w:rPr>
                <w:rFonts w:ascii="Calibri" w:eastAsia="Calibri" w:hAnsi="Calibri" w:cs="Calibri"/>
                <w:color w:val="000000" w:themeColor="text1"/>
                <w:szCs w:val="20"/>
                <w:lang w:val="en-GB"/>
              </w:rPr>
              <w:t>Time:</w:t>
            </w:r>
          </w:p>
          <w:p w14:paraId="5BC80808" w14:textId="5E17B579" w:rsidR="53BED642" w:rsidRDefault="53BED642" w:rsidP="53BED642">
            <w:pPr>
              <w:spacing w:after="0"/>
              <w:jc w:val="center"/>
              <w:rPr>
                <w:rFonts w:ascii="Calibri" w:eastAsia="Calibri" w:hAnsi="Calibri" w:cs="Calibri"/>
                <w:color w:val="000000" w:themeColor="text1"/>
                <w:szCs w:val="20"/>
              </w:rPr>
            </w:pPr>
          </w:p>
        </w:tc>
      </w:tr>
      <w:tr w:rsidR="53BED642" w14:paraId="3AE3A8BF" w14:textId="77777777" w:rsidTr="44655EED">
        <w:trPr>
          <w:trHeight w:val="9615"/>
        </w:trPr>
        <w:tc>
          <w:tcPr>
            <w:tcW w:w="10414" w:type="dxa"/>
            <w:gridSpan w:val="6"/>
            <w:tcBorders>
              <w:bottom w:val="single" w:sz="4" w:space="0" w:color="auto"/>
            </w:tcBorders>
            <w:tcMar>
              <w:left w:w="105" w:type="dxa"/>
              <w:right w:w="105" w:type="dxa"/>
            </w:tcMar>
          </w:tcPr>
          <w:p w14:paraId="30B7ACA3" w14:textId="11A6452D" w:rsidR="53BED642" w:rsidRDefault="53BED642" w:rsidP="53BED642">
            <w:pPr>
              <w:spacing w:after="0"/>
              <w:jc w:val="center"/>
              <w:rPr>
                <w:rFonts w:ascii="Calibri" w:eastAsia="Calibri" w:hAnsi="Calibri" w:cs="Calibri"/>
                <w:color w:val="000000" w:themeColor="text1"/>
                <w:szCs w:val="20"/>
              </w:rPr>
            </w:pPr>
            <w:r w:rsidRPr="53BED642">
              <w:rPr>
                <w:rFonts w:ascii="Calibri" w:eastAsia="Calibri" w:hAnsi="Calibri" w:cs="Calibri"/>
                <w:b/>
                <w:bCs/>
                <w:color w:val="000000" w:themeColor="text1"/>
                <w:szCs w:val="20"/>
                <w:lang w:val="en-GB"/>
              </w:rPr>
              <w:t>(Please note: recordings need to be accurate, factual and not opinion based)</w:t>
            </w:r>
          </w:p>
          <w:p w14:paraId="7D039543" w14:textId="5EE9086D" w:rsidR="53BED642" w:rsidRDefault="53BED642" w:rsidP="53BED642">
            <w:pPr>
              <w:spacing w:after="0"/>
              <w:jc w:val="center"/>
              <w:rPr>
                <w:rFonts w:ascii="Calibri" w:eastAsia="Calibri" w:hAnsi="Calibri" w:cs="Calibri"/>
                <w:color w:val="000000" w:themeColor="text1"/>
                <w:sz w:val="28"/>
                <w:szCs w:val="28"/>
              </w:rPr>
            </w:pPr>
          </w:p>
          <w:p w14:paraId="461A4C19" w14:textId="3FD89686" w:rsidR="53BED642" w:rsidRDefault="53BED642" w:rsidP="53BED642">
            <w:pPr>
              <w:spacing w:after="0"/>
              <w:jc w:val="center"/>
              <w:rPr>
                <w:rFonts w:ascii="Calibri" w:eastAsia="Calibri" w:hAnsi="Calibri" w:cs="Calibri"/>
                <w:color w:val="000000" w:themeColor="text1"/>
                <w:sz w:val="28"/>
                <w:szCs w:val="28"/>
              </w:rPr>
            </w:pPr>
          </w:p>
          <w:p w14:paraId="0844ABAF" w14:textId="1778A24F" w:rsidR="53BED642" w:rsidRDefault="53BED642" w:rsidP="53BED642">
            <w:pPr>
              <w:spacing w:after="0"/>
              <w:jc w:val="center"/>
              <w:rPr>
                <w:rFonts w:ascii="Calibri" w:eastAsia="Calibri" w:hAnsi="Calibri" w:cs="Calibri"/>
                <w:color w:val="000000" w:themeColor="text1"/>
                <w:sz w:val="28"/>
                <w:szCs w:val="28"/>
              </w:rPr>
            </w:pPr>
          </w:p>
          <w:p w14:paraId="5A8628A5" w14:textId="0A6EF2ED" w:rsidR="53BED642" w:rsidRDefault="53BED642" w:rsidP="53BED642">
            <w:pPr>
              <w:spacing w:after="0"/>
              <w:jc w:val="center"/>
              <w:rPr>
                <w:rFonts w:ascii="Calibri" w:eastAsia="Calibri" w:hAnsi="Calibri" w:cs="Calibri"/>
                <w:color w:val="000000" w:themeColor="text1"/>
                <w:sz w:val="28"/>
                <w:szCs w:val="28"/>
              </w:rPr>
            </w:pPr>
          </w:p>
          <w:p w14:paraId="66127125" w14:textId="13D22B5D" w:rsidR="53BED642" w:rsidRDefault="53BED642" w:rsidP="53BED642">
            <w:pPr>
              <w:spacing w:after="0"/>
              <w:jc w:val="center"/>
              <w:rPr>
                <w:rFonts w:ascii="Calibri" w:eastAsia="Calibri" w:hAnsi="Calibri" w:cs="Calibri"/>
                <w:color w:val="000000" w:themeColor="text1"/>
                <w:sz w:val="28"/>
                <w:szCs w:val="28"/>
              </w:rPr>
            </w:pPr>
          </w:p>
          <w:p w14:paraId="1E1FC3BE" w14:textId="15D965D8" w:rsidR="53BED642" w:rsidRDefault="53BED642" w:rsidP="53BED642">
            <w:pPr>
              <w:spacing w:after="0"/>
              <w:jc w:val="center"/>
              <w:rPr>
                <w:rFonts w:ascii="Calibri" w:eastAsia="Calibri" w:hAnsi="Calibri" w:cs="Calibri"/>
                <w:color w:val="000000" w:themeColor="text1"/>
                <w:sz w:val="28"/>
                <w:szCs w:val="28"/>
              </w:rPr>
            </w:pPr>
          </w:p>
          <w:p w14:paraId="5CAC87C7" w14:textId="2C47B032" w:rsidR="53BED642" w:rsidRDefault="53BED642" w:rsidP="53BED642">
            <w:pPr>
              <w:spacing w:after="0"/>
              <w:jc w:val="center"/>
              <w:rPr>
                <w:rFonts w:ascii="Calibri" w:eastAsia="Calibri" w:hAnsi="Calibri" w:cs="Calibri"/>
                <w:color w:val="000000" w:themeColor="text1"/>
                <w:sz w:val="28"/>
                <w:szCs w:val="28"/>
              </w:rPr>
            </w:pPr>
          </w:p>
          <w:p w14:paraId="62FC2C94" w14:textId="1B4675E6" w:rsidR="53BED642" w:rsidRDefault="53BED642" w:rsidP="53BED642">
            <w:pPr>
              <w:spacing w:after="0"/>
              <w:jc w:val="center"/>
              <w:rPr>
                <w:rFonts w:ascii="Calibri" w:eastAsia="Calibri" w:hAnsi="Calibri" w:cs="Calibri"/>
                <w:color w:val="000000" w:themeColor="text1"/>
                <w:sz w:val="28"/>
                <w:szCs w:val="28"/>
              </w:rPr>
            </w:pPr>
          </w:p>
          <w:p w14:paraId="1EED2D96" w14:textId="1B8048A5" w:rsidR="53BED642" w:rsidRDefault="53BED642" w:rsidP="53BED642">
            <w:pPr>
              <w:spacing w:after="0"/>
              <w:jc w:val="center"/>
              <w:rPr>
                <w:rFonts w:ascii="Calibri" w:eastAsia="Calibri" w:hAnsi="Calibri" w:cs="Calibri"/>
                <w:color w:val="000000" w:themeColor="text1"/>
                <w:sz w:val="28"/>
                <w:szCs w:val="28"/>
              </w:rPr>
            </w:pPr>
          </w:p>
          <w:p w14:paraId="15654682" w14:textId="5DA837B7" w:rsidR="53BED642" w:rsidRDefault="53BED642" w:rsidP="53BED642">
            <w:pPr>
              <w:spacing w:after="0"/>
              <w:jc w:val="center"/>
              <w:rPr>
                <w:rFonts w:ascii="Calibri" w:eastAsia="Calibri" w:hAnsi="Calibri" w:cs="Calibri"/>
                <w:color w:val="000000" w:themeColor="text1"/>
                <w:sz w:val="28"/>
                <w:szCs w:val="28"/>
              </w:rPr>
            </w:pPr>
          </w:p>
          <w:p w14:paraId="0DE94072" w14:textId="6BD8D7D1" w:rsidR="53BED642" w:rsidRDefault="53BED642" w:rsidP="53BED642">
            <w:pPr>
              <w:spacing w:after="0"/>
              <w:jc w:val="center"/>
              <w:rPr>
                <w:rFonts w:ascii="Calibri" w:eastAsia="Calibri" w:hAnsi="Calibri" w:cs="Calibri"/>
                <w:color w:val="000000" w:themeColor="text1"/>
                <w:sz w:val="28"/>
                <w:szCs w:val="28"/>
              </w:rPr>
            </w:pPr>
          </w:p>
          <w:p w14:paraId="3906B25A" w14:textId="7EC0B8F4" w:rsidR="53BED642" w:rsidRDefault="53BED642" w:rsidP="53BED642">
            <w:pPr>
              <w:spacing w:after="0"/>
              <w:jc w:val="center"/>
              <w:rPr>
                <w:rFonts w:ascii="Calibri" w:eastAsia="Calibri" w:hAnsi="Calibri" w:cs="Calibri"/>
                <w:color w:val="000000" w:themeColor="text1"/>
                <w:sz w:val="28"/>
                <w:szCs w:val="28"/>
              </w:rPr>
            </w:pPr>
          </w:p>
          <w:p w14:paraId="5E7E6B33" w14:textId="1600C0F8" w:rsidR="53BED642" w:rsidRDefault="53BED642" w:rsidP="53BED642">
            <w:pPr>
              <w:spacing w:after="0"/>
              <w:jc w:val="center"/>
              <w:rPr>
                <w:rFonts w:ascii="Calibri" w:eastAsia="Calibri" w:hAnsi="Calibri" w:cs="Calibri"/>
                <w:color w:val="000000" w:themeColor="text1"/>
                <w:sz w:val="28"/>
                <w:szCs w:val="28"/>
              </w:rPr>
            </w:pPr>
          </w:p>
          <w:p w14:paraId="67163385" w14:textId="169FEC59" w:rsidR="53BED642" w:rsidRDefault="53BED642" w:rsidP="53BED642">
            <w:pPr>
              <w:spacing w:after="0"/>
              <w:jc w:val="center"/>
              <w:rPr>
                <w:rFonts w:ascii="Calibri" w:eastAsia="Calibri" w:hAnsi="Calibri" w:cs="Calibri"/>
                <w:color w:val="000000" w:themeColor="text1"/>
                <w:sz w:val="28"/>
                <w:szCs w:val="28"/>
              </w:rPr>
            </w:pPr>
          </w:p>
          <w:p w14:paraId="269CC3B1" w14:textId="32276CBF" w:rsidR="53BED642" w:rsidRDefault="53BED642" w:rsidP="53BED642">
            <w:pPr>
              <w:spacing w:after="0"/>
              <w:jc w:val="center"/>
              <w:rPr>
                <w:rFonts w:ascii="Calibri" w:eastAsia="Calibri" w:hAnsi="Calibri" w:cs="Calibri"/>
                <w:color w:val="000000" w:themeColor="text1"/>
                <w:sz w:val="28"/>
                <w:szCs w:val="28"/>
              </w:rPr>
            </w:pPr>
          </w:p>
          <w:p w14:paraId="799B2962" w14:textId="094777B6" w:rsidR="53BED642" w:rsidRDefault="53BED642" w:rsidP="53BED642">
            <w:pPr>
              <w:spacing w:after="0"/>
              <w:jc w:val="center"/>
              <w:rPr>
                <w:rFonts w:ascii="Calibri" w:eastAsia="Calibri" w:hAnsi="Calibri" w:cs="Calibri"/>
                <w:color w:val="000000" w:themeColor="text1"/>
                <w:sz w:val="28"/>
                <w:szCs w:val="28"/>
              </w:rPr>
            </w:pPr>
          </w:p>
          <w:p w14:paraId="0F5E5C89" w14:textId="4F4C45B2" w:rsidR="53BED642" w:rsidRDefault="53BED642" w:rsidP="53BED642">
            <w:pPr>
              <w:spacing w:after="0"/>
              <w:jc w:val="center"/>
              <w:rPr>
                <w:rFonts w:ascii="Calibri" w:eastAsia="Calibri" w:hAnsi="Calibri" w:cs="Calibri"/>
                <w:color w:val="000000" w:themeColor="text1"/>
                <w:sz w:val="28"/>
                <w:szCs w:val="28"/>
              </w:rPr>
            </w:pPr>
          </w:p>
          <w:p w14:paraId="4C4AC962" w14:textId="1C6CBA3C" w:rsidR="53BED642" w:rsidRDefault="53BED642" w:rsidP="53BED642">
            <w:pPr>
              <w:spacing w:after="0"/>
              <w:jc w:val="center"/>
              <w:rPr>
                <w:rFonts w:ascii="Calibri" w:eastAsia="Calibri" w:hAnsi="Calibri" w:cs="Calibri"/>
                <w:color w:val="000000" w:themeColor="text1"/>
                <w:sz w:val="28"/>
                <w:szCs w:val="28"/>
              </w:rPr>
            </w:pPr>
          </w:p>
          <w:p w14:paraId="5F514420" w14:textId="730215DA" w:rsidR="53BED642" w:rsidRDefault="53BED642" w:rsidP="53BED642">
            <w:pPr>
              <w:spacing w:after="0"/>
              <w:jc w:val="center"/>
              <w:rPr>
                <w:rFonts w:ascii="Calibri" w:eastAsia="Calibri" w:hAnsi="Calibri" w:cs="Calibri"/>
                <w:color w:val="000000" w:themeColor="text1"/>
                <w:sz w:val="28"/>
                <w:szCs w:val="28"/>
              </w:rPr>
            </w:pPr>
          </w:p>
          <w:p w14:paraId="2524DFFF" w14:textId="70AAE5B1" w:rsidR="53BED642" w:rsidRDefault="53BED642" w:rsidP="53BED642">
            <w:pPr>
              <w:spacing w:after="0"/>
              <w:jc w:val="center"/>
              <w:rPr>
                <w:rFonts w:ascii="Calibri" w:eastAsia="Calibri" w:hAnsi="Calibri" w:cs="Calibri"/>
                <w:color w:val="000000" w:themeColor="text1"/>
                <w:sz w:val="28"/>
                <w:szCs w:val="28"/>
              </w:rPr>
            </w:pPr>
          </w:p>
          <w:p w14:paraId="4D2419C4" w14:textId="309B131E" w:rsidR="53BED642" w:rsidRDefault="53BED642" w:rsidP="53BED642">
            <w:pPr>
              <w:spacing w:after="0"/>
              <w:jc w:val="center"/>
              <w:rPr>
                <w:rFonts w:ascii="Calibri" w:eastAsia="Calibri" w:hAnsi="Calibri" w:cs="Calibri"/>
                <w:color w:val="000000" w:themeColor="text1"/>
                <w:sz w:val="28"/>
                <w:szCs w:val="28"/>
              </w:rPr>
            </w:pPr>
          </w:p>
          <w:p w14:paraId="13E25E60" w14:textId="468FEC63" w:rsidR="53BED642" w:rsidRDefault="53BED642" w:rsidP="53BED642">
            <w:pPr>
              <w:spacing w:after="0"/>
              <w:jc w:val="center"/>
              <w:rPr>
                <w:rFonts w:ascii="Calibri" w:eastAsia="Calibri" w:hAnsi="Calibri" w:cs="Calibri"/>
                <w:color w:val="000000" w:themeColor="text1"/>
                <w:sz w:val="28"/>
                <w:szCs w:val="28"/>
              </w:rPr>
            </w:pPr>
          </w:p>
          <w:p w14:paraId="2BB16C78" w14:textId="7CB663A8" w:rsidR="53BED642" w:rsidRDefault="53BED642" w:rsidP="53BED642">
            <w:pPr>
              <w:spacing w:after="0"/>
              <w:jc w:val="center"/>
              <w:rPr>
                <w:rFonts w:ascii="Calibri" w:eastAsia="Calibri" w:hAnsi="Calibri" w:cs="Calibri"/>
                <w:color w:val="000000" w:themeColor="text1"/>
                <w:sz w:val="28"/>
                <w:szCs w:val="28"/>
              </w:rPr>
            </w:pPr>
          </w:p>
          <w:p w14:paraId="6B46E964" w14:textId="2C16096D" w:rsidR="53BED642" w:rsidRDefault="53BED642" w:rsidP="53BED642">
            <w:pPr>
              <w:spacing w:after="0"/>
              <w:jc w:val="center"/>
              <w:rPr>
                <w:rFonts w:ascii="Calibri" w:eastAsia="Calibri" w:hAnsi="Calibri" w:cs="Calibri"/>
                <w:color w:val="000000" w:themeColor="text1"/>
                <w:sz w:val="28"/>
                <w:szCs w:val="28"/>
              </w:rPr>
            </w:pPr>
          </w:p>
          <w:p w14:paraId="65BFFFDA" w14:textId="4DF0C9BB" w:rsidR="53BED642" w:rsidRDefault="53BED642" w:rsidP="53BED642">
            <w:pPr>
              <w:spacing w:after="0"/>
              <w:jc w:val="center"/>
              <w:rPr>
                <w:rFonts w:ascii="Calibri" w:eastAsia="Calibri" w:hAnsi="Calibri" w:cs="Calibri"/>
                <w:color w:val="000000" w:themeColor="text1"/>
                <w:sz w:val="28"/>
                <w:szCs w:val="28"/>
              </w:rPr>
            </w:pPr>
          </w:p>
          <w:p w14:paraId="0BDE6E82" w14:textId="4D1C771D" w:rsidR="53BED642" w:rsidRDefault="53BED642" w:rsidP="53BED642">
            <w:pPr>
              <w:spacing w:after="0"/>
              <w:rPr>
                <w:rFonts w:ascii="Calibri" w:eastAsia="Calibri" w:hAnsi="Calibri" w:cs="Calibri"/>
                <w:color w:val="000000" w:themeColor="text1"/>
                <w:sz w:val="28"/>
                <w:szCs w:val="28"/>
              </w:rPr>
            </w:pPr>
          </w:p>
          <w:p w14:paraId="4AF1886E" w14:textId="790AC5D4" w:rsidR="53BED642" w:rsidRDefault="53BED642" w:rsidP="53BED642">
            <w:pPr>
              <w:spacing w:after="0"/>
              <w:jc w:val="right"/>
              <w:rPr>
                <w:rFonts w:ascii="Calibri" w:eastAsia="Calibri" w:hAnsi="Calibri" w:cs="Calibri"/>
                <w:color w:val="000000" w:themeColor="text1"/>
                <w:sz w:val="18"/>
                <w:szCs w:val="18"/>
              </w:rPr>
            </w:pPr>
          </w:p>
          <w:p w14:paraId="5D1E4211" w14:textId="35368C96" w:rsidR="53BED642" w:rsidRDefault="53BED642" w:rsidP="53BED642">
            <w:pPr>
              <w:spacing w:after="0"/>
              <w:jc w:val="right"/>
              <w:rPr>
                <w:rFonts w:ascii="Calibri" w:eastAsia="Calibri" w:hAnsi="Calibri" w:cs="Calibri"/>
                <w:color w:val="000000" w:themeColor="text1"/>
                <w:sz w:val="18"/>
                <w:szCs w:val="18"/>
              </w:rPr>
            </w:pPr>
          </w:p>
          <w:p w14:paraId="0F9A6406" w14:textId="6FC7973A" w:rsidR="53BED642" w:rsidRDefault="53BED642" w:rsidP="53BED642">
            <w:pPr>
              <w:spacing w:after="0"/>
              <w:jc w:val="right"/>
              <w:rPr>
                <w:rFonts w:ascii="Calibri" w:eastAsia="Calibri" w:hAnsi="Calibri" w:cs="Calibri"/>
                <w:color w:val="000000" w:themeColor="text1"/>
                <w:sz w:val="18"/>
                <w:szCs w:val="18"/>
              </w:rPr>
            </w:pPr>
          </w:p>
          <w:p w14:paraId="2C673DA2" w14:textId="47AFFEBC" w:rsidR="53BED642" w:rsidRDefault="53BED642" w:rsidP="53BED642">
            <w:pPr>
              <w:spacing w:after="0"/>
              <w:jc w:val="right"/>
              <w:rPr>
                <w:rFonts w:ascii="Calibri" w:eastAsia="Calibri" w:hAnsi="Calibri" w:cs="Calibri"/>
                <w:color w:val="000000" w:themeColor="text1"/>
                <w:sz w:val="18"/>
                <w:szCs w:val="18"/>
              </w:rPr>
            </w:pPr>
          </w:p>
          <w:p w14:paraId="2C6D0639" w14:textId="1B35E2AF" w:rsidR="53BED642" w:rsidRDefault="53BED642" w:rsidP="53BED642">
            <w:pPr>
              <w:spacing w:after="0"/>
              <w:jc w:val="right"/>
              <w:rPr>
                <w:rFonts w:ascii="Calibri" w:eastAsia="Calibri" w:hAnsi="Calibri" w:cs="Calibri"/>
                <w:color w:val="000000" w:themeColor="text1"/>
                <w:sz w:val="18"/>
                <w:szCs w:val="18"/>
              </w:rPr>
            </w:pPr>
          </w:p>
          <w:p w14:paraId="29247954" w14:textId="2A62D383" w:rsidR="53BED642" w:rsidRDefault="53BED642" w:rsidP="53BED642">
            <w:pPr>
              <w:spacing w:after="0"/>
              <w:jc w:val="right"/>
              <w:rPr>
                <w:rFonts w:ascii="Calibri" w:eastAsia="Calibri" w:hAnsi="Calibri" w:cs="Calibri"/>
                <w:color w:val="000000" w:themeColor="text1"/>
                <w:sz w:val="18"/>
                <w:szCs w:val="18"/>
              </w:rPr>
            </w:pPr>
          </w:p>
          <w:p w14:paraId="667E99DE" w14:textId="14F944F4" w:rsidR="53BED642" w:rsidRDefault="53BED642" w:rsidP="53BED642">
            <w:pPr>
              <w:spacing w:after="0"/>
              <w:jc w:val="right"/>
              <w:rPr>
                <w:rFonts w:ascii="Calibri" w:eastAsia="Calibri" w:hAnsi="Calibri" w:cs="Calibri"/>
                <w:color w:val="000000" w:themeColor="text1"/>
                <w:sz w:val="18"/>
                <w:szCs w:val="18"/>
              </w:rPr>
            </w:pPr>
          </w:p>
          <w:p w14:paraId="1E2D3A09" w14:textId="41B6AC67" w:rsidR="53BED642" w:rsidRDefault="53BED642" w:rsidP="53BED642">
            <w:pPr>
              <w:spacing w:after="0"/>
              <w:jc w:val="right"/>
              <w:rPr>
                <w:rFonts w:ascii="Calibri" w:eastAsia="Calibri" w:hAnsi="Calibri" w:cs="Calibri"/>
                <w:color w:val="000000" w:themeColor="text1"/>
                <w:sz w:val="18"/>
                <w:szCs w:val="18"/>
              </w:rPr>
            </w:pPr>
          </w:p>
          <w:p w14:paraId="77958A16" w14:textId="5423FDF5" w:rsidR="53BED642" w:rsidRDefault="53BED642" w:rsidP="53BED642">
            <w:pPr>
              <w:spacing w:after="0"/>
              <w:jc w:val="right"/>
              <w:rPr>
                <w:rFonts w:ascii="Calibri" w:eastAsia="Calibri" w:hAnsi="Calibri" w:cs="Calibri"/>
                <w:color w:val="000000" w:themeColor="text1"/>
                <w:sz w:val="18"/>
                <w:szCs w:val="18"/>
              </w:rPr>
            </w:pPr>
          </w:p>
          <w:p w14:paraId="6E926F63" w14:textId="730A42DF" w:rsidR="53BED642" w:rsidRDefault="53BED642" w:rsidP="53BED642">
            <w:pPr>
              <w:spacing w:after="0"/>
              <w:jc w:val="right"/>
              <w:rPr>
                <w:rFonts w:ascii="Calibri" w:eastAsia="Calibri" w:hAnsi="Calibri" w:cs="Calibri"/>
                <w:color w:val="000000" w:themeColor="text1"/>
                <w:sz w:val="18"/>
                <w:szCs w:val="18"/>
              </w:rPr>
            </w:pPr>
          </w:p>
          <w:p w14:paraId="3E1716E8" w14:textId="2B21709A" w:rsidR="53BED642" w:rsidRDefault="53BED642" w:rsidP="53BED642">
            <w:pPr>
              <w:spacing w:after="0"/>
              <w:jc w:val="right"/>
              <w:rPr>
                <w:rFonts w:ascii="Calibri" w:eastAsia="Calibri" w:hAnsi="Calibri" w:cs="Calibri"/>
                <w:color w:val="000000" w:themeColor="text1"/>
                <w:sz w:val="18"/>
                <w:szCs w:val="18"/>
              </w:rPr>
            </w:pPr>
          </w:p>
          <w:p w14:paraId="560E6958" w14:textId="22380DB6" w:rsidR="53BED642" w:rsidRDefault="53BED642" w:rsidP="53BED642">
            <w:pPr>
              <w:spacing w:after="0"/>
              <w:jc w:val="right"/>
              <w:rPr>
                <w:rFonts w:ascii="Calibri" w:eastAsia="Calibri" w:hAnsi="Calibri" w:cs="Calibri"/>
                <w:color w:val="000000" w:themeColor="text1"/>
                <w:sz w:val="18"/>
                <w:szCs w:val="18"/>
              </w:rPr>
            </w:pPr>
          </w:p>
          <w:p w14:paraId="17EF2413" w14:textId="25E34881" w:rsidR="53BED642" w:rsidRDefault="53BED642" w:rsidP="53BED642">
            <w:pPr>
              <w:spacing w:after="0"/>
              <w:jc w:val="right"/>
              <w:rPr>
                <w:rFonts w:ascii="Calibri" w:eastAsia="Calibri" w:hAnsi="Calibri" w:cs="Calibri"/>
                <w:color w:val="000000" w:themeColor="text1"/>
                <w:sz w:val="18"/>
                <w:szCs w:val="18"/>
              </w:rPr>
            </w:pPr>
            <w:r w:rsidRPr="53BED642">
              <w:rPr>
                <w:rFonts w:ascii="Calibri" w:eastAsia="Calibri" w:hAnsi="Calibri" w:cs="Calibri"/>
                <w:color w:val="000000" w:themeColor="text1"/>
                <w:sz w:val="18"/>
                <w:szCs w:val="18"/>
                <w:lang w:val="en-GB"/>
              </w:rPr>
              <w:t>(continue over leaf if required)</w:t>
            </w:r>
          </w:p>
        </w:tc>
      </w:tr>
    </w:tbl>
    <w:p w14:paraId="5F7B42F1" w14:textId="70D5BC23" w:rsidR="53BED642" w:rsidRDefault="53BED642" w:rsidP="53BED642">
      <w:pPr>
        <w:spacing w:after="0"/>
        <w:rPr>
          <w:rFonts w:ascii="Calibri" w:eastAsia="Calibri" w:hAnsi="Calibri" w:cs="Calibri"/>
          <w:color w:val="000000" w:themeColor="text1"/>
          <w:sz w:val="28"/>
          <w:szCs w:val="28"/>
          <w:lang w:val="en-GB"/>
        </w:rPr>
      </w:pPr>
    </w:p>
    <w:p w14:paraId="48F19468" w14:textId="6D4823A6" w:rsidR="5D7590CF" w:rsidRDefault="5D7590CF" w:rsidP="53BED642">
      <w:pPr>
        <w:spacing w:after="0"/>
        <w:rPr>
          <w:rFonts w:ascii="Calibri" w:eastAsia="Calibri" w:hAnsi="Calibri" w:cs="Calibri"/>
          <w:color w:val="000000" w:themeColor="text1"/>
          <w:sz w:val="18"/>
          <w:szCs w:val="18"/>
          <w:lang w:val="en-GB"/>
        </w:rPr>
      </w:pPr>
      <w:r w:rsidRPr="53BED642">
        <w:rPr>
          <w:rFonts w:ascii="Calibri" w:eastAsia="Calibri" w:hAnsi="Calibri" w:cs="Calibri"/>
          <w:color w:val="000000" w:themeColor="text1"/>
          <w:sz w:val="18"/>
          <w:szCs w:val="18"/>
          <w:lang w:val="en-GB"/>
        </w:rPr>
        <w:t>Record of disclosure or cause for concern continued:</w:t>
      </w:r>
    </w:p>
    <w:p w14:paraId="10504F41" w14:textId="4F6E0EA8" w:rsidR="5D7590CF" w:rsidRDefault="5D7590CF" w:rsidP="53BED642">
      <w:pPr>
        <w:spacing w:after="0"/>
        <w:jc w:val="center"/>
        <w:rPr>
          <w:rFonts w:ascii="Calibri" w:eastAsia="Calibri" w:hAnsi="Calibri" w:cs="Calibri"/>
          <w:color w:val="000000" w:themeColor="text1"/>
          <w:sz w:val="22"/>
          <w:szCs w:val="22"/>
          <w:lang w:val="en-GB"/>
        </w:rPr>
      </w:pPr>
      <w:r w:rsidRPr="53BED642">
        <w:rPr>
          <w:rFonts w:ascii="Calibri" w:eastAsia="Calibri" w:hAnsi="Calibri" w:cs="Calibri"/>
          <w:color w:val="000000" w:themeColor="text1"/>
          <w:sz w:val="22"/>
          <w:szCs w:val="22"/>
          <w:u w:val="single"/>
          <w:lang w:val="en-GB"/>
        </w:rPr>
        <w:t>Please use the diagram below using an ‘X’ to show any physical marks seen or disclosed by the child</w:t>
      </w:r>
    </w:p>
    <w:p w14:paraId="0A64E2D1" w14:textId="5152D852" w:rsidR="53BED642" w:rsidRDefault="53BED642" w:rsidP="53BED642">
      <w:pPr>
        <w:spacing w:after="0"/>
        <w:rPr>
          <w:rFonts w:ascii="Calibri" w:eastAsia="Calibri" w:hAnsi="Calibri" w:cs="Calibri"/>
          <w:color w:val="000000" w:themeColor="text1"/>
          <w:sz w:val="28"/>
          <w:szCs w:val="28"/>
          <w:lang w:val="en-GB"/>
        </w:rPr>
      </w:pPr>
    </w:p>
    <w:p w14:paraId="45C04F5C" w14:textId="4B168F87" w:rsidR="5D7590CF" w:rsidRDefault="5D7590CF" w:rsidP="53BED642">
      <w:pPr>
        <w:spacing w:after="0"/>
      </w:pPr>
      <w:r>
        <w:rPr>
          <w:noProof/>
        </w:rPr>
        <w:drawing>
          <wp:inline distT="0" distB="0" distL="0" distR="0" wp14:anchorId="23F65EBB" wp14:editId="1D69DAE6">
            <wp:extent cx="4819650" cy="4438650"/>
            <wp:effectExtent l="0" t="0" r="0" b="0"/>
            <wp:docPr id="1405644895" name="drawing" title="http://lavistachurchofchrist.org/LVstudies/GrowingUpInTheLord/Boys/MaleBodyOut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44895" name="Picture 1405644895"/>
                    <pic:cNvPicPr/>
                  </pic:nvPicPr>
                  <pic:blipFill>
                    <a:blip r:embed="rId49">
                      <a:extLst>
                        <a:ext uri="{28A0092B-C50C-407E-A947-70E740481C1C}">
                          <a14:useLocalDpi xmlns:a14="http://schemas.microsoft.com/office/drawing/2010/main"/>
                        </a:ext>
                      </a:extLst>
                    </a:blip>
                    <a:stretch>
                      <a:fillRect/>
                    </a:stretch>
                  </pic:blipFill>
                  <pic:spPr>
                    <a:xfrm>
                      <a:off x="0" y="0"/>
                      <a:ext cx="4819650" cy="4438650"/>
                    </a:xfrm>
                    <a:prstGeom prst="rect">
                      <a:avLst/>
                    </a:prstGeom>
                  </pic:spPr>
                </pic:pic>
              </a:graphicData>
            </a:graphic>
          </wp:inline>
        </w:drawing>
      </w:r>
      <w:r w:rsidRPr="53BED642">
        <w:rPr>
          <w:rFonts w:ascii="Calibri" w:eastAsia="Calibri" w:hAnsi="Calibri" w:cs="Calibri"/>
          <w:color w:val="000000" w:themeColor="text1"/>
          <w:sz w:val="28"/>
          <w:szCs w:val="28"/>
          <w:lang w:val="en-GB"/>
        </w:rPr>
        <w:t xml:space="preserve">        </w:t>
      </w:r>
    </w:p>
    <w:p w14:paraId="206A91C6" w14:textId="4D963741" w:rsidR="53BED642" w:rsidRDefault="53BED642" w:rsidP="53BED642">
      <w:pPr>
        <w:spacing w:after="0"/>
        <w:rPr>
          <w:rFonts w:ascii="Calibri" w:eastAsia="Calibri" w:hAnsi="Calibri" w:cs="Calibri"/>
          <w:color w:val="000000" w:themeColor="text1"/>
          <w:sz w:val="28"/>
          <w:szCs w:val="28"/>
          <w:lang w:val="en-GB"/>
        </w:rPr>
      </w:pPr>
    </w:p>
    <w:p w14:paraId="0A7B3FFB" w14:textId="2979DB0A" w:rsidR="53BED642" w:rsidRDefault="53BED642" w:rsidP="53BED642">
      <w:pPr>
        <w:spacing w:after="0"/>
        <w:rPr>
          <w:rFonts w:ascii="Calibri" w:eastAsia="Calibri" w:hAnsi="Calibri" w:cs="Calibri"/>
          <w:color w:val="000000" w:themeColor="text1"/>
          <w:sz w:val="28"/>
          <w:szCs w:val="28"/>
          <w:lang w:val="en-GB"/>
        </w:rPr>
      </w:pPr>
    </w:p>
    <w:p w14:paraId="317B60FF" w14:textId="74907DC5" w:rsidR="53BED642" w:rsidRDefault="53BED642" w:rsidP="53BED642">
      <w:pPr>
        <w:spacing w:after="0"/>
        <w:rPr>
          <w:rFonts w:ascii="Calibri" w:eastAsia="Calibri" w:hAnsi="Calibri" w:cs="Calibri"/>
          <w:color w:val="000000" w:themeColor="text1"/>
          <w:sz w:val="28"/>
          <w:szCs w:val="28"/>
          <w:lang w:val="en-GB"/>
        </w:rPr>
      </w:pPr>
    </w:p>
    <w:p w14:paraId="4CC22A1A" w14:textId="3F21AB5A" w:rsidR="53BED642" w:rsidRDefault="53BED642" w:rsidP="53BED642">
      <w:pPr>
        <w:spacing w:after="0"/>
        <w:rPr>
          <w:rFonts w:ascii="Calibri" w:eastAsia="Calibri" w:hAnsi="Calibri" w:cs="Calibri"/>
          <w:color w:val="000000" w:themeColor="text1"/>
          <w:sz w:val="28"/>
          <w:szCs w:val="28"/>
          <w:lang w:val="en-GB"/>
        </w:rPr>
      </w:pPr>
    </w:p>
    <w:p w14:paraId="12401A2B" w14:textId="320486CE" w:rsidR="53BED642" w:rsidRDefault="53BED642" w:rsidP="53BED642">
      <w:pPr>
        <w:spacing w:after="0"/>
        <w:rPr>
          <w:rFonts w:ascii="Calibri" w:eastAsia="Calibri" w:hAnsi="Calibri" w:cs="Calibri"/>
          <w:color w:val="000000" w:themeColor="text1"/>
          <w:sz w:val="28"/>
          <w:szCs w:val="28"/>
          <w:lang w:val="en-GB"/>
        </w:rPr>
      </w:pPr>
    </w:p>
    <w:p w14:paraId="677993B7" w14:textId="624F3452" w:rsidR="53BED642" w:rsidRDefault="53BED642" w:rsidP="53BED642">
      <w:pPr>
        <w:spacing w:after="0"/>
        <w:rPr>
          <w:rFonts w:ascii="Calibri" w:eastAsia="Calibri" w:hAnsi="Calibri" w:cs="Calibri"/>
          <w:color w:val="000000" w:themeColor="text1"/>
          <w:sz w:val="28"/>
          <w:szCs w:val="28"/>
          <w:lang w:val="en-GB"/>
        </w:rPr>
      </w:pPr>
    </w:p>
    <w:p w14:paraId="7A0026C1" w14:textId="453A10D8" w:rsidR="53BED642" w:rsidRDefault="53BED642" w:rsidP="53BED642">
      <w:pPr>
        <w:spacing w:after="0"/>
        <w:rPr>
          <w:rFonts w:ascii="Calibri" w:eastAsia="Calibri" w:hAnsi="Calibri" w:cs="Calibri"/>
          <w:color w:val="000000" w:themeColor="text1"/>
          <w:sz w:val="28"/>
          <w:szCs w:val="28"/>
          <w:lang w:val="en-GB"/>
        </w:rPr>
      </w:pPr>
    </w:p>
    <w:p w14:paraId="4C245628" w14:textId="7E8D1D38" w:rsidR="53BED642" w:rsidRDefault="53BED642" w:rsidP="53BED642">
      <w:pPr>
        <w:spacing w:after="0"/>
        <w:rPr>
          <w:rFonts w:ascii="Calibri" w:eastAsia="Calibri" w:hAnsi="Calibri" w:cs="Calibri"/>
          <w:color w:val="000000" w:themeColor="text1"/>
          <w:sz w:val="28"/>
          <w:szCs w:val="28"/>
          <w:lang w:val="en-GB"/>
        </w:rPr>
      </w:pPr>
    </w:p>
    <w:p w14:paraId="11ED657C" w14:textId="49A74B76" w:rsidR="53BED642" w:rsidRDefault="53BED642" w:rsidP="53BED642">
      <w:pPr>
        <w:spacing w:after="0"/>
        <w:rPr>
          <w:rFonts w:ascii="Calibri" w:eastAsia="Calibri" w:hAnsi="Calibri" w:cs="Calibri"/>
          <w:color w:val="000000" w:themeColor="text1"/>
          <w:sz w:val="28"/>
          <w:szCs w:val="28"/>
          <w:lang w:val="en-GB"/>
        </w:rPr>
      </w:pPr>
    </w:p>
    <w:p w14:paraId="29515013" w14:textId="6176607D" w:rsidR="53BED642" w:rsidRDefault="53BED642" w:rsidP="53BED642">
      <w:pPr>
        <w:spacing w:after="0"/>
        <w:rPr>
          <w:rFonts w:ascii="Calibri" w:eastAsia="Calibri" w:hAnsi="Calibri" w:cs="Calibri"/>
          <w:color w:val="000000" w:themeColor="text1"/>
          <w:sz w:val="28"/>
          <w:szCs w:val="28"/>
          <w:lang w:val="en-GB"/>
        </w:rPr>
      </w:pPr>
    </w:p>
    <w:p w14:paraId="35D94C76" w14:textId="693713AE" w:rsidR="53BED642" w:rsidRDefault="53BED642" w:rsidP="53BED642">
      <w:pPr>
        <w:spacing w:after="0"/>
        <w:rPr>
          <w:rFonts w:ascii="Calibri" w:eastAsia="Calibri" w:hAnsi="Calibri" w:cs="Calibri"/>
          <w:color w:val="000000" w:themeColor="text1"/>
          <w:sz w:val="28"/>
          <w:szCs w:val="28"/>
          <w:lang w:val="en-GB"/>
        </w:rPr>
      </w:pPr>
    </w:p>
    <w:p w14:paraId="400EE634" w14:textId="7B1B1FEE" w:rsidR="53BED642" w:rsidRDefault="53BED642" w:rsidP="53BED642">
      <w:pPr>
        <w:spacing w:after="0"/>
        <w:rPr>
          <w:rFonts w:ascii="Calibri" w:eastAsia="Calibri" w:hAnsi="Calibri" w:cs="Calibri"/>
          <w:color w:val="000000" w:themeColor="text1"/>
          <w:sz w:val="28"/>
          <w:szCs w:val="28"/>
          <w:lang w:val="en-GB"/>
        </w:rPr>
      </w:pPr>
    </w:p>
    <w:p w14:paraId="3FC1F9CF" w14:textId="7B43756F" w:rsidR="53BED642" w:rsidRDefault="53BED642" w:rsidP="53BED642">
      <w:pPr>
        <w:spacing w:after="0"/>
        <w:rPr>
          <w:rFonts w:ascii="Calibri" w:eastAsia="Calibri" w:hAnsi="Calibri" w:cs="Calibri"/>
          <w:color w:val="000000" w:themeColor="text1"/>
          <w:sz w:val="28"/>
          <w:szCs w:val="28"/>
          <w:lang w:val="en-GB"/>
        </w:rPr>
      </w:pPr>
    </w:p>
    <w:p w14:paraId="17664692" w14:textId="49260EAF" w:rsidR="53BED642" w:rsidRDefault="53BED642" w:rsidP="53BED642">
      <w:pPr>
        <w:spacing w:after="0"/>
        <w:rPr>
          <w:rFonts w:ascii="Calibri" w:eastAsia="Calibri" w:hAnsi="Calibri" w:cs="Calibri"/>
          <w:color w:val="000000" w:themeColor="text1"/>
          <w:sz w:val="28"/>
          <w:szCs w:val="28"/>
          <w:lang w:val="en-GB"/>
        </w:rPr>
      </w:pPr>
    </w:p>
    <w:p w14:paraId="3FD0183F" w14:textId="72156EFD" w:rsidR="53BED642" w:rsidRDefault="53BED642" w:rsidP="53BED642">
      <w:pPr>
        <w:spacing w:after="0"/>
        <w:rPr>
          <w:rFonts w:ascii="Calibri" w:eastAsia="Calibri" w:hAnsi="Calibri" w:cs="Calibri"/>
          <w:color w:val="000000" w:themeColor="text1"/>
          <w:sz w:val="28"/>
          <w:szCs w:val="28"/>
          <w:lang w:val="en-GB"/>
        </w:rPr>
      </w:pPr>
    </w:p>
    <w:p w14:paraId="08066C27" w14:textId="38BF7F92" w:rsidR="53BED642" w:rsidRDefault="53BED642" w:rsidP="53BED642">
      <w:pPr>
        <w:pStyle w:val="6Abstract"/>
        <w:spacing w:after="0" w:line="240" w:lineRule="auto"/>
        <w:rPr>
          <w:rFonts w:asciiTheme="minorHAnsi" w:hAnsiTheme="minorHAnsi" w:cstheme="minorBidi"/>
          <w:sz w:val="24"/>
          <w:szCs w:val="24"/>
          <w:lang w:val="en-GB"/>
        </w:rPr>
      </w:pPr>
    </w:p>
    <w:p w14:paraId="604CF1C4" w14:textId="3D464B2F" w:rsidR="006979E8" w:rsidRPr="003A6B59" w:rsidRDefault="006979E8" w:rsidP="6932598D">
      <w:pPr>
        <w:pStyle w:val="1bodycopy10pt"/>
        <w:spacing w:after="0"/>
        <w:rPr>
          <w:rFonts w:asciiTheme="minorHAnsi" w:eastAsia="Arial" w:hAnsiTheme="minorHAnsi" w:cstheme="minorBidi"/>
          <w:b/>
          <w:bCs/>
          <w:color w:val="C00000"/>
          <w:sz w:val="24"/>
        </w:rPr>
      </w:pPr>
    </w:p>
    <w:p w14:paraId="0DA48FCA" w14:textId="34D178D2" w:rsidR="006979E8" w:rsidRPr="003A6B59" w:rsidRDefault="4F503EDE" w:rsidP="44655EED">
      <w:pPr>
        <w:pStyle w:val="Heading3"/>
        <w:spacing w:after="0"/>
        <w:rPr>
          <w:rFonts w:asciiTheme="minorHAnsi" w:hAnsiTheme="minorHAnsi" w:cstheme="minorBidi"/>
          <w:color w:val="auto"/>
        </w:rPr>
      </w:pPr>
      <w:r w:rsidRPr="44655EED">
        <w:rPr>
          <w:rFonts w:asciiTheme="minorHAnsi" w:hAnsiTheme="minorHAnsi" w:cstheme="minorBidi"/>
          <w:color w:val="C00000"/>
        </w:rPr>
        <w:t xml:space="preserve">Appendix </w:t>
      </w:r>
      <w:r w:rsidR="370E47AB" w:rsidRPr="44655EED">
        <w:rPr>
          <w:rFonts w:asciiTheme="minorHAnsi" w:hAnsiTheme="minorHAnsi" w:cstheme="minorBidi"/>
          <w:color w:val="C00000"/>
        </w:rPr>
        <w:t>3</w:t>
      </w:r>
      <w:r w:rsidRPr="44655EED">
        <w:rPr>
          <w:rFonts w:asciiTheme="minorHAnsi" w:hAnsiTheme="minorHAnsi" w:cstheme="minorBidi"/>
          <w:color w:val="auto"/>
        </w:rPr>
        <w:t xml:space="preserve">: </w:t>
      </w:r>
      <w:r w:rsidR="55D69533" w:rsidRPr="44655EED">
        <w:rPr>
          <w:rFonts w:asciiTheme="minorHAnsi" w:hAnsiTheme="minorHAnsi" w:cstheme="minorBidi"/>
          <w:color w:val="auto"/>
        </w:rPr>
        <w:t>Solihull Local Authority Safeguarding Escalation and Conflict Resolution Prcedure</w:t>
      </w:r>
    </w:p>
    <w:p w14:paraId="55D3FC1E" w14:textId="769C820C" w:rsidR="006979E8" w:rsidRPr="003A6B59" w:rsidRDefault="006979E8" w:rsidP="53BED642">
      <w:pPr>
        <w:spacing w:before="240" w:after="240"/>
        <w:rPr>
          <w:rFonts w:ascii="Aptos" w:eastAsia="Aptos" w:hAnsi="Aptos" w:cs="Aptos"/>
          <w:color w:val="000000" w:themeColor="text1"/>
          <w:sz w:val="24"/>
        </w:rPr>
      </w:pPr>
    </w:p>
    <w:p w14:paraId="2072031D" w14:textId="490C34D7"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current Solihull procedure should be consulted to identify the appropriate further escalation route.</w:t>
      </w:r>
    </w:p>
    <w:p w14:paraId="70C8A7F8" w14:textId="740AC551"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5. Urgent Safeguarding Concerns</w:t>
      </w:r>
    </w:p>
    <w:p w14:paraId="08745E9D" w14:textId="3F76DA85"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escalation process must not be used as a reason to delay immediate safeguarding action.</w:t>
      </w:r>
    </w:p>
    <w:p w14:paraId="68B43C1C" w14:textId="198FEB12"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If a child is believed to be in immediate danger, staff must contact the Police by calling 999.</w:t>
      </w:r>
    </w:p>
    <w:p w14:paraId="4F794D0D" w14:textId="174FC187"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For safeguarding concerns relating to a child in Solihull, the Multi-Agency Safeguarding Hub (MASH) can be contacted on:</w:t>
      </w:r>
    </w:p>
    <w:p w14:paraId="1D822FC7" w14:textId="0566826A"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0121 788 4300</w:t>
      </w:r>
    </w:p>
    <w:p w14:paraId="5D555BDD" w14:textId="64FA0054"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Outside normal office hours, including evenings, weekends and bank holidays, contact the Emergency Duty Team on 0121 605 6060.</w:t>
      </w:r>
    </w:p>
    <w:p w14:paraId="7F43C1EA" w14:textId="5076482D"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Heights Academy staff should follow the school's normal safeguarding referral process and inform the DSL as soon as practicable.</w:t>
      </w:r>
    </w:p>
    <w:p w14:paraId="33107041" w14:textId="36ADA2DA"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6. Recording and Documentation</w:t>
      </w:r>
    </w:p>
    <w:p w14:paraId="59B8CB1E" w14:textId="1924D8EC"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All professional disagreements and escalation activity must be appropriately recorded.</w:t>
      </w:r>
    </w:p>
    <w:p w14:paraId="42DC48B4" w14:textId="23A81DF3"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Records should include:</w:t>
      </w:r>
    </w:p>
    <w:p w14:paraId="2641112C" w14:textId="15FE5C0A"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date and time of the concern/disagreement;</w:t>
      </w:r>
    </w:p>
    <w:p w14:paraId="65688461" w14:textId="244F7A7A"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name and role of the professionals involved;</w:t>
      </w:r>
    </w:p>
    <w:p w14:paraId="36909076" w14:textId="1CBB55B7"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nature of the safeguarding concern;</w:t>
      </w:r>
    </w:p>
    <w:p w14:paraId="61F5F5AE" w14:textId="090D3B1F"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decision, action or lack of action being challenged;</w:t>
      </w:r>
    </w:p>
    <w:p w14:paraId="4135FACB" w14:textId="3F19ACB2"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reasons for the professional disagreement;</w:t>
      </w:r>
    </w:p>
    <w:p w14:paraId="2EB819D6" w14:textId="4ECACE18"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information or evidence shared;</w:t>
      </w:r>
    </w:p>
    <w:p w14:paraId="00B25902" w14:textId="1D04D661"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advice received;</w:t>
      </w:r>
    </w:p>
    <w:p w14:paraId="6E049FC9" w14:textId="61F31059"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actions agreed;</w:t>
      </w:r>
    </w:p>
    <w:p w14:paraId="24FA01A1" w14:textId="0B4C81CF"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timescales agreed;</w:t>
      </w:r>
    </w:p>
    <w:p w14:paraId="754C8611" w14:textId="3DA76534"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person responsible for each action;</w:t>
      </w:r>
    </w:p>
    <w:p w14:paraId="7A6EDDB8" w14:textId="19912B45"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outcome;</w:t>
      </w:r>
    </w:p>
    <w:p w14:paraId="57C612F8" w14:textId="697561F7" w:rsidR="006979E8" w:rsidRPr="003A6B59" w:rsidRDefault="71BF1CDD" w:rsidP="53BED642">
      <w:pPr>
        <w:pStyle w:val="ListParagraph"/>
        <w:numPr>
          <w:ilvl w:val="0"/>
          <w:numId w:val="2"/>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details of any further escalation.</w:t>
      </w:r>
    </w:p>
    <w:p w14:paraId="21CBA6FE" w14:textId="30DA655F"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Records should be factual, clear and objective and stored in accordance with The Heights Academy's safeguarding record-keeping procedures and data protection requirements.</w:t>
      </w:r>
    </w:p>
    <w:p w14:paraId="4302B11D" w14:textId="78C867BD"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7. Responsibility of Staff</w:t>
      </w:r>
    </w:p>
    <w:p w14:paraId="5317E4E3" w14:textId="25F9315F"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All staff at The Heights Academy have a responsibility to raise concerns where they believe that a child may not be adequately safeguarded.</w:t>
      </w:r>
    </w:p>
    <w:p w14:paraId="59D36CDA" w14:textId="550DC5CF"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Staff should not assume that a concern has been dealt with simply because it has been passed to another professional or agency.</w:t>
      </w:r>
    </w:p>
    <w:p w14:paraId="3148847E" w14:textId="597A3834"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Where a member of staff remains concerned following a referral or professional decision, they should inform the DSL and explain clearly why they believe further action is required.</w:t>
      </w:r>
    </w:p>
    <w:p w14:paraId="63680BEA" w14:textId="57B90A8C"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Staff should feel able to respectfully challenge professional decisions where they believe that a child remains at risk.</w:t>
      </w:r>
    </w:p>
    <w:p w14:paraId="6D5EA110" w14:textId="4F81EB71"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8. Responsibility of the Designated Safeguarding Lead</w:t>
      </w:r>
    </w:p>
    <w:p w14:paraId="7B754FC7" w14:textId="60366759"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DSL is responsible for ensuring that:</w:t>
      </w:r>
    </w:p>
    <w:p w14:paraId="1BECA0AC" w14:textId="695F90A3" w:rsidR="006979E8" w:rsidRPr="003A6B59" w:rsidRDefault="71BF1CDD" w:rsidP="53BED642">
      <w:pPr>
        <w:pStyle w:val="ListParagraph"/>
        <w:numPr>
          <w:ilvl w:val="0"/>
          <w:numId w:val="1"/>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safeguarding concerns are responded to promptly;</w:t>
      </w:r>
    </w:p>
    <w:p w14:paraId="1C674690" w14:textId="63F2FAAB" w:rsidR="006979E8" w:rsidRPr="003A6B59" w:rsidRDefault="71BF1CDD" w:rsidP="53BED642">
      <w:pPr>
        <w:pStyle w:val="ListParagraph"/>
        <w:numPr>
          <w:ilvl w:val="0"/>
          <w:numId w:val="1"/>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professional disagreements are addressed constructively;</w:t>
      </w:r>
    </w:p>
    <w:p w14:paraId="14812866" w14:textId="0DF36728" w:rsidR="006979E8" w:rsidRPr="003A6B59" w:rsidRDefault="71BF1CDD" w:rsidP="53BED642">
      <w:pPr>
        <w:pStyle w:val="ListParagraph"/>
        <w:numPr>
          <w:ilvl w:val="0"/>
          <w:numId w:val="1"/>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concerns are escalated where necessary;</w:t>
      </w:r>
    </w:p>
    <w:p w14:paraId="4FFF178B" w14:textId="5189F799" w:rsidR="006979E8" w:rsidRPr="003A6B59" w:rsidRDefault="71BF1CDD" w:rsidP="53BED642">
      <w:pPr>
        <w:pStyle w:val="ListParagraph"/>
        <w:numPr>
          <w:ilvl w:val="0"/>
          <w:numId w:val="1"/>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appropriate advice is sought from Children's Social Care/MASH;</w:t>
      </w:r>
    </w:p>
    <w:p w14:paraId="18048B8D" w14:textId="3B4BBB13" w:rsidR="006979E8" w:rsidRPr="003A6B59" w:rsidRDefault="71BF1CDD" w:rsidP="53BED642">
      <w:pPr>
        <w:pStyle w:val="ListParagraph"/>
        <w:numPr>
          <w:ilvl w:val="0"/>
          <w:numId w:val="1"/>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records of escalation are maintained;</w:t>
      </w:r>
    </w:p>
    <w:p w14:paraId="43239212" w14:textId="33E219EC" w:rsidR="006979E8" w:rsidRPr="003A6B59" w:rsidRDefault="71BF1CDD" w:rsidP="53BED642">
      <w:pPr>
        <w:pStyle w:val="ListParagraph"/>
        <w:numPr>
          <w:ilvl w:val="0"/>
          <w:numId w:val="1"/>
        </w:num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staff understand their right and responsibility to professionally challenge decisions where they believe a child remains at risk.</w:t>
      </w:r>
    </w:p>
    <w:p w14:paraId="17DFC59A" w14:textId="60E9D2DF"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DSL should ensure that escalation is proportionate to the level of risk and that the child's welfare remains paramount.</w:t>
      </w:r>
    </w:p>
    <w:p w14:paraId="76FC21E2" w14:textId="2E602E03"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9. Safeguarding Referral and Escalation – Important Distinction</w:t>
      </w:r>
    </w:p>
    <w:p w14:paraId="35265AD7" w14:textId="19FDC4BC"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Staff should distinguish between a safeguarding referral and safeguarding escalation.</w:t>
      </w:r>
    </w:p>
    <w:p w14:paraId="4B601861" w14:textId="103BCC08"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Safeguarding referral:</w:t>
      </w:r>
    </w:p>
    <w:p w14:paraId="1AB28218" w14:textId="44826018"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Used when a concern about a child needs to be reported to Children's Social Care/MASH.</w:t>
      </w:r>
    </w:p>
    <w:p w14:paraId="4ADE94E5" w14:textId="187CA497"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Safeguarding escalation:</w:t>
      </w:r>
    </w:p>
    <w:p w14:paraId="39EC9271" w14:textId="41729286"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Used when a professional or agency has already been involved but there is a disagreement about the decision, response, assessment, action or level of safeguarding intervention and the concern remains unresolved.</w:t>
      </w:r>
    </w:p>
    <w:p w14:paraId="7575465E" w14:textId="58777C60"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Escalation does not replace the requirement to make an appropriate safeguarding referral.</w:t>
      </w:r>
    </w:p>
    <w:p w14:paraId="7D839F04" w14:textId="22A1FFD6"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10. Key Solihull Safeguarding Contacts</w:t>
      </w:r>
    </w:p>
    <w:p w14:paraId="7E2F62AE" w14:textId="5241B4F7"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Solihull Multi-Agency Safeguarding Hub (MASH)</w:t>
      </w:r>
    </w:p>
    <w:p w14:paraId="38062B65" w14:textId="782ACDE5"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0121 788 4300</w:t>
      </w:r>
    </w:p>
    <w:p w14:paraId="1286D3F0" w14:textId="2F66B4AF"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Emergency Duty Team – out of hours</w:t>
      </w:r>
    </w:p>
    <w:p w14:paraId="22F07376" w14:textId="28350069"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0121 605 6060</w:t>
      </w:r>
    </w:p>
    <w:p w14:paraId="358530C2" w14:textId="11BEA8D5"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Emergency – immediate danger</w:t>
      </w:r>
    </w:p>
    <w:p w14:paraId="72AB58A3" w14:textId="19C9E2BB"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999</w:t>
      </w:r>
    </w:p>
    <w:p w14:paraId="1EFAA545" w14:textId="4F3C6CA9"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Non-emergency Police</w:t>
      </w:r>
    </w:p>
    <w:p w14:paraId="08949279" w14:textId="15A422AC"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101</w:t>
      </w:r>
    </w:p>
    <w:p w14:paraId="50DC8C36" w14:textId="31795E81"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Heights Academy should ensure that safeguarding contact details are checked regularly and updated whenever the Local Authority changes its arrangements.</w:t>
      </w:r>
    </w:p>
    <w:p w14:paraId="71138043" w14:textId="65CE000E" w:rsidR="006979E8" w:rsidRPr="003A6B59" w:rsidRDefault="71BF1CDD" w:rsidP="53BED642">
      <w:pPr>
        <w:pStyle w:val="Heading3"/>
        <w:spacing w:before="281" w:after="281"/>
        <w:rPr>
          <w:rFonts w:ascii="Calibri" w:eastAsia="Calibri" w:hAnsi="Calibri" w:cs="Calibri"/>
          <w:b w:val="0"/>
          <w:bCs w:val="0"/>
          <w:color w:val="0F4761"/>
          <w:szCs w:val="24"/>
        </w:rPr>
      </w:pPr>
      <w:r w:rsidRPr="53BED642">
        <w:rPr>
          <w:rFonts w:ascii="Calibri" w:eastAsia="Calibri" w:hAnsi="Calibri" w:cs="Calibri"/>
          <w:color w:val="0F4761"/>
          <w:szCs w:val="24"/>
        </w:rPr>
        <w:t>11. Relevant Local Authority Procedure</w:t>
      </w:r>
    </w:p>
    <w:p w14:paraId="3CFDBC33" w14:textId="1CC87696"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Heights Academy follows the Solihull Safeguarding Children Partnership Conflict Resolution/Escalation Policy where there is professional disagreement about safeguarding children.</w:t>
      </w:r>
    </w:p>
    <w:p w14:paraId="28A4D44D" w14:textId="76CC97D6"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The procedure forms part of the West Midlands Regional Safeguarding Procedures.</w:t>
      </w:r>
    </w:p>
    <w:p w14:paraId="541FAD86" w14:textId="7C72DF94"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Staff should refer to the current Local Authority/Partnership procedure where detailed escalation arrangements are required, as local procedures and contact arrangements may be updated.</w:t>
      </w:r>
    </w:p>
    <w:p w14:paraId="671012F4" w14:textId="27BA33C7" w:rsidR="006979E8" w:rsidRPr="003A6B59" w:rsidRDefault="71BF1CDD" w:rsidP="53BED642">
      <w:pPr>
        <w:spacing w:before="240" w:after="240"/>
        <w:rPr>
          <w:rFonts w:ascii="Calibri" w:eastAsia="Calibri" w:hAnsi="Calibri" w:cs="Calibri"/>
          <w:color w:val="000000" w:themeColor="text1"/>
          <w:sz w:val="24"/>
        </w:rPr>
      </w:pPr>
      <w:r w:rsidRPr="53BED642">
        <w:rPr>
          <w:rFonts w:ascii="Calibri" w:eastAsia="Calibri" w:hAnsi="Calibri" w:cs="Calibri"/>
          <w:b/>
          <w:bCs/>
          <w:color w:val="000000" w:themeColor="text1"/>
          <w:sz w:val="24"/>
        </w:rPr>
        <w:t>Solihull Safeguarding Children Partnership – Conflict Resolution/Escalation Policy:</w:t>
      </w:r>
    </w:p>
    <w:p w14:paraId="0F7CF65B" w14:textId="57163F84" w:rsidR="006979E8" w:rsidRPr="003A6B59" w:rsidRDefault="71BF1CDD" w:rsidP="53BED642">
      <w:pPr>
        <w:spacing w:before="240" w:after="240"/>
      </w:pPr>
      <w:hyperlink r:id="rId50">
        <w:r w:rsidRPr="53BED642">
          <w:rPr>
            <w:rStyle w:val="Hyperlink"/>
            <w:rFonts w:ascii="Calibri" w:eastAsia="Calibri" w:hAnsi="Calibri" w:cs="Calibri"/>
            <w:b/>
            <w:bCs/>
            <w:sz w:val="24"/>
          </w:rPr>
          <w:t>https://westmids-solihull.trixonline.co.uk/chapter/conflict-resolution-escalation-policy</w:t>
        </w:r>
      </w:hyperlink>
    </w:p>
    <w:p w14:paraId="00A8422F" w14:textId="525A1D86" w:rsidR="006979E8" w:rsidRPr="003A6B59" w:rsidRDefault="006979E8" w:rsidP="53BED642">
      <w:pPr>
        <w:spacing w:before="240" w:after="240"/>
        <w:rPr>
          <w:rFonts w:ascii="Calibri" w:eastAsia="Calibri" w:hAnsi="Calibri" w:cs="Calibri"/>
          <w:b/>
          <w:bCs/>
          <w:sz w:val="24"/>
        </w:rPr>
      </w:pPr>
    </w:p>
    <w:p w14:paraId="1BB6BC63" w14:textId="0A9B3672" w:rsidR="006979E8" w:rsidRPr="003A6B59" w:rsidRDefault="006979E8" w:rsidP="53BED642">
      <w:pPr>
        <w:spacing w:before="240" w:after="240"/>
        <w:rPr>
          <w:rFonts w:ascii="Calibri" w:eastAsia="Calibri" w:hAnsi="Calibri" w:cs="Calibri"/>
          <w:b/>
          <w:bCs/>
          <w:sz w:val="24"/>
        </w:rPr>
      </w:pPr>
    </w:p>
    <w:p w14:paraId="3C4B27D3" w14:textId="3695295B" w:rsidR="006979E8" w:rsidRPr="003A6B59" w:rsidRDefault="006979E8" w:rsidP="53BED642">
      <w:pPr>
        <w:spacing w:before="240" w:after="240"/>
        <w:rPr>
          <w:rFonts w:ascii="Calibri" w:eastAsia="Calibri" w:hAnsi="Calibri" w:cs="Calibri"/>
          <w:b/>
          <w:bCs/>
          <w:sz w:val="24"/>
        </w:rPr>
      </w:pPr>
    </w:p>
    <w:p w14:paraId="233D6FE6" w14:textId="73AE86C5" w:rsidR="006979E8" w:rsidRPr="003A6B59" w:rsidRDefault="006979E8" w:rsidP="53BED642">
      <w:pPr>
        <w:spacing w:before="240" w:after="240"/>
        <w:rPr>
          <w:rFonts w:ascii="Calibri" w:eastAsia="Calibri" w:hAnsi="Calibri" w:cs="Calibri"/>
          <w:b/>
          <w:bCs/>
          <w:sz w:val="24"/>
        </w:rPr>
      </w:pPr>
    </w:p>
    <w:p w14:paraId="67FA3632" w14:textId="47247E52" w:rsidR="006979E8" w:rsidRPr="003A6B59" w:rsidRDefault="006979E8" w:rsidP="44655EED">
      <w:pPr>
        <w:spacing w:before="240" w:after="240"/>
        <w:rPr>
          <w:rFonts w:ascii="Calibri" w:eastAsia="Calibri" w:hAnsi="Calibri" w:cs="Calibri"/>
          <w:b/>
          <w:bCs/>
          <w:sz w:val="24"/>
        </w:rPr>
      </w:pPr>
    </w:p>
    <w:p w14:paraId="727BCEDC" w14:textId="0A71199B" w:rsidR="006979E8" w:rsidRPr="003A6B59" w:rsidRDefault="00BB6E9C" w:rsidP="00472982">
      <w:pPr>
        <w:pStyle w:val="1bodycopy10pt"/>
        <w:spacing w:after="0"/>
      </w:pPr>
      <w:r w:rsidRPr="53BED642">
        <w:rPr>
          <w:rFonts w:asciiTheme="minorHAnsi" w:eastAsia="Arial" w:hAnsiTheme="minorHAnsi" w:cstheme="minorBidi"/>
          <w:b/>
          <w:bCs/>
          <w:color w:val="C00000"/>
          <w:sz w:val="24"/>
        </w:rPr>
        <w:t>Appendix</w:t>
      </w:r>
      <w:r w:rsidR="00B50482" w:rsidRPr="53BED642">
        <w:rPr>
          <w:rFonts w:asciiTheme="minorHAnsi" w:eastAsia="Arial" w:hAnsiTheme="minorHAnsi" w:cstheme="minorBidi"/>
          <w:b/>
          <w:bCs/>
          <w:color w:val="C00000"/>
          <w:sz w:val="24"/>
        </w:rPr>
        <w:t xml:space="preserve"> </w:t>
      </w:r>
      <w:r w:rsidR="2492B662" w:rsidRPr="53BED642">
        <w:rPr>
          <w:rFonts w:asciiTheme="minorHAnsi" w:eastAsia="Arial" w:hAnsiTheme="minorHAnsi" w:cstheme="minorBidi"/>
          <w:b/>
          <w:bCs/>
          <w:color w:val="C00000"/>
          <w:sz w:val="24"/>
        </w:rPr>
        <w:t>4</w:t>
      </w:r>
      <w:r w:rsidRPr="53BED642">
        <w:rPr>
          <w:rFonts w:asciiTheme="minorHAnsi" w:eastAsia="Arial" w:hAnsiTheme="minorHAnsi" w:cstheme="minorBidi"/>
          <w:b/>
          <w:bCs/>
          <w:sz w:val="24"/>
        </w:rPr>
        <w:t>:</w:t>
      </w:r>
      <w:r w:rsidR="00F04AA8" w:rsidRPr="53BED642">
        <w:rPr>
          <w:rFonts w:asciiTheme="minorHAnsi" w:eastAsia="Arial" w:hAnsiTheme="minorHAnsi" w:cstheme="minorBidi"/>
          <w:b/>
          <w:bCs/>
          <w:sz w:val="24"/>
        </w:rPr>
        <w:t xml:space="preserve"> FET Attendance Safeguarding Protocols</w:t>
      </w:r>
    </w:p>
    <w:p w14:paraId="4EFA6777" w14:textId="5D56410A" w:rsidR="4A8548AD" w:rsidRDefault="4A8548AD" w:rsidP="4A8548AD">
      <w:pPr>
        <w:pStyle w:val="1bodycopy10pt"/>
        <w:spacing w:after="0"/>
        <w:rPr>
          <w:rFonts w:asciiTheme="minorHAnsi" w:eastAsia="Arial" w:hAnsiTheme="minorHAnsi" w:cstheme="minorBidi"/>
          <w:b/>
          <w:bCs/>
          <w:sz w:val="24"/>
        </w:rPr>
      </w:pPr>
    </w:p>
    <w:p w14:paraId="0A8713D1" w14:textId="2B98AFF8" w:rsidR="00F957CB" w:rsidRPr="003A6B59" w:rsidRDefault="0012155F" w:rsidP="00472982">
      <w:pPr>
        <w:pStyle w:val="1bodycopy10pt"/>
        <w:spacing w:after="0"/>
        <w:jc w:val="center"/>
        <w:rPr>
          <w:rFonts w:asciiTheme="minorHAnsi" w:hAnsiTheme="minorHAnsi" w:cstheme="minorHAnsi"/>
          <w:noProof/>
          <w:sz w:val="24"/>
        </w:rPr>
      </w:pPr>
      <w:r w:rsidRPr="003A6B59">
        <w:rPr>
          <w:rFonts w:asciiTheme="minorHAnsi" w:hAnsiTheme="minorHAnsi" w:cstheme="minorHAnsi"/>
          <w:noProof/>
          <w:sz w:val="24"/>
        </w:rPr>
        <w:drawing>
          <wp:inline distT="0" distB="0" distL="0" distR="0" wp14:anchorId="3733E1F0" wp14:editId="38A84CD7">
            <wp:extent cx="5553075" cy="74295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53075" cy="7429500"/>
                    </a:xfrm>
                    <a:prstGeom prst="rect">
                      <a:avLst/>
                    </a:prstGeom>
                    <a:noFill/>
                    <a:ln>
                      <a:noFill/>
                    </a:ln>
                  </pic:spPr>
                </pic:pic>
              </a:graphicData>
            </a:graphic>
          </wp:inline>
        </w:drawing>
      </w:r>
      <w:bookmarkStart w:id="8" w:name="_Toc106271490"/>
      <w:bookmarkStart w:id="9" w:name="_Toc114221301"/>
    </w:p>
    <w:bookmarkEnd w:id="8"/>
    <w:bookmarkEnd w:id="9"/>
    <w:p w14:paraId="58758B7B" w14:textId="3CCDF82F" w:rsidR="00C61A87" w:rsidRPr="003A6B59" w:rsidRDefault="00C61A87" w:rsidP="025246AF">
      <w:pPr>
        <w:pStyle w:val="1bodycopy10pt"/>
        <w:spacing w:after="0"/>
        <w:jc w:val="center"/>
        <w:rPr>
          <w:rFonts w:asciiTheme="minorHAnsi" w:hAnsiTheme="minorHAnsi" w:cstheme="minorBidi"/>
          <w:noProof/>
          <w:sz w:val="24"/>
        </w:rPr>
      </w:pPr>
    </w:p>
    <w:p w14:paraId="14E1F289" w14:textId="2B882AAF" w:rsidR="025246AF" w:rsidRDefault="025246AF" w:rsidP="025246AF">
      <w:pPr>
        <w:pStyle w:val="1bodycopy10pt"/>
        <w:spacing w:after="0"/>
        <w:jc w:val="center"/>
        <w:rPr>
          <w:rFonts w:asciiTheme="minorHAnsi" w:hAnsiTheme="minorHAnsi" w:cstheme="minorBidi"/>
          <w:noProof/>
          <w:sz w:val="24"/>
        </w:rPr>
      </w:pPr>
      <w:bookmarkStart w:id="10" w:name="_Toc106271491"/>
      <w:bookmarkStart w:id="11" w:name="_Toc114221302"/>
    </w:p>
    <w:p w14:paraId="6E06AD78" w14:textId="77777777" w:rsidR="001574C2" w:rsidRDefault="001574C2" w:rsidP="025246AF">
      <w:pPr>
        <w:pStyle w:val="1bodycopy10pt"/>
        <w:spacing w:after="0"/>
        <w:jc w:val="center"/>
        <w:rPr>
          <w:rFonts w:asciiTheme="minorHAnsi" w:hAnsiTheme="minorHAnsi" w:cstheme="minorBidi"/>
          <w:noProof/>
          <w:sz w:val="24"/>
        </w:rPr>
      </w:pPr>
    </w:p>
    <w:p w14:paraId="6A1298D8" w14:textId="4E3CD495" w:rsidR="00F66660" w:rsidRDefault="00AF61D3" w:rsidP="00472982">
      <w:pPr>
        <w:pStyle w:val="Heading3"/>
        <w:spacing w:before="0" w:after="0" w:line="240" w:lineRule="auto"/>
        <w:rPr>
          <w:rFonts w:asciiTheme="minorHAnsi" w:hAnsiTheme="minorHAnsi" w:cstheme="minorHAnsi"/>
          <w:color w:val="auto"/>
          <w:szCs w:val="24"/>
        </w:rPr>
      </w:pPr>
      <w:r w:rsidRPr="003A6B59">
        <w:rPr>
          <w:rFonts w:asciiTheme="minorHAnsi" w:hAnsiTheme="minorHAnsi" w:cstheme="minorHAnsi"/>
          <w:color w:val="C00000"/>
          <w:szCs w:val="24"/>
        </w:rPr>
        <w:t>A</w:t>
      </w:r>
      <w:r w:rsidR="00F66660" w:rsidRPr="003A6B59">
        <w:rPr>
          <w:rFonts w:asciiTheme="minorHAnsi" w:hAnsiTheme="minorHAnsi" w:cstheme="minorHAnsi"/>
          <w:color w:val="C00000"/>
          <w:szCs w:val="24"/>
        </w:rPr>
        <w:t>ppendix</w:t>
      </w:r>
      <w:r w:rsidR="00731554" w:rsidRPr="003A6B59">
        <w:rPr>
          <w:rFonts w:asciiTheme="minorHAnsi" w:hAnsiTheme="minorHAnsi" w:cstheme="minorHAnsi"/>
          <w:color w:val="C00000"/>
          <w:szCs w:val="24"/>
        </w:rPr>
        <w:t xml:space="preserve"> </w:t>
      </w:r>
      <w:r w:rsidR="007E33A9" w:rsidRPr="003A6B59">
        <w:rPr>
          <w:rFonts w:asciiTheme="minorHAnsi" w:hAnsiTheme="minorHAnsi" w:cstheme="minorHAnsi"/>
          <w:color w:val="C00000"/>
          <w:szCs w:val="24"/>
        </w:rPr>
        <w:t>5</w:t>
      </w:r>
      <w:r w:rsidR="00F66660" w:rsidRPr="003A6B59">
        <w:rPr>
          <w:rFonts w:asciiTheme="minorHAnsi" w:hAnsiTheme="minorHAnsi" w:cstheme="minorHAnsi"/>
          <w:color w:val="auto"/>
          <w:szCs w:val="24"/>
        </w:rPr>
        <w:t xml:space="preserve">: </w:t>
      </w:r>
      <w:r w:rsidR="00B51AA7" w:rsidRPr="003A6B59">
        <w:rPr>
          <w:rFonts w:asciiTheme="minorHAnsi" w:hAnsiTheme="minorHAnsi" w:cstheme="minorHAnsi"/>
          <w:color w:val="auto"/>
          <w:szCs w:val="24"/>
        </w:rPr>
        <w:t>A</w:t>
      </w:r>
      <w:r w:rsidR="00F66660" w:rsidRPr="003A6B59">
        <w:rPr>
          <w:rFonts w:asciiTheme="minorHAnsi" w:hAnsiTheme="minorHAnsi" w:cstheme="minorHAnsi"/>
          <w:color w:val="auto"/>
          <w:szCs w:val="24"/>
        </w:rPr>
        <w:t>llegations of abuse made against staff</w:t>
      </w:r>
      <w:bookmarkEnd w:id="10"/>
      <w:bookmarkEnd w:id="11"/>
    </w:p>
    <w:p w14:paraId="7129F8ED" w14:textId="77777777" w:rsidR="001574C2" w:rsidRPr="001574C2" w:rsidRDefault="001574C2" w:rsidP="001574C2">
      <w:pPr>
        <w:pStyle w:val="1bodycopy10pt"/>
      </w:pPr>
    </w:p>
    <w:p w14:paraId="667E8FC7" w14:textId="150D4F9E"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Section 1: allegations that may meet the harm threshold</w:t>
      </w:r>
    </w:p>
    <w:p w14:paraId="205EA20E" w14:textId="6BFDD29C"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This section applies to all cases in which it is alleged that a  member of staff, including </w:t>
      </w:r>
      <w:r w:rsidR="69C33888" w:rsidRPr="003A6B59">
        <w:rPr>
          <w:rFonts w:asciiTheme="minorHAnsi" w:hAnsiTheme="minorHAnsi" w:cstheme="minorHAnsi"/>
          <w:sz w:val="24"/>
        </w:rPr>
        <w:t xml:space="preserve">staff at schools or </w:t>
      </w:r>
      <w:r w:rsidR="005015AA" w:rsidRPr="003A6B59">
        <w:rPr>
          <w:rFonts w:asciiTheme="minorHAnsi" w:hAnsiTheme="minorHAnsi" w:cstheme="minorHAnsi"/>
          <w:sz w:val="24"/>
        </w:rPr>
        <w:t xml:space="preserve"> </w:t>
      </w:r>
      <w:r w:rsidR="009C41A9" w:rsidRPr="003A6B59">
        <w:rPr>
          <w:rFonts w:asciiTheme="minorHAnsi" w:hAnsiTheme="minorHAnsi" w:cstheme="minorHAnsi"/>
          <w:sz w:val="24"/>
        </w:rPr>
        <w:t xml:space="preserve">the central team </w:t>
      </w:r>
      <w:r w:rsidR="0039486C" w:rsidRPr="003A6B59">
        <w:rPr>
          <w:rFonts w:asciiTheme="minorHAnsi" w:hAnsiTheme="minorHAnsi" w:cstheme="minorHAnsi"/>
          <w:sz w:val="24"/>
        </w:rPr>
        <w:t>T</w:t>
      </w:r>
      <w:r w:rsidR="009C41A9" w:rsidRPr="003A6B59">
        <w:rPr>
          <w:rFonts w:asciiTheme="minorHAnsi" w:hAnsiTheme="minorHAnsi" w:cstheme="minorHAnsi"/>
          <w:sz w:val="24"/>
        </w:rPr>
        <w:t xml:space="preserve">rust staff, </w:t>
      </w:r>
      <w:r w:rsidR="00B24EBC">
        <w:rPr>
          <w:rFonts w:asciiTheme="minorHAnsi" w:hAnsiTheme="minorHAnsi" w:cstheme="minorHAnsi"/>
          <w:sz w:val="24"/>
        </w:rPr>
        <w:t>Trustee, ACC member</w:t>
      </w:r>
      <w:r w:rsidR="009C41A9" w:rsidRPr="003A6B59">
        <w:rPr>
          <w:rFonts w:asciiTheme="minorHAnsi" w:hAnsiTheme="minorHAnsi" w:cstheme="minorHAnsi"/>
          <w:sz w:val="24"/>
        </w:rPr>
        <w:t>,</w:t>
      </w:r>
      <w:r w:rsidRPr="003A6B59">
        <w:rPr>
          <w:rFonts w:asciiTheme="minorHAnsi" w:hAnsiTheme="minorHAnsi" w:cstheme="minorHAnsi"/>
          <w:sz w:val="24"/>
        </w:rPr>
        <w:t xml:space="preserve"> </w:t>
      </w:r>
      <w:r w:rsidR="6B7D8363" w:rsidRPr="003A6B59">
        <w:rPr>
          <w:rFonts w:asciiTheme="minorHAnsi" w:hAnsiTheme="minorHAnsi" w:cstheme="minorHAnsi"/>
          <w:sz w:val="24"/>
        </w:rPr>
        <w:t>agency</w:t>
      </w:r>
      <w:r w:rsidRPr="003A6B59">
        <w:rPr>
          <w:rFonts w:asciiTheme="minorHAnsi" w:hAnsiTheme="minorHAnsi" w:cstheme="minorHAnsi"/>
          <w:sz w:val="24"/>
        </w:rPr>
        <w:t xml:space="preserve"> </w:t>
      </w:r>
      <w:r w:rsidR="635252EE" w:rsidRPr="003A6B59">
        <w:rPr>
          <w:rFonts w:asciiTheme="minorHAnsi" w:hAnsiTheme="minorHAnsi" w:cstheme="minorHAnsi"/>
          <w:sz w:val="24"/>
        </w:rPr>
        <w:t>staff</w:t>
      </w:r>
      <w:r w:rsidRPr="003A6B59">
        <w:rPr>
          <w:rFonts w:asciiTheme="minorHAnsi" w:hAnsiTheme="minorHAnsi" w:cstheme="minorHAnsi"/>
          <w:sz w:val="24"/>
        </w:rPr>
        <w:t>, volunteer or contractor, has:</w:t>
      </w:r>
    </w:p>
    <w:p w14:paraId="697BC7FA" w14:textId="77777777" w:rsidR="00F66660" w:rsidRPr="003A6B59" w:rsidRDefault="00F66660">
      <w:pPr>
        <w:pStyle w:val="4Bulletedcopyblue"/>
        <w:numPr>
          <w:ilvl w:val="0"/>
          <w:numId w:val="29"/>
        </w:numPr>
        <w:spacing w:after="0"/>
        <w:rPr>
          <w:rFonts w:asciiTheme="minorHAnsi" w:hAnsiTheme="minorHAnsi" w:cstheme="minorHAnsi"/>
          <w:sz w:val="24"/>
          <w:szCs w:val="24"/>
        </w:rPr>
      </w:pPr>
      <w:r w:rsidRPr="003A6B59">
        <w:rPr>
          <w:rFonts w:asciiTheme="minorHAnsi" w:hAnsiTheme="minorHAnsi" w:cstheme="minorHAnsi"/>
          <w:sz w:val="24"/>
          <w:szCs w:val="24"/>
        </w:rPr>
        <w:t xml:space="preserve">Behaved in a way that has harmed a child, or may have harmed a child, and/or </w:t>
      </w:r>
    </w:p>
    <w:p w14:paraId="4CB3BA4E" w14:textId="77777777" w:rsidR="00F66660" w:rsidRPr="003A6B59" w:rsidRDefault="00F66660">
      <w:pPr>
        <w:pStyle w:val="4Bulletedcopyblue"/>
        <w:numPr>
          <w:ilvl w:val="0"/>
          <w:numId w:val="29"/>
        </w:numPr>
        <w:spacing w:after="0"/>
        <w:rPr>
          <w:rFonts w:asciiTheme="minorHAnsi" w:hAnsiTheme="minorHAnsi" w:cstheme="minorHAnsi"/>
          <w:sz w:val="24"/>
          <w:szCs w:val="24"/>
        </w:rPr>
      </w:pPr>
      <w:r w:rsidRPr="003A6B59">
        <w:rPr>
          <w:rFonts w:asciiTheme="minorHAnsi" w:hAnsiTheme="minorHAnsi" w:cstheme="minorHAnsi"/>
          <w:sz w:val="24"/>
          <w:szCs w:val="24"/>
        </w:rPr>
        <w:t>Possibly committed a criminal offence against or related to a child, and/or</w:t>
      </w:r>
    </w:p>
    <w:p w14:paraId="25FF1F2D" w14:textId="77777777" w:rsidR="00F66660" w:rsidRPr="003A6B59" w:rsidRDefault="00F66660">
      <w:pPr>
        <w:pStyle w:val="4Bulletedcopyblue"/>
        <w:numPr>
          <w:ilvl w:val="0"/>
          <w:numId w:val="29"/>
        </w:numPr>
        <w:spacing w:after="0"/>
        <w:rPr>
          <w:rFonts w:asciiTheme="minorHAnsi" w:hAnsiTheme="minorHAnsi" w:cstheme="minorHAnsi"/>
          <w:sz w:val="24"/>
          <w:szCs w:val="24"/>
        </w:rPr>
      </w:pPr>
      <w:r w:rsidRPr="003A6B59">
        <w:rPr>
          <w:rFonts w:asciiTheme="minorHAnsi" w:hAnsiTheme="minorHAnsi" w:cstheme="minorHAnsi"/>
          <w:sz w:val="24"/>
          <w:szCs w:val="24"/>
        </w:rPr>
        <w:t>Behaved towards a child or children in a way that indicates they may pose a risk of harm to children, and/or </w:t>
      </w:r>
    </w:p>
    <w:p w14:paraId="475BB6D9" w14:textId="77777777" w:rsidR="00F66660" w:rsidRDefault="00F66660">
      <w:pPr>
        <w:pStyle w:val="4Bulletedcopyblue"/>
        <w:numPr>
          <w:ilvl w:val="0"/>
          <w:numId w:val="29"/>
        </w:numPr>
        <w:spacing w:after="0"/>
        <w:rPr>
          <w:rFonts w:asciiTheme="minorHAnsi" w:hAnsiTheme="minorHAnsi" w:cstheme="minorHAnsi"/>
          <w:sz w:val="24"/>
          <w:szCs w:val="24"/>
        </w:rPr>
      </w:pPr>
      <w:r w:rsidRPr="003A6B59">
        <w:rPr>
          <w:rFonts w:asciiTheme="minorHAnsi" w:hAnsiTheme="minorHAnsi" w:cstheme="minorHAnsi"/>
          <w:sz w:val="24"/>
          <w:szCs w:val="24"/>
        </w:rPr>
        <w:t xml:space="preserve">Behaved or may have behaved in a way that indicates they may not be suitable to work with children – this includes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taking place both inside and outside of school </w:t>
      </w:r>
    </w:p>
    <w:p w14:paraId="42046A2B" w14:textId="77777777" w:rsidR="00DF40DE" w:rsidRPr="003A6B59" w:rsidRDefault="00DF40DE" w:rsidP="00DF40DE">
      <w:pPr>
        <w:pStyle w:val="4Bulletedcopyblue"/>
        <w:numPr>
          <w:ilvl w:val="0"/>
          <w:numId w:val="0"/>
        </w:numPr>
        <w:spacing w:after="0"/>
        <w:ind w:left="890"/>
        <w:rPr>
          <w:rFonts w:asciiTheme="minorHAnsi" w:hAnsiTheme="minorHAnsi" w:cstheme="minorHAnsi"/>
          <w:sz w:val="24"/>
          <w:szCs w:val="24"/>
        </w:rPr>
      </w:pPr>
    </w:p>
    <w:p w14:paraId="248270D6" w14:textId="5468A539" w:rsidR="00F66660" w:rsidRPr="003A6B59" w:rsidRDefault="4A66E878" w:rsidP="00472982">
      <w:pPr>
        <w:spacing w:after="0"/>
        <w:rPr>
          <w:rFonts w:asciiTheme="minorHAnsi" w:hAnsiTheme="minorHAnsi" w:cstheme="minorHAnsi"/>
          <w:sz w:val="24"/>
        </w:rPr>
      </w:pPr>
      <w:r w:rsidRPr="003A6B59">
        <w:rPr>
          <w:rFonts w:asciiTheme="minorHAnsi" w:hAnsiTheme="minorHAnsi" w:cstheme="minorHAnsi"/>
          <w:sz w:val="24"/>
        </w:rPr>
        <w:t xml:space="preserve">We </w:t>
      </w:r>
      <w:r w:rsidR="00F66660" w:rsidRPr="003A6B59">
        <w:rPr>
          <w:rFonts w:asciiTheme="minorHAnsi" w:hAnsiTheme="minorHAnsi" w:cstheme="minorHAnsi"/>
          <w:sz w:val="24"/>
        </w:rPr>
        <w:t xml:space="preserve">will consult </w:t>
      </w:r>
      <w:r w:rsidR="15E08EC3" w:rsidRPr="003A6B59">
        <w:rPr>
          <w:rFonts w:asciiTheme="minorHAnsi" w:hAnsiTheme="minorHAnsi" w:cstheme="minorHAnsi"/>
          <w:sz w:val="24"/>
        </w:rPr>
        <w:t>the relevant</w:t>
      </w:r>
      <w:r w:rsidR="009C41A9" w:rsidRPr="003A6B59">
        <w:rPr>
          <w:rFonts w:asciiTheme="minorHAnsi" w:hAnsiTheme="minorHAnsi" w:cstheme="minorHAnsi"/>
          <w:sz w:val="24"/>
        </w:rPr>
        <w:t xml:space="preserve"> </w:t>
      </w:r>
      <w:r w:rsidR="00F66660" w:rsidRPr="003A6B59">
        <w:rPr>
          <w:rFonts w:asciiTheme="minorHAnsi" w:hAnsiTheme="minorHAnsi" w:cstheme="minorHAnsi"/>
          <w:sz w:val="24"/>
        </w:rPr>
        <w:t>local authority designated officer (LADO)</w:t>
      </w:r>
      <w:r w:rsidR="40C864D1" w:rsidRPr="003A6B59">
        <w:rPr>
          <w:rFonts w:asciiTheme="minorHAnsi" w:hAnsiTheme="minorHAnsi" w:cstheme="minorHAnsi"/>
          <w:sz w:val="24"/>
        </w:rPr>
        <w:t xml:space="preserve"> for advice and guidance.</w:t>
      </w:r>
    </w:p>
    <w:p w14:paraId="3B2F7897" w14:textId="1557F73F"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We will deal with any allegation  </w:t>
      </w:r>
      <w:r w:rsidR="67AD8AB9" w:rsidRPr="003A6B59">
        <w:rPr>
          <w:rFonts w:asciiTheme="minorHAnsi" w:hAnsiTheme="minorHAnsi" w:cstheme="minorHAnsi"/>
          <w:sz w:val="24"/>
        </w:rPr>
        <w:t>in a timely manner</w:t>
      </w:r>
      <w:r w:rsidRPr="003A6B59">
        <w:rPr>
          <w:rFonts w:asciiTheme="minorHAnsi" w:hAnsiTheme="minorHAnsi" w:cstheme="minorHAnsi"/>
          <w:sz w:val="24"/>
        </w:rPr>
        <w:t xml:space="preserve">, in a fair and consistent way that provides effective child protection while also supporting the individual who is the subject of the allegation. </w:t>
      </w:r>
    </w:p>
    <w:p w14:paraId="1A552990" w14:textId="4D2B8567" w:rsidR="0069407E"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A ‘case manager’ will lead any investigation. </w:t>
      </w:r>
    </w:p>
    <w:p w14:paraId="0E3D3370" w14:textId="6AB4F8C3" w:rsidR="0069407E" w:rsidRPr="003A6B59" w:rsidRDefault="75181285" w:rsidP="00472982">
      <w:pPr>
        <w:pStyle w:val="1bodycopy10pt"/>
        <w:spacing w:after="0"/>
        <w:rPr>
          <w:rFonts w:asciiTheme="minorHAnsi" w:hAnsiTheme="minorHAnsi" w:cstheme="minorHAnsi"/>
          <w:sz w:val="24"/>
        </w:rPr>
      </w:pPr>
      <w:r w:rsidRPr="003A6B59">
        <w:rPr>
          <w:rFonts w:asciiTheme="minorHAnsi" w:hAnsiTheme="minorHAnsi" w:cstheme="minorHAnsi"/>
          <w:sz w:val="24"/>
        </w:rPr>
        <w:t>For school based staff</w:t>
      </w:r>
      <w:r w:rsidR="450CAF51" w:rsidRPr="003A6B59">
        <w:rPr>
          <w:rFonts w:asciiTheme="minorHAnsi" w:hAnsiTheme="minorHAnsi" w:cstheme="minorHAnsi"/>
          <w:sz w:val="24"/>
        </w:rPr>
        <w:t xml:space="preserve"> and volunteers at school</w:t>
      </w:r>
      <w:r w:rsidRPr="003A6B59">
        <w:rPr>
          <w:rFonts w:asciiTheme="minorHAnsi" w:hAnsiTheme="minorHAnsi" w:cstheme="minorHAnsi"/>
          <w:sz w:val="24"/>
        </w:rPr>
        <w:t xml:space="preserve"> - </w:t>
      </w:r>
      <w:r w:rsidR="265303AC" w:rsidRPr="003A6B59">
        <w:rPr>
          <w:rFonts w:asciiTheme="minorHAnsi" w:hAnsiTheme="minorHAnsi" w:cstheme="minorHAnsi"/>
          <w:sz w:val="24"/>
        </w:rPr>
        <w:t>t</w:t>
      </w:r>
      <w:r w:rsidR="004066E4" w:rsidRPr="003A6B59">
        <w:rPr>
          <w:rFonts w:asciiTheme="minorHAnsi" w:hAnsiTheme="minorHAnsi" w:cstheme="minorHAnsi"/>
          <w:sz w:val="24"/>
        </w:rPr>
        <w:t>he Headteacher will act as the case manager</w:t>
      </w:r>
      <w:r w:rsidR="4BCBCE5C" w:rsidRPr="003A6B59">
        <w:rPr>
          <w:rFonts w:asciiTheme="minorHAnsi" w:hAnsiTheme="minorHAnsi" w:cstheme="minorHAnsi"/>
          <w:sz w:val="24"/>
        </w:rPr>
        <w:t>.</w:t>
      </w:r>
    </w:p>
    <w:p w14:paraId="0B2FD327" w14:textId="0B318878" w:rsidR="0069407E" w:rsidRPr="003A6B59" w:rsidRDefault="4BCBCE5C" w:rsidP="00472982">
      <w:pPr>
        <w:pStyle w:val="1bodycopy10pt"/>
        <w:spacing w:after="0"/>
        <w:rPr>
          <w:rFonts w:asciiTheme="minorHAnsi" w:hAnsiTheme="minorHAnsi" w:cstheme="minorHAnsi"/>
          <w:sz w:val="24"/>
        </w:rPr>
      </w:pPr>
      <w:r w:rsidRPr="003A6B59">
        <w:rPr>
          <w:rFonts w:asciiTheme="minorHAnsi" w:hAnsiTheme="minorHAnsi" w:cstheme="minorHAnsi"/>
          <w:sz w:val="24"/>
        </w:rPr>
        <w:t>For Headteachers – the Director of Education will act as case manager.</w:t>
      </w:r>
    </w:p>
    <w:p w14:paraId="68A085AE" w14:textId="3BB8389E" w:rsidR="0069407E" w:rsidRPr="003A6B59" w:rsidRDefault="4BCBCE5C"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For central Trust staff - the CEO will </w:t>
      </w:r>
      <w:r w:rsidR="3569D68C" w:rsidRPr="003A6B59">
        <w:rPr>
          <w:rFonts w:asciiTheme="minorHAnsi" w:hAnsiTheme="minorHAnsi" w:cstheme="minorHAnsi"/>
          <w:sz w:val="24"/>
        </w:rPr>
        <w:t>act as case manager.</w:t>
      </w:r>
    </w:p>
    <w:p w14:paraId="1862123B" w14:textId="7E29D72B" w:rsidR="0069407E" w:rsidRPr="003A6B59" w:rsidRDefault="3569D68C"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For the CEO – The Chair of </w:t>
      </w:r>
      <w:r w:rsidR="7CF98513" w:rsidRPr="003A6B59">
        <w:rPr>
          <w:rFonts w:asciiTheme="minorHAnsi" w:hAnsiTheme="minorHAnsi" w:cstheme="minorHAnsi"/>
          <w:sz w:val="24"/>
        </w:rPr>
        <w:t>Trustees</w:t>
      </w:r>
      <w:r w:rsidRPr="003A6B59">
        <w:rPr>
          <w:rFonts w:asciiTheme="minorHAnsi" w:hAnsiTheme="minorHAnsi" w:cstheme="minorHAnsi"/>
          <w:sz w:val="24"/>
        </w:rPr>
        <w:t xml:space="preserve"> will act as case manager.</w:t>
      </w:r>
    </w:p>
    <w:p w14:paraId="25AD6F59" w14:textId="5A9DF7BB" w:rsidR="0069407E" w:rsidRPr="003A6B59" w:rsidRDefault="3569D68C" w:rsidP="00472982">
      <w:pPr>
        <w:pStyle w:val="1bodycopy10pt"/>
        <w:spacing w:after="0"/>
        <w:rPr>
          <w:rFonts w:asciiTheme="minorHAnsi" w:hAnsiTheme="minorHAnsi" w:cstheme="minorHAnsi"/>
          <w:sz w:val="24"/>
        </w:rPr>
      </w:pPr>
      <w:r w:rsidRPr="003A6B59">
        <w:rPr>
          <w:rFonts w:asciiTheme="minorHAnsi" w:hAnsiTheme="minorHAnsi" w:cstheme="minorHAnsi"/>
          <w:sz w:val="24"/>
        </w:rPr>
        <w:t>For age</w:t>
      </w:r>
      <w:r w:rsidR="004AA32F" w:rsidRPr="003A6B59">
        <w:rPr>
          <w:rFonts w:asciiTheme="minorHAnsi" w:hAnsiTheme="minorHAnsi" w:cstheme="minorHAnsi"/>
          <w:sz w:val="24"/>
        </w:rPr>
        <w:t>n</w:t>
      </w:r>
      <w:r w:rsidRPr="003A6B59">
        <w:rPr>
          <w:rFonts w:asciiTheme="minorHAnsi" w:hAnsiTheme="minorHAnsi" w:cstheme="minorHAnsi"/>
          <w:sz w:val="24"/>
        </w:rPr>
        <w:t>cy</w:t>
      </w:r>
      <w:r w:rsidR="2936ACEB" w:rsidRPr="003A6B59">
        <w:rPr>
          <w:rFonts w:asciiTheme="minorHAnsi" w:hAnsiTheme="minorHAnsi" w:cstheme="minorHAnsi"/>
          <w:sz w:val="24"/>
        </w:rPr>
        <w:t xml:space="preserve"> staff/contractor - the employer will act as case manager.</w:t>
      </w:r>
    </w:p>
    <w:p w14:paraId="0251A6EA" w14:textId="475FEF42" w:rsidR="0069407E" w:rsidRPr="003A6B59" w:rsidRDefault="1F008BA5"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The case manager will be supported by the Trust Designated Safeguarding </w:t>
      </w:r>
      <w:r w:rsidR="2372B427" w:rsidRPr="003A6B59">
        <w:rPr>
          <w:rFonts w:asciiTheme="minorHAnsi" w:hAnsiTheme="minorHAnsi" w:cstheme="minorHAnsi"/>
          <w:sz w:val="24"/>
        </w:rPr>
        <w:t>Lead with</w:t>
      </w:r>
      <w:r w:rsidRPr="003A6B59">
        <w:rPr>
          <w:rFonts w:asciiTheme="minorHAnsi" w:hAnsiTheme="minorHAnsi" w:cstheme="minorHAnsi"/>
          <w:sz w:val="24"/>
        </w:rPr>
        <w:t xml:space="preserve"> the exception of an allegation against a headteacher </w:t>
      </w:r>
      <w:r w:rsidR="44BD5A90" w:rsidRPr="003A6B59">
        <w:rPr>
          <w:rFonts w:asciiTheme="minorHAnsi" w:hAnsiTheme="minorHAnsi" w:cstheme="minorHAnsi"/>
          <w:sz w:val="24"/>
        </w:rPr>
        <w:t>when</w:t>
      </w:r>
      <w:r w:rsidR="0711E4C7" w:rsidRPr="003A6B59">
        <w:rPr>
          <w:rFonts w:asciiTheme="minorHAnsi" w:hAnsiTheme="minorHAnsi" w:cstheme="minorHAnsi"/>
          <w:sz w:val="24"/>
        </w:rPr>
        <w:t xml:space="preserve"> the Trust Safeguarding and Attendance Lead </w:t>
      </w:r>
      <w:r w:rsidR="69BB29C0" w:rsidRPr="003A6B59">
        <w:rPr>
          <w:rFonts w:asciiTheme="minorHAnsi" w:hAnsiTheme="minorHAnsi" w:cstheme="minorHAnsi"/>
          <w:sz w:val="24"/>
        </w:rPr>
        <w:t>will</w:t>
      </w:r>
      <w:r w:rsidR="0711E4C7" w:rsidRPr="003A6B59">
        <w:rPr>
          <w:rFonts w:asciiTheme="minorHAnsi" w:hAnsiTheme="minorHAnsi" w:cstheme="minorHAnsi"/>
          <w:sz w:val="24"/>
        </w:rPr>
        <w:t xml:space="preserve"> support.</w:t>
      </w:r>
    </w:p>
    <w:p w14:paraId="46938073" w14:textId="64C5DED9" w:rsidR="0069407E" w:rsidRPr="003A6B59" w:rsidRDefault="55D72132" w:rsidP="00472982">
      <w:pPr>
        <w:pStyle w:val="1bodycopy10pt"/>
        <w:spacing w:after="0"/>
        <w:rPr>
          <w:rFonts w:asciiTheme="minorHAnsi" w:hAnsiTheme="minorHAnsi" w:cstheme="minorHAnsi"/>
          <w:sz w:val="24"/>
        </w:rPr>
      </w:pPr>
      <w:r w:rsidRPr="003A6B59">
        <w:rPr>
          <w:rFonts w:asciiTheme="minorHAnsi" w:hAnsiTheme="minorHAnsi" w:cstheme="minorHAnsi"/>
          <w:sz w:val="24"/>
        </w:rPr>
        <w:t>The Head of HR will support with all allegations.</w:t>
      </w:r>
    </w:p>
    <w:p w14:paraId="362AA295" w14:textId="1FCAF19F" w:rsidR="0069407E" w:rsidRPr="003A6B59" w:rsidRDefault="1EBEEC18"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In the case of allegations against agency staff or </w:t>
      </w:r>
      <w:r w:rsidR="274DCD77" w:rsidRPr="003A6B59">
        <w:rPr>
          <w:rFonts w:asciiTheme="minorHAnsi" w:hAnsiTheme="minorHAnsi" w:cstheme="minorHAnsi"/>
          <w:sz w:val="24"/>
        </w:rPr>
        <w:t>contractors,</w:t>
      </w:r>
      <w:r w:rsidRPr="003A6B59">
        <w:rPr>
          <w:rFonts w:asciiTheme="minorHAnsi" w:hAnsiTheme="minorHAnsi" w:cstheme="minorHAnsi"/>
          <w:sz w:val="24"/>
        </w:rPr>
        <w:t xml:space="preserve"> the Trust will support by providing any relevant information </w:t>
      </w:r>
      <w:r w:rsidR="471E42AF" w:rsidRPr="003A6B59">
        <w:rPr>
          <w:rFonts w:asciiTheme="minorHAnsi" w:hAnsiTheme="minorHAnsi" w:cstheme="minorHAnsi"/>
          <w:sz w:val="24"/>
        </w:rPr>
        <w:t>and through regular liaison with the case manager.</w:t>
      </w:r>
    </w:p>
    <w:p w14:paraId="27321133" w14:textId="7615BA80"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The case manager will be identified at the earliest opportunity.</w:t>
      </w:r>
    </w:p>
    <w:p w14:paraId="46CA8AEC" w14:textId="6475A908" w:rsidR="00F66660"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Our procedures for dealing with allegations will be</w:t>
      </w:r>
      <w:r w:rsidR="6F81E785" w:rsidRPr="003A6B59">
        <w:rPr>
          <w:rFonts w:asciiTheme="minorHAnsi" w:hAnsiTheme="minorHAnsi" w:cstheme="minorHAnsi"/>
          <w:sz w:val="24"/>
        </w:rPr>
        <w:t xml:space="preserve"> managed in line with policy and statutory requirements. </w:t>
      </w:r>
    </w:p>
    <w:p w14:paraId="4AA6F011" w14:textId="77777777" w:rsidR="00472982" w:rsidRPr="003A6B59" w:rsidRDefault="00472982" w:rsidP="00472982">
      <w:pPr>
        <w:pStyle w:val="1bodycopy10pt"/>
        <w:spacing w:after="0"/>
        <w:rPr>
          <w:rFonts w:asciiTheme="minorHAnsi" w:hAnsiTheme="minorHAnsi" w:cstheme="minorHAnsi"/>
          <w:sz w:val="24"/>
        </w:rPr>
      </w:pPr>
    </w:p>
    <w:p w14:paraId="63405ED1" w14:textId="10E27B1D"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Suspension</w:t>
      </w:r>
    </w:p>
    <w:p w14:paraId="37826506" w14:textId="63E1AFF5" w:rsidR="00F66660" w:rsidRPr="003A6B59" w:rsidRDefault="00F66660" w:rsidP="0BA3AB43">
      <w:pPr>
        <w:spacing w:after="0"/>
        <w:rPr>
          <w:rFonts w:asciiTheme="minorHAnsi" w:hAnsiTheme="minorHAnsi" w:cstheme="minorBidi"/>
          <w:sz w:val="24"/>
        </w:rPr>
      </w:pPr>
      <w:r w:rsidRPr="0BA3AB43">
        <w:rPr>
          <w:rFonts w:asciiTheme="minorHAnsi" w:hAnsiTheme="minorHAnsi" w:cstheme="minorBidi"/>
          <w:sz w:val="24"/>
        </w:rPr>
        <w:t xml:space="preserve">Suspension of the accused will not be the default </w:t>
      </w:r>
      <w:r w:rsidR="009C41A9" w:rsidRPr="0BA3AB43">
        <w:rPr>
          <w:rFonts w:asciiTheme="minorHAnsi" w:hAnsiTheme="minorHAnsi" w:cstheme="minorBidi"/>
          <w:sz w:val="24"/>
        </w:rPr>
        <w:t>position and</w:t>
      </w:r>
      <w:r w:rsidRPr="0BA3AB43">
        <w:rPr>
          <w:rFonts w:asciiTheme="minorHAnsi" w:hAnsiTheme="minorHAnsi" w:cstheme="minorBidi"/>
          <w:sz w:val="24"/>
        </w:rPr>
        <w:t xml:space="preserve"> will only be considered in cases where there is reason to suspect that a child or other children is/are at risk of harm, </w:t>
      </w:r>
      <w:r w:rsidR="754FE9C0" w:rsidRPr="0BA3AB43">
        <w:rPr>
          <w:rFonts w:asciiTheme="minorHAnsi" w:hAnsiTheme="minorHAnsi" w:cstheme="minorBidi"/>
          <w:sz w:val="24"/>
        </w:rPr>
        <w:t xml:space="preserve">and a risk assessment cannot mitigate the risk of harm </w:t>
      </w:r>
      <w:r w:rsidRPr="0BA3AB43">
        <w:rPr>
          <w:rFonts w:asciiTheme="minorHAnsi" w:hAnsiTheme="minorHAnsi" w:cstheme="minorBidi"/>
          <w:sz w:val="24"/>
        </w:rPr>
        <w:t>or the case is so serious that there might be grounds for dismissal. In such cases,  suspen</w:t>
      </w:r>
      <w:r w:rsidR="1872FFE5" w:rsidRPr="0BA3AB43">
        <w:rPr>
          <w:rFonts w:asciiTheme="minorHAnsi" w:hAnsiTheme="minorHAnsi" w:cstheme="minorBidi"/>
          <w:sz w:val="24"/>
        </w:rPr>
        <w:t>sion will only occur</w:t>
      </w:r>
      <w:r w:rsidRPr="0BA3AB43">
        <w:rPr>
          <w:rFonts w:asciiTheme="minorHAnsi" w:hAnsiTheme="minorHAnsi" w:cstheme="minorBidi"/>
          <w:sz w:val="24"/>
        </w:rPr>
        <w:t xml:space="preserve"> </w:t>
      </w:r>
      <w:r w:rsidR="2EE27D0E" w:rsidRPr="0BA3AB43">
        <w:rPr>
          <w:rFonts w:asciiTheme="minorHAnsi" w:hAnsiTheme="minorHAnsi" w:cstheme="minorBidi"/>
          <w:sz w:val="24"/>
        </w:rPr>
        <w:t>after a</w:t>
      </w:r>
      <w:r w:rsidRPr="0BA3AB43">
        <w:rPr>
          <w:rFonts w:asciiTheme="minorHAnsi" w:hAnsiTheme="minorHAnsi" w:cstheme="minorBidi"/>
          <w:sz w:val="24"/>
        </w:rPr>
        <w:t xml:space="preserve">ll other options available </w:t>
      </w:r>
      <w:r w:rsidR="006200BC" w:rsidRPr="0BA3AB43">
        <w:rPr>
          <w:rFonts w:asciiTheme="minorHAnsi" w:hAnsiTheme="minorHAnsi" w:cstheme="minorBidi"/>
          <w:sz w:val="24"/>
        </w:rPr>
        <w:t xml:space="preserve">have been considered </w:t>
      </w:r>
      <w:r w:rsidRPr="0BA3AB43">
        <w:rPr>
          <w:rFonts w:asciiTheme="minorHAnsi" w:hAnsiTheme="minorHAnsi" w:cstheme="minorBidi"/>
          <w:sz w:val="24"/>
        </w:rPr>
        <w:t>and there is no reasonable alternative.</w:t>
      </w:r>
    </w:p>
    <w:p w14:paraId="206A5CA4"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Based on an assessment of risk, we will consider alternatives such as:</w:t>
      </w:r>
    </w:p>
    <w:p w14:paraId="2B70C1AB" w14:textId="77777777" w:rsidR="00F66660" w:rsidRPr="003A6B59" w:rsidRDefault="00F66660">
      <w:pPr>
        <w:pStyle w:val="4Bulletedcopyblue"/>
        <w:numPr>
          <w:ilvl w:val="0"/>
          <w:numId w:val="30"/>
        </w:numPr>
        <w:spacing w:after="0"/>
        <w:rPr>
          <w:rFonts w:asciiTheme="minorHAnsi" w:hAnsiTheme="minorHAnsi" w:cstheme="minorHAnsi"/>
          <w:sz w:val="24"/>
          <w:szCs w:val="24"/>
        </w:rPr>
      </w:pPr>
      <w:r w:rsidRPr="003A6B59">
        <w:rPr>
          <w:rFonts w:asciiTheme="minorHAnsi" w:hAnsiTheme="minorHAnsi" w:cstheme="minorHAnsi"/>
          <w:sz w:val="24"/>
          <w:szCs w:val="24"/>
        </w:rPr>
        <w:t>Redeployment within the school so that the individual does not have direct contact with the child or children concerned</w:t>
      </w:r>
    </w:p>
    <w:p w14:paraId="1FC2788B" w14:textId="77777777" w:rsidR="00F66660" w:rsidRPr="003A6B59" w:rsidRDefault="00F66660">
      <w:pPr>
        <w:pStyle w:val="4Bulletedcopyblue"/>
        <w:numPr>
          <w:ilvl w:val="0"/>
          <w:numId w:val="30"/>
        </w:numPr>
        <w:spacing w:after="0"/>
        <w:rPr>
          <w:rFonts w:asciiTheme="minorHAnsi" w:hAnsiTheme="minorHAnsi" w:cstheme="minorHAnsi"/>
          <w:sz w:val="24"/>
          <w:szCs w:val="24"/>
        </w:rPr>
      </w:pPr>
      <w:r w:rsidRPr="003A6B59">
        <w:rPr>
          <w:rFonts w:asciiTheme="minorHAnsi" w:hAnsiTheme="minorHAnsi" w:cstheme="minorHAnsi"/>
          <w:sz w:val="24"/>
          <w:szCs w:val="24"/>
        </w:rPr>
        <w:t>Providing an assistant to be present when the individual has contact with children</w:t>
      </w:r>
    </w:p>
    <w:p w14:paraId="0297218D" w14:textId="77777777" w:rsidR="00F66660" w:rsidRPr="003A6B59" w:rsidRDefault="00F66660">
      <w:pPr>
        <w:pStyle w:val="4Bulletedcopyblue"/>
        <w:numPr>
          <w:ilvl w:val="0"/>
          <w:numId w:val="30"/>
        </w:numPr>
        <w:spacing w:after="0"/>
        <w:rPr>
          <w:rFonts w:asciiTheme="minorHAnsi" w:hAnsiTheme="minorHAnsi" w:cstheme="minorHAnsi"/>
          <w:sz w:val="24"/>
          <w:szCs w:val="24"/>
        </w:rPr>
      </w:pPr>
      <w:r w:rsidRPr="003A6B59">
        <w:rPr>
          <w:rFonts w:asciiTheme="minorHAnsi" w:hAnsiTheme="minorHAnsi" w:cstheme="minorHAnsi"/>
          <w:sz w:val="24"/>
          <w:szCs w:val="24"/>
        </w:rPr>
        <w:t>Redeploying the individual to alternative work in the school so that they do not have unsupervised access to children</w:t>
      </w:r>
    </w:p>
    <w:p w14:paraId="7AEEC269" w14:textId="77777777" w:rsidR="00F66660" w:rsidRPr="003A6B59" w:rsidRDefault="00F66660">
      <w:pPr>
        <w:pStyle w:val="4Bulletedcopyblue"/>
        <w:numPr>
          <w:ilvl w:val="0"/>
          <w:numId w:val="30"/>
        </w:numPr>
        <w:spacing w:after="0"/>
        <w:rPr>
          <w:rFonts w:asciiTheme="minorHAnsi" w:hAnsiTheme="minorHAnsi" w:cstheme="minorHAnsi"/>
          <w:sz w:val="24"/>
          <w:szCs w:val="24"/>
        </w:rPr>
      </w:pPr>
      <w:r w:rsidRPr="003A6B59">
        <w:rPr>
          <w:rFonts w:asciiTheme="minorHAnsi" w:hAnsiTheme="minorHAnsi" w:cstheme="minorHAnsi"/>
          <w:sz w:val="24"/>
          <w:szCs w:val="24"/>
        </w:rPr>
        <w:t>Moving the child or children to classes where they will not come into contact with the individual, making it clear that this is not a punishment and parents/carers have been consulted</w:t>
      </w:r>
    </w:p>
    <w:p w14:paraId="34A52C16" w14:textId="77777777" w:rsidR="00F66660" w:rsidRPr="003A6B59" w:rsidRDefault="00F66660">
      <w:pPr>
        <w:pStyle w:val="4Bulletedcopyblue"/>
        <w:numPr>
          <w:ilvl w:val="0"/>
          <w:numId w:val="30"/>
        </w:numPr>
        <w:spacing w:after="0"/>
        <w:rPr>
          <w:rStyle w:val="1bodycopy10ptChar"/>
          <w:rFonts w:asciiTheme="minorHAnsi" w:hAnsiTheme="minorHAnsi" w:cstheme="minorHAnsi"/>
          <w:sz w:val="24"/>
          <w:lang w:val="en-GB"/>
        </w:rPr>
      </w:pPr>
      <w:r w:rsidRPr="003A6B59">
        <w:rPr>
          <w:rFonts w:asciiTheme="minorHAnsi" w:hAnsiTheme="minorHAnsi" w:cstheme="minorHAnsi"/>
          <w:sz w:val="24"/>
          <w:szCs w:val="24"/>
        </w:rPr>
        <w:t xml:space="preserve">Temporarily redeploying the individual to another role in a different location, for example to an alternative school or other work </w:t>
      </w:r>
      <w:r w:rsidR="002A0954" w:rsidRPr="003A6B59">
        <w:rPr>
          <w:rFonts w:asciiTheme="minorHAnsi" w:hAnsiTheme="minorHAnsi" w:cstheme="minorHAnsi"/>
          <w:sz w:val="24"/>
          <w:szCs w:val="24"/>
        </w:rPr>
        <w:t>within</w:t>
      </w:r>
      <w:r w:rsidRPr="003A6B59">
        <w:rPr>
          <w:rFonts w:asciiTheme="minorHAnsi" w:hAnsiTheme="minorHAnsi" w:cstheme="minorHAnsi"/>
          <w:sz w:val="24"/>
          <w:szCs w:val="24"/>
        </w:rPr>
        <w:t xml:space="preserve"> the </w:t>
      </w:r>
      <w:r w:rsidR="007908F4" w:rsidRPr="003A6B59">
        <w:rPr>
          <w:rStyle w:val="1bodycopy10ptChar"/>
          <w:rFonts w:asciiTheme="minorHAnsi" w:hAnsiTheme="minorHAnsi" w:cstheme="minorHAnsi"/>
          <w:sz w:val="24"/>
        </w:rPr>
        <w:t>T</w:t>
      </w:r>
      <w:r w:rsidR="002A0954" w:rsidRPr="003A6B59">
        <w:rPr>
          <w:rStyle w:val="1bodycopy10ptChar"/>
          <w:rFonts w:asciiTheme="minorHAnsi" w:hAnsiTheme="minorHAnsi" w:cstheme="minorHAnsi"/>
          <w:sz w:val="24"/>
        </w:rPr>
        <w:t>rust.</w:t>
      </w:r>
    </w:p>
    <w:p w14:paraId="3F990ECD" w14:textId="3AC4E29D" w:rsidR="00F66660" w:rsidRPr="003A6B59" w:rsidRDefault="675A8480" w:rsidP="00472982">
      <w:pPr>
        <w:pStyle w:val="1bodycopy10pt"/>
        <w:spacing w:after="0"/>
        <w:rPr>
          <w:rFonts w:asciiTheme="minorHAnsi" w:hAnsiTheme="minorHAnsi" w:cstheme="minorHAnsi"/>
          <w:sz w:val="24"/>
        </w:rPr>
      </w:pPr>
      <w:r w:rsidRPr="003A6B59">
        <w:rPr>
          <w:rFonts w:asciiTheme="minorHAnsi" w:hAnsiTheme="minorHAnsi" w:cstheme="minorHAnsi"/>
          <w:sz w:val="24"/>
        </w:rPr>
        <w:t>T</w:t>
      </w:r>
      <w:r w:rsidR="00F66660" w:rsidRPr="003A6B59">
        <w:rPr>
          <w:rFonts w:asciiTheme="minorHAnsi" w:hAnsiTheme="minorHAnsi" w:cstheme="minorHAnsi"/>
          <w:sz w:val="24"/>
        </w:rPr>
        <w:t xml:space="preserve">he case manager will seek </w:t>
      </w:r>
      <w:r w:rsidR="727BEFA5" w:rsidRPr="003A6B59">
        <w:rPr>
          <w:rFonts w:asciiTheme="minorHAnsi" w:hAnsiTheme="minorHAnsi" w:cstheme="minorHAnsi"/>
          <w:sz w:val="24"/>
        </w:rPr>
        <w:t xml:space="preserve">advice </w:t>
      </w:r>
      <w:r w:rsidR="00F66660" w:rsidRPr="003A6B59">
        <w:rPr>
          <w:rFonts w:asciiTheme="minorHAnsi" w:hAnsiTheme="minorHAnsi" w:cstheme="minorHAnsi"/>
          <w:sz w:val="24"/>
        </w:rPr>
        <w:t xml:space="preserve"> from the </w:t>
      </w:r>
      <w:r w:rsidR="007908F4" w:rsidRPr="003A6B59">
        <w:rPr>
          <w:rFonts w:asciiTheme="minorHAnsi" w:hAnsiTheme="minorHAnsi" w:cstheme="minorHAnsi"/>
          <w:sz w:val="24"/>
        </w:rPr>
        <w:t xml:space="preserve">Trust </w:t>
      </w:r>
      <w:r w:rsidR="78C78702" w:rsidRPr="003A6B59">
        <w:rPr>
          <w:rFonts w:asciiTheme="minorHAnsi" w:hAnsiTheme="minorHAnsi" w:cstheme="minorHAnsi"/>
          <w:sz w:val="24"/>
        </w:rPr>
        <w:t>Head of HR</w:t>
      </w:r>
      <w:r w:rsidR="00F66660" w:rsidRPr="003A6B59">
        <w:rPr>
          <w:rFonts w:asciiTheme="minorHAnsi" w:hAnsiTheme="minorHAnsi" w:cstheme="minorHAnsi"/>
          <w:sz w:val="24"/>
        </w:rPr>
        <w:t xml:space="preserve"> and the designated officer at the local authority, as well as the police and children’s social care where </w:t>
      </w:r>
      <w:r w:rsidR="0CE408CC" w:rsidRPr="003A6B59">
        <w:rPr>
          <w:rFonts w:asciiTheme="minorHAnsi" w:hAnsiTheme="minorHAnsi" w:cstheme="minorHAnsi"/>
          <w:sz w:val="24"/>
        </w:rPr>
        <w:t>appropriate.</w:t>
      </w:r>
    </w:p>
    <w:p w14:paraId="6DD99AE6" w14:textId="7CBDE16B"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Definitions for outcomes of allegation investigations</w:t>
      </w:r>
      <w:r w:rsidR="5042A6E1" w:rsidRPr="003A6B59">
        <w:rPr>
          <w:rFonts w:asciiTheme="minorHAnsi" w:hAnsiTheme="minorHAnsi" w:cstheme="minorHAnsi"/>
          <w:color w:val="auto"/>
        </w:rPr>
        <w:t xml:space="preserve"> – as defined by Keeping Children Safe in Education</w:t>
      </w:r>
    </w:p>
    <w:p w14:paraId="50184DE2" w14:textId="77777777" w:rsidR="00F66660" w:rsidRPr="003A6B59" w:rsidRDefault="00F66660">
      <w:pPr>
        <w:pStyle w:val="4Bulletedcopyblue"/>
        <w:numPr>
          <w:ilvl w:val="0"/>
          <w:numId w:val="31"/>
        </w:numPr>
        <w:spacing w:after="0"/>
        <w:rPr>
          <w:rFonts w:asciiTheme="minorHAnsi" w:hAnsiTheme="minorHAnsi" w:cstheme="minorHAnsi"/>
          <w:sz w:val="24"/>
          <w:szCs w:val="24"/>
        </w:rPr>
      </w:pPr>
      <w:r w:rsidRPr="003A6B59">
        <w:rPr>
          <w:rFonts w:asciiTheme="minorHAnsi" w:hAnsiTheme="minorHAnsi" w:cstheme="minorHAnsi"/>
          <w:b/>
          <w:sz w:val="24"/>
          <w:szCs w:val="24"/>
        </w:rPr>
        <w:t>Substantiated:</w:t>
      </w:r>
      <w:r w:rsidRPr="003A6B59">
        <w:rPr>
          <w:rFonts w:asciiTheme="minorHAnsi" w:hAnsiTheme="minorHAnsi" w:cstheme="minorHAnsi"/>
          <w:sz w:val="24"/>
          <w:szCs w:val="24"/>
        </w:rPr>
        <w:t xml:space="preserve"> there is sufficient evidence to prove the allegation</w:t>
      </w:r>
    </w:p>
    <w:p w14:paraId="4F70B955" w14:textId="77777777" w:rsidR="00F66660" w:rsidRPr="003A6B59" w:rsidRDefault="00F66660">
      <w:pPr>
        <w:pStyle w:val="4Bulletedcopyblue"/>
        <w:numPr>
          <w:ilvl w:val="0"/>
          <w:numId w:val="31"/>
        </w:numPr>
        <w:spacing w:after="0"/>
        <w:rPr>
          <w:rFonts w:asciiTheme="minorHAnsi" w:hAnsiTheme="minorHAnsi" w:cstheme="minorHAnsi"/>
          <w:sz w:val="24"/>
          <w:szCs w:val="24"/>
        </w:rPr>
      </w:pPr>
      <w:r w:rsidRPr="003A6B59">
        <w:rPr>
          <w:rFonts w:asciiTheme="minorHAnsi" w:hAnsiTheme="minorHAnsi" w:cstheme="minorHAnsi"/>
          <w:b/>
          <w:sz w:val="24"/>
          <w:szCs w:val="24"/>
        </w:rPr>
        <w:t>Malicious:</w:t>
      </w:r>
      <w:r w:rsidRPr="003A6B59">
        <w:rPr>
          <w:rFonts w:asciiTheme="minorHAnsi" w:hAnsiTheme="minorHAnsi" w:cstheme="minorHAnsi"/>
          <w:sz w:val="24"/>
          <w:szCs w:val="24"/>
        </w:rPr>
        <w:t xml:space="preserve"> there is sufficient evidence to disprove the allegation and there has been a deliberate act to deceive, or to cause harm to the subject of the allegation</w:t>
      </w:r>
    </w:p>
    <w:p w14:paraId="3282D0BD" w14:textId="77777777" w:rsidR="00F66660" w:rsidRPr="003A6B59" w:rsidRDefault="00F66660">
      <w:pPr>
        <w:pStyle w:val="4Bulletedcopyblue"/>
        <w:numPr>
          <w:ilvl w:val="0"/>
          <w:numId w:val="31"/>
        </w:numPr>
        <w:spacing w:after="0"/>
        <w:rPr>
          <w:rFonts w:asciiTheme="minorHAnsi" w:hAnsiTheme="minorHAnsi" w:cstheme="minorHAnsi"/>
          <w:sz w:val="24"/>
          <w:szCs w:val="24"/>
        </w:rPr>
      </w:pPr>
      <w:r w:rsidRPr="003A6B59">
        <w:rPr>
          <w:rFonts w:asciiTheme="minorHAnsi" w:hAnsiTheme="minorHAnsi" w:cstheme="minorHAnsi"/>
          <w:b/>
          <w:sz w:val="24"/>
          <w:szCs w:val="24"/>
        </w:rPr>
        <w:t>False:</w:t>
      </w:r>
      <w:r w:rsidRPr="003A6B59">
        <w:rPr>
          <w:rFonts w:asciiTheme="minorHAnsi" w:hAnsiTheme="minorHAnsi" w:cstheme="minorHAnsi"/>
          <w:sz w:val="24"/>
          <w:szCs w:val="24"/>
        </w:rPr>
        <w:t xml:space="preserve"> there is sufficient evidence to disprove the allegation</w:t>
      </w:r>
    </w:p>
    <w:p w14:paraId="5F8EBAD9" w14:textId="77777777" w:rsidR="00F66660" w:rsidRPr="003A6B59" w:rsidRDefault="00F66660">
      <w:pPr>
        <w:pStyle w:val="4Bulletedcopyblue"/>
        <w:numPr>
          <w:ilvl w:val="0"/>
          <w:numId w:val="31"/>
        </w:numPr>
        <w:spacing w:after="0"/>
        <w:rPr>
          <w:rFonts w:asciiTheme="minorHAnsi" w:hAnsiTheme="minorHAnsi" w:cstheme="minorHAnsi"/>
          <w:sz w:val="24"/>
          <w:szCs w:val="24"/>
        </w:rPr>
      </w:pPr>
      <w:r w:rsidRPr="003A6B59">
        <w:rPr>
          <w:rFonts w:asciiTheme="minorHAnsi" w:hAnsiTheme="minorHAnsi" w:cstheme="minorHAnsi"/>
          <w:b/>
          <w:sz w:val="24"/>
          <w:szCs w:val="24"/>
        </w:rPr>
        <w:t>Unsubstantiated:</w:t>
      </w:r>
      <w:r w:rsidRPr="003A6B59">
        <w:rPr>
          <w:rFonts w:asciiTheme="minorHAnsi" w:hAnsiTheme="minorHAnsi" w:cstheme="minorHAnsi"/>
          <w:sz w:val="24"/>
          <w:szCs w:val="24"/>
        </w:rPr>
        <w:t xml:space="preserve"> there is insufficient evidence to either prove or disprove the allegation (this does not imply guilt or innocence)</w:t>
      </w:r>
    </w:p>
    <w:p w14:paraId="01A30F05" w14:textId="77777777" w:rsidR="00F66660" w:rsidRDefault="00F66660">
      <w:pPr>
        <w:pStyle w:val="4Bulletedcopyblue"/>
        <w:numPr>
          <w:ilvl w:val="0"/>
          <w:numId w:val="31"/>
        </w:numPr>
        <w:spacing w:after="0"/>
        <w:rPr>
          <w:rFonts w:asciiTheme="minorHAnsi" w:hAnsiTheme="minorHAnsi" w:cstheme="minorHAnsi"/>
          <w:sz w:val="24"/>
          <w:szCs w:val="24"/>
        </w:rPr>
      </w:pPr>
      <w:r w:rsidRPr="003A6B59">
        <w:rPr>
          <w:rFonts w:asciiTheme="minorHAnsi" w:hAnsiTheme="minorHAnsi" w:cstheme="minorHAnsi"/>
          <w:b/>
          <w:sz w:val="24"/>
          <w:szCs w:val="24"/>
        </w:rPr>
        <w:t>Unfounded</w:t>
      </w:r>
      <w:r w:rsidRPr="003A6B59">
        <w:rPr>
          <w:rFonts w:asciiTheme="minorHAnsi" w:hAnsiTheme="minorHAnsi" w:cstheme="minorHAnsi"/>
          <w:sz w:val="24"/>
          <w:szCs w:val="24"/>
        </w:rPr>
        <w:t>: to reflect cases where there is no evidence or proper basis which supports the allegation being made</w:t>
      </w:r>
    </w:p>
    <w:p w14:paraId="67DBC9BA" w14:textId="77777777" w:rsidR="00472982" w:rsidRPr="003A6B59" w:rsidRDefault="00472982">
      <w:pPr>
        <w:pStyle w:val="4Bulletedcopyblue"/>
        <w:numPr>
          <w:ilvl w:val="0"/>
          <w:numId w:val="31"/>
        </w:numPr>
        <w:spacing w:after="0"/>
        <w:rPr>
          <w:rFonts w:asciiTheme="minorHAnsi" w:hAnsiTheme="minorHAnsi" w:cstheme="minorHAnsi"/>
          <w:sz w:val="24"/>
          <w:szCs w:val="24"/>
        </w:rPr>
      </w:pPr>
    </w:p>
    <w:p w14:paraId="6783F3C7"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Procedure for dealing with allegations</w:t>
      </w:r>
    </w:p>
    <w:p w14:paraId="4C2C05A4"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In the event of an allegation that meets the criteria above, the case manager will take the following steps:</w:t>
      </w:r>
    </w:p>
    <w:p w14:paraId="5DAB6143" w14:textId="4F34048D" w:rsidR="510A89D7" w:rsidRPr="003A6B59" w:rsidRDefault="510A89D7" w:rsidP="00472982">
      <w:pPr>
        <w:spacing w:after="0"/>
        <w:rPr>
          <w:rFonts w:asciiTheme="minorHAnsi" w:hAnsiTheme="minorHAnsi" w:cstheme="minorHAnsi"/>
          <w:sz w:val="24"/>
        </w:rPr>
      </w:pPr>
      <w:r w:rsidRPr="003A6B59">
        <w:rPr>
          <w:rFonts w:asciiTheme="minorHAnsi" w:hAnsiTheme="minorHAnsi" w:cstheme="minorHAnsi"/>
          <w:sz w:val="24"/>
        </w:rPr>
        <w:t xml:space="preserve">Notify the Trust Designated Safeguarding Lead who may consult with the Head of HR for advice. </w:t>
      </w:r>
    </w:p>
    <w:p w14:paraId="2B9FB741" w14:textId="44692E03" w:rsidR="510A89D7" w:rsidRPr="003A6B59" w:rsidRDefault="510A89D7" w:rsidP="00472982">
      <w:pPr>
        <w:spacing w:after="0"/>
        <w:rPr>
          <w:rFonts w:asciiTheme="minorHAnsi" w:hAnsiTheme="minorHAnsi" w:cstheme="minorHAnsi"/>
          <w:sz w:val="24"/>
        </w:rPr>
      </w:pPr>
      <w:r w:rsidRPr="003A6B59">
        <w:rPr>
          <w:rFonts w:asciiTheme="minorHAnsi" w:hAnsiTheme="minorHAnsi" w:cstheme="minorHAnsi"/>
          <w:sz w:val="24"/>
        </w:rPr>
        <w:tab/>
      </w:r>
    </w:p>
    <w:p w14:paraId="4FE13C8B" w14:textId="358A9CD1" w:rsidR="00F66660" w:rsidRPr="003A6B59" w:rsidRDefault="00F66660">
      <w:pPr>
        <w:pStyle w:val="4Bulletedcopyblue"/>
        <w:numPr>
          <w:ilvl w:val="0"/>
          <w:numId w:val="48"/>
        </w:numPr>
        <w:spacing w:after="0"/>
        <w:rPr>
          <w:rFonts w:asciiTheme="minorHAnsi" w:hAnsiTheme="minorHAnsi" w:cstheme="minorHAnsi"/>
          <w:sz w:val="24"/>
          <w:szCs w:val="24"/>
        </w:rPr>
      </w:pPr>
      <w:r w:rsidRPr="003A6B59">
        <w:rPr>
          <w:rFonts w:asciiTheme="minorHAnsi" w:hAnsiTheme="minorHAnsi" w:cstheme="minorHAnsi"/>
          <w:sz w:val="24"/>
          <w:szCs w:val="24"/>
        </w:rPr>
        <w:t>Conduct basic enquiries in line with local procedures to establish the facts to help determine</w:t>
      </w:r>
      <w:r w:rsidR="002F22C8" w:rsidRPr="003A6B59">
        <w:rPr>
          <w:rFonts w:asciiTheme="minorHAnsi" w:hAnsiTheme="minorHAnsi" w:cstheme="minorHAnsi"/>
          <w:sz w:val="24"/>
          <w:szCs w:val="24"/>
        </w:rPr>
        <w:t xml:space="preserve"> </w:t>
      </w:r>
      <w:r w:rsidRPr="003A6B59">
        <w:rPr>
          <w:rFonts w:asciiTheme="minorHAnsi" w:hAnsiTheme="minorHAnsi" w:cstheme="minorHAnsi"/>
          <w:sz w:val="24"/>
          <w:szCs w:val="24"/>
        </w:rPr>
        <w:t>whether there is any foundation to the allegation before carrying on with the steps below</w:t>
      </w:r>
    </w:p>
    <w:p w14:paraId="0EDC83C8" w14:textId="7D4AB0BB" w:rsidR="00F66660" w:rsidRPr="003A6B59" w:rsidRDefault="00F66660">
      <w:pPr>
        <w:pStyle w:val="4Bulletedcopyblue"/>
        <w:numPr>
          <w:ilvl w:val="0"/>
          <w:numId w:val="48"/>
        </w:numPr>
        <w:spacing w:after="0"/>
        <w:rPr>
          <w:rFonts w:asciiTheme="minorHAnsi" w:hAnsiTheme="minorHAnsi" w:cstheme="minorHAnsi"/>
          <w:sz w:val="24"/>
          <w:szCs w:val="24"/>
        </w:rPr>
      </w:pPr>
      <w:r w:rsidRPr="003A6B59">
        <w:rPr>
          <w:rFonts w:asciiTheme="minorHAnsi" w:hAnsiTheme="minorHAnsi" w:cstheme="minorHAnsi"/>
          <w:sz w:val="24"/>
          <w:szCs w:val="24"/>
        </w:rPr>
        <w:t xml:space="preserve">Discuss the allegation with the </w:t>
      </w:r>
      <w:r w:rsidR="0CCC4FDB" w:rsidRPr="003A6B59">
        <w:rPr>
          <w:rFonts w:asciiTheme="minorHAnsi" w:hAnsiTheme="minorHAnsi" w:cstheme="minorHAnsi"/>
          <w:sz w:val="24"/>
          <w:szCs w:val="24"/>
        </w:rPr>
        <w:t>relevant Local Authority Designated Officer</w:t>
      </w:r>
      <w:r w:rsidR="46C51AC2" w:rsidRPr="003A6B59">
        <w:rPr>
          <w:rFonts w:asciiTheme="minorHAnsi" w:hAnsiTheme="minorHAnsi" w:cstheme="minorHAnsi"/>
          <w:sz w:val="24"/>
          <w:szCs w:val="24"/>
        </w:rPr>
        <w:t xml:space="preserve"> (LADO)</w:t>
      </w:r>
      <w:r w:rsidRPr="003A6B59">
        <w:rPr>
          <w:rFonts w:asciiTheme="minorHAnsi" w:hAnsiTheme="minorHAnsi" w:cstheme="minorHAnsi"/>
          <w:sz w:val="24"/>
          <w:szCs w:val="24"/>
        </w:rPr>
        <w:t xml:space="preserve">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3A6B59">
        <w:rPr>
          <w:rFonts w:asciiTheme="minorHAnsi" w:hAnsiTheme="minorHAnsi" w:cstheme="minorHAnsi"/>
          <w:i/>
          <w:iCs/>
          <w:sz w:val="24"/>
          <w:szCs w:val="24"/>
        </w:rPr>
        <w:t>before</w:t>
      </w:r>
      <w:r w:rsidRPr="003A6B59">
        <w:rPr>
          <w:rFonts w:asciiTheme="minorHAnsi" w:hAnsiTheme="minorHAnsi" w:cstheme="minorHAnsi"/>
          <w:sz w:val="24"/>
          <w:szCs w:val="24"/>
        </w:rPr>
        <w:t xml:space="preserve"> consulting the designated officer – for example, if the accused individual is deemed to be an immediate risk to children or there is evidence of a possible criminal offence. In such cases, the case manager will notify the </w:t>
      </w:r>
      <w:r w:rsidR="30E3842E" w:rsidRPr="003A6B59">
        <w:rPr>
          <w:rFonts w:asciiTheme="minorHAnsi" w:hAnsiTheme="minorHAnsi" w:cstheme="minorHAnsi"/>
          <w:sz w:val="24"/>
          <w:szCs w:val="24"/>
        </w:rPr>
        <w:t>LADO</w:t>
      </w:r>
      <w:r w:rsidRPr="003A6B59">
        <w:rPr>
          <w:rFonts w:asciiTheme="minorHAnsi" w:hAnsiTheme="minorHAnsi" w:cstheme="minorHAnsi"/>
          <w:sz w:val="24"/>
          <w:szCs w:val="24"/>
        </w:rPr>
        <w:t xml:space="preserve"> as soon as practicably possible after contacting the police)</w:t>
      </w:r>
    </w:p>
    <w:p w14:paraId="3CB8369F" w14:textId="7EFA6F94" w:rsidR="00F66660" w:rsidRPr="003A6B59" w:rsidRDefault="00403058" w:rsidP="0BA3AB43">
      <w:pPr>
        <w:pStyle w:val="4Bulletedcopyblue"/>
        <w:spacing w:after="0"/>
        <w:rPr>
          <w:rFonts w:asciiTheme="minorHAnsi" w:hAnsiTheme="minorHAnsi" w:cstheme="minorBidi"/>
          <w:sz w:val="24"/>
          <w:szCs w:val="24"/>
        </w:rPr>
      </w:pPr>
      <w:r w:rsidRPr="0BA3AB43">
        <w:rPr>
          <w:rFonts w:asciiTheme="minorHAnsi" w:hAnsiTheme="minorHAnsi" w:cstheme="minorBidi"/>
          <w:sz w:val="24"/>
          <w:szCs w:val="24"/>
        </w:rPr>
        <w:t xml:space="preserve">   </w:t>
      </w:r>
      <w:r w:rsidR="00F66660" w:rsidRPr="0BA3AB43">
        <w:rPr>
          <w:rFonts w:asciiTheme="minorHAnsi" w:hAnsiTheme="minorHAnsi" w:cstheme="minorBidi"/>
          <w:sz w:val="24"/>
          <w:szCs w:val="24"/>
        </w:rPr>
        <w:t xml:space="preserve">Inform the </w:t>
      </w:r>
      <w:r w:rsidR="1968AFF5" w:rsidRPr="0BA3AB43">
        <w:rPr>
          <w:rFonts w:asciiTheme="minorHAnsi" w:hAnsiTheme="minorHAnsi" w:cstheme="minorBidi"/>
          <w:sz w:val="24"/>
          <w:szCs w:val="24"/>
        </w:rPr>
        <w:t>subject of the allegation</w:t>
      </w:r>
      <w:r w:rsidR="00F66660" w:rsidRPr="0BA3AB43">
        <w:rPr>
          <w:rFonts w:asciiTheme="minorHAnsi" w:hAnsiTheme="minorHAnsi" w:cstheme="minorBidi"/>
          <w:sz w:val="24"/>
          <w:szCs w:val="24"/>
        </w:rPr>
        <w:t xml:space="preserve"> of the concerns or allegations and likely course of action as soon as possible after speaking to the </w:t>
      </w:r>
      <w:r w:rsidR="677B7E46" w:rsidRPr="0BA3AB43">
        <w:rPr>
          <w:rFonts w:asciiTheme="minorHAnsi" w:hAnsiTheme="minorHAnsi" w:cstheme="minorBidi"/>
          <w:sz w:val="24"/>
          <w:szCs w:val="24"/>
        </w:rPr>
        <w:t>LADO</w:t>
      </w:r>
      <w:r w:rsidR="00F66660" w:rsidRPr="0BA3AB43">
        <w:rPr>
          <w:rFonts w:asciiTheme="minorHAnsi" w:hAnsiTheme="minorHAnsi" w:cstheme="minorBidi"/>
          <w:sz w:val="24"/>
          <w:szCs w:val="24"/>
        </w:rPr>
        <w:t xml:space="preserve"> (and the police or children’s social care services, where necessary). </w:t>
      </w:r>
      <w:r w:rsidR="47572FCA" w:rsidRPr="0BA3AB43">
        <w:rPr>
          <w:rFonts w:asciiTheme="minorHAnsi" w:hAnsiTheme="minorHAnsi" w:cstheme="minorBidi"/>
          <w:sz w:val="24"/>
          <w:szCs w:val="24"/>
        </w:rPr>
        <w:t>The case manager will seek advice from the LA</w:t>
      </w:r>
      <w:r w:rsidR="00E53658" w:rsidRPr="0BA3AB43">
        <w:rPr>
          <w:rFonts w:asciiTheme="minorHAnsi" w:hAnsiTheme="minorHAnsi" w:cstheme="minorBidi"/>
          <w:sz w:val="24"/>
          <w:szCs w:val="24"/>
        </w:rPr>
        <w:t>D</w:t>
      </w:r>
      <w:r w:rsidR="47572FCA" w:rsidRPr="0BA3AB43">
        <w:rPr>
          <w:rFonts w:asciiTheme="minorHAnsi" w:hAnsiTheme="minorHAnsi" w:cstheme="minorBidi"/>
          <w:sz w:val="24"/>
          <w:szCs w:val="24"/>
        </w:rPr>
        <w:t xml:space="preserve">O as to whether it is appropriate to inform the </w:t>
      </w:r>
      <w:r w:rsidR="1FA0379A" w:rsidRPr="0BA3AB43">
        <w:rPr>
          <w:rFonts w:asciiTheme="minorHAnsi" w:hAnsiTheme="minorHAnsi" w:cstheme="minorBidi"/>
          <w:sz w:val="24"/>
          <w:szCs w:val="24"/>
        </w:rPr>
        <w:t xml:space="preserve">person who is the subject of the allegation. </w:t>
      </w:r>
      <w:r w:rsidR="00F66660" w:rsidRPr="0BA3AB43">
        <w:rPr>
          <w:rFonts w:asciiTheme="minorHAnsi" w:hAnsiTheme="minorHAnsi" w:cstheme="minorBidi"/>
          <w:sz w:val="24"/>
          <w:szCs w:val="24"/>
        </w:rPr>
        <w:t>Where the police and/or children’s social care services are involved, the case manager will only share such information with the individual as has been agreed with those agencies</w:t>
      </w:r>
    </w:p>
    <w:p w14:paraId="021436A0" w14:textId="22CB3BEE" w:rsidR="00F66660" w:rsidRPr="003A6B59" w:rsidRDefault="00403058" w:rsidP="0BA3AB43">
      <w:pPr>
        <w:pStyle w:val="4Bulletedcopyblue"/>
        <w:spacing w:after="0"/>
        <w:rPr>
          <w:rFonts w:asciiTheme="minorHAnsi" w:hAnsiTheme="minorHAnsi" w:cstheme="minorBidi"/>
          <w:sz w:val="24"/>
          <w:szCs w:val="24"/>
        </w:rPr>
      </w:pPr>
      <w:r w:rsidRPr="0BA3AB43">
        <w:rPr>
          <w:rFonts w:asciiTheme="minorHAnsi" w:hAnsiTheme="minorHAnsi" w:cstheme="minorBidi"/>
          <w:sz w:val="24"/>
          <w:szCs w:val="24"/>
        </w:rPr>
        <w:t xml:space="preserve">   </w:t>
      </w:r>
      <w:r w:rsidR="00F66660" w:rsidRPr="0BA3AB43">
        <w:rPr>
          <w:rFonts w:asciiTheme="minorHAnsi" w:hAnsiTheme="minorHAnsi" w:cstheme="minorBidi"/>
          <w:sz w:val="24"/>
          <w:szCs w:val="24"/>
        </w:rPr>
        <w:t xml:space="preserve">Where appropriate (in the circumstances described above), carefully consider whether suspension of the individual from contact with children at the school is justified or whether alternative arrangements such as those outlined above can be put in place. </w:t>
      </w:r>
      <w:r w:rsidR="333BAE79" w:rsidRPr="0BA3AB43">
        <w:rPr>
          <w:rFonts w:asciiTheme="minorHAnsi" w:hAnsiTheme="minorHAnsi" w:cstheme="minorBidi"/>
          <w:sz w:val="24"/>
          <w:szCs w:val="24"/>
        </w:rPr>
        <w:t>Advi</w:t>
      </w:r>
      <w:r w:rsidR="00B86B35" w:rsidRPr="0BA3AB43">
        <w:rPr>
          <w:rFonts w:asciiTheme="minorHAnsi" w:hAnsiTheme="minorHAnsi" w:cstheme="minorBidi"/>
          <w:sz w:val="24"/>
          <w:szCs w:val="24"/>
        </w:rPr>
        <w:t>c</w:t>
      </w:r>
      <w:r w:rsidR="333BAE79" w:rsidRPr="0BA3AB43">
        <w:rPr>
          <w:rFonts w:asciiTheme="minorHAnsi" w:hAnsiTheme="minorHAnsi" w:cstheme="minorBidi"/>
          <w:sz w:val="24"/>
          <w:szCs w:val="24"/>
        </w:rPr>
        <w:t>e will be sought from the Trust DSL and Head of HR before any decision i</w:t>
      </w:r>
      <w:r w:rsidR="101249E6" w:rsidRPr="0BA3AB43">
        <w:rPr>
          <w:rFonts w:asciiTheme="minorHAnsi" w:hAnsiTheme="minorHAnsi" w:cstheme="minorBidi"/>
          <w:sz w:val="24"/>
          <w:szCs w:val="24"/>
        </w:rPr>
        <w:t xml:space="preserve">s made to suspend. </w:t>
      </w:r>
      <w:r w:rsidR="00B86B35" w:rsidRPr="0BA3AB43">
        <w:rPr>
          <w:rFonts w:asciiTheme="minorHAnsi" w:hAnsiTheme="minorHAnsi" w:cstheme="minorBidi"/>
          <w:sz w:val="24"/>
          <w:szCs w:val="24"/>
        </w:rPr>
        <w:t>Responsibility</w:t>
      </w:r>
      <w:r w:rsidR="101249E6" w:rsidRPr="0BA3AB43">
        <w:rPr>
          <w:rFonts w:asciiTheme="minorHAnsi" w:hAnsiTheme="minorHAnsi" w:cstheme="minorBidi"/>
          <w:sz w:val="24"/>
          <w:szCs w:val="24"/>
        </w:rPr>
        <w:t xml:space="preserve"> to </w:t>
      </w:r>
      <w:r w:rsidR="00B86B35" w:rsidRPr="0BA3AB43">
        <w:rPr>
          <w:rFonts w:asciiTheme="minorHAnsi" w:hAnsiTheme="minorHAnsi" w:cstheme="minorBidi"/>
          <w:sz w:val="24"/>
          <w:szCs w:val="24"/>
        </w:rPr>
        <w:t>suspend</w:t>
      </w:r>
      <w:r w:rsidR="101249E6" w:rsidRPr="0BA3AB43">
        <w:rPr>
          <w:rFonts w:asciiTheme="minorHAnsi" w:hAnsiTheme="minorHAnsi" w:cstheme="minorBidi"/>
          <w:sz w:val="24"/>
          <w:szCs w:val="24"/>
        </w:rPr>
        <w:t xml:space="preserve"> is a decision for the CEO. A</w:t>
      </w:r>
      <w:r w:rsidR="00F66660" w:rsidRPr="0BA3AB43">
        <w:rPr>
          <w:rFonts w:asciiTheme="minorHAnsi" w:hAnsiTheme="minorHAnsi" w:cstheme="minorBidi"/>
          <w:sz w:val="24"/>
          <w:szCs w:val="24"/>
        </w:rPr>
        <w:t xml:space="preserve">dvice will be sought from the </w:t>
      </w:r>
      <w:r w:rsidR="168DDFED" w:rsidRPr="0BA3AB43">
        <w:rPr>
          <w:rFonts w:asciiTheme="minorHAnsi" w:hAnsiTheme="minorHAnsi" w:cstheme="minorBidi"/>
          <w:sz w:val="24"/>
          <w:szCs w:val="24"/>
        </w:rPr>
        <w:t>LADO</w:t>
      </w:r>
      <w:r w:rsidR="00F66660" w:rsidRPr="0BA3AB43">
        <w:rPr>
          <w:rFonts w:asciiTheme="minorHAnsi" w:hAnsiTheme="minorHAnsi" w:cstheme="minorBidi"/>
          <w:sz w:val="24"/>
          <w:szCs w:val="24"/>
        </w:rPr>
        <w:t>, police and/or children’s social care services, as appropriate</w:t>
      </w:r>
    </w:p>
    <w:p w14:paraId="5C8048D4" w14:textId="25C9B3D7" w:rsidR="00F66660" w:rsidRPr="003A6B59" w:rsidRDefault="00403058" w:rsidP="0BA3AB43">
      <w:pPr>
        <w:pStyle w:val="4Bulletedcopyblue"/>
        <w:spacing w:after="0"/>
        <w:rPr>
          <w:rFonts w:asciiTheme="minorHAnsi" w:hAnsiTheme="minorHAnsi" w:cstheme="minorBidi"/>
          <w:sz w:val="24"/>
          <w:szCs w:val="24"/>
        </w:rPr>
      </w:pPr>
      <w:r w:rsidRPr="0BA3AB43">
        <w:rPr>
          <w:rFonts w:asciiTheme="minorHAnsi" w:hAnsiTheme="minorHAnsi" w:cstheme="minorBidi"/>
          <w:sz w:val="24"/>
          <w:szCs w:val="24"/>
        </w:rPr>
        <w:t xml:space="preserve">   </w:t>
      </w:r>
      <w:r w:rsidR="00F66660" w:rsidRPr="0BA3AB43">
        <w:rPr>
          <w:rFonts w:asciiTheme="minorHAnsi" w:hAnsiTheme="minorHAnsi" w:cstheme="minorBidi"/>
          <w:sz w:val="24"/>
          <w:szCs w:val="24"/>
        </w:rPr>
        <w:t>Where the case manager is concerned about the welfare of other children in the community or the individual’s family, they will discuss these concerns with the</w:t>
      </w:r>
      <w:r w:rsidR="1034B900" w:rsidRPr="0BA3AB43">
        <w:rPr>
          <w:rFonts w:asciiTheme="minorHAnsi" w:hAnsiTheme="minorHAnsi" w:cstheme="minorBidi"/>
          <w:sz w:val="24"/>
          <w:szCs w:val="24"/>
        </w:rPr>
        <w:t xml:space="preserve"> Trust</w:t>
      </w:r>
      <w:r w:rsidR="00F66660" w:rsidRPr="0BA3AB43">
        <w:rPr>
          <w:rFonts w:asciiTheme="minorHAnsi" w:hAnsiTheme="minorHAnsi" w:cstheme="minorBidi"/>
          <w:sz w:val="24"/>
          <w:szCs w:val="24"/>
        </w:rPr>
        <w:t xml:space="preserve"> DSL and make a risk assessment of the situation. If necessary, the</w:t>
      </w:r>
      <w:r w:rsidR="26FE1C03" w:rsidRPr="0BA3AB43">
        <w:rPr>
          <w:rFonts w:asciiTheme="minorHAnsi" w:hAnsiTheme="minorHAnsi" w:cstheme="minorBidi"/>
          <w:sz w:val="24"/>
          <w:szCs w:val="24"/>
        </w:rPr>
        <w:t>n the</w:t>
      </w:r>
      <w:r w:rsidR="00F66660" w:rsidRPr="0BA3AB43">
        <w:rPr>
          <w:rFonts w:asciiTheme="minorHAnsi" w:hAnsiTheme="minorHAnsi" w:cstheme="minorBidi"/>
          <w:sz w:val="24"/>
          <w:szCs w:val="24"/>
        </w:rPr>
        <w:t xml:space="preserve"> DSL may make a referral to children’s social care</w:t>
      </w:r>
    </w:p>
    <w:p w14:paraId="247EC0C1" w14:textId="51D4C734" w:rsidR="0054797F" w:rsidRPr="0054797F" w:rsidRDefault="00403058" w:rsidP="0BA3AB43">
      <w:pPr>
        <w:pStyle w:val="4Bulletedcopyblue"/>
        <w:spacing w:after="0"/>
        <w:rPr>
          <w:rFonts w:asciiTheme="minorHAnsi" w:hAnsiTheme="minorHAnsi" w:cstheme="minorBidi"/>
          <w:sz w:val="24"/>
          <w:szCs w:val="24"/>
          <w:rPrChange w:id="12" w:author="" w16du:dateUtc="2026-07-22T14:43:00Z">
            <w:rPr>
              <w:rFonts w:asciiTheme="minorHAnsi" w:hAnsiTheme="minorHAnsi" w:cstheme="minorHAnsi"/>
              <w:b/>
              <w:sz w:val="24"/>
              <w:szCs w:val="24"/>
            </w:rPr>
          </w:rPrChange>
        </w:rPr>
      </w:pPr>
      <w:r w:rsidRPr="0BA3AB43">
        <w:rPr>
          <w:rFonts w:asciiTheme="minorHAnsi" w:hAnsiTheme="minorHAnsi" w:cstheme="minorBidi"/>
          <w:b/>
          <w:bCs/>
          <w:sz w:val="24"/>
          <w:szCs w:val="24"/>
        </w:rPr>
        <w:t xml:space="preserve">   </w:t>
      </w:r>
      <w:r w:rsidR="00F66660" w:rsidRPr="0BA3AB43">
        <w:rPr>
          <w:rFonts w:asciiTheme="minorHAnsi" w:hAnsiTheme="minorHAnsi" w:cstheme="minorBidi"/>
          <w:b/>
          <w:bCs/>
          <w:sz w:val="24"/>
          <w:szCs w:val="24"/>
        </w:rPr>
        <w:t>If  suspension is considered necessary</w:t>
      </w:r>
      <w:r w:rsidR="00F66660" w:rsidRPr="0BA3AB43">
        <w:rPr>
          <w:rFonts w:asciiTheme="minorHAnsi" w:hAnsiTheme="minorHAnsi" w:cstheme="minorBidi"/>
          <w:sz w:val="24"/>
          <w:szCs w:val="24"/>
        </w:rPr>
        <w:t xml:space="preserve">, </w:t>
      </w:r>
      <w:r w:rsidR="5AF21EDA" w:rsidRPr="0BA3AB43">
        <w:rPr>
          <w:rFonts w:asciiTheme="minorHAnsi" w:hAnsiTheme="minorHAnsi" w:cstheme="minorBidi"/>
          <w:sz w:val="24"/>
          <w:szCs w:val="24"/>
        </w:rPr>
        <w:t xml:space="preserve">the suspension risk assessment will be completed. </w:t>
      </w:r>
      <w:r w:rsidR="00F66660" w:rsidRPr="0BA3AB43">
        <w:rPr>
          <w:rFonts w:asciiTheme="minorHAnsi" w:hAnsiTheme="minorHAnsi" w:cstheme="minorBidi"/>
          <w:sz w:val="24"/>
          <w:szCs w:val="24"/>
        </w:rPr>
        <w:t xml:space="preserve"> The record will include information about the alternatives to suspension that have been considered</w:t>
      </w:r>
      <w:r w:rsidR="5387F2ED" w:rsidRPr="0BA3AB43">
        <w:rPr>
          <w:rFonts w:asciiTheme="minorHAnsi" w:hAnsiTheme="minorHAnsi" w:cstheme="minorBidi"/>
          <w:sz w:val="24"/>
          <w:szCs w:val="24"/>
        </w:rPr>
        <w:t>. The Head of HR will provide guidance regarding the letter of suspension.</w:t>
      </w:r>
      <w:r w:rsidRPr="0BA3AB43">
        <w:rPr>
          <w:rFonts w:asciiTheme="minorHAnsi" w:hAnsiTheme="minorHAnsi" w:cstheme="minorBidi"/>
          <w:b/>
          <w:bCs/>
          <w:sz w:val="24"/>
          <w:szCs w:val="24"/>
        </w:rPr>
        <w:t xml:space="preserve">   </w:t>
      </w:r>
    </w:p>
    <w:p w14:paraId="281963D7" w14:textId="227E63B1" w:rsidR="00F66660" w:rsidRDefault="00F66660" w:rsidP="0BA3AB43">
      <w:pPr>
        <w:pStyle w:val="4Bulletedcopyblue"/>
        <w:spacing w:after="0"/>
        <w:rPr>
          <w:rFonts w:asciiTheme="minorHAnsi" w:hAnsiTheme="minorHAnsi" w:cstheme="minorBidi"/>
          <w:sz w:val="24"/>
          <w:szCs w:val="24"/>
        </w:rPr>
      </w:pPr>
      <w:r w:rsidRPr="0BA3AB43">
        <w:rPr>
          <w:rFonts w:asciiTheme="minorHAnsi" w:hAnsiTheme="minorHAnsi" w:cstheme="minorBidi"/>
          <w:b/>
          <w:bCs/>
          <w:sz w:val="24"/>
          <w:szCs w:val="24"/>
        </w:rPr>
        <w:t xml:space="preserve">If it is decided that no further action is to be taken </w:t>
      </w:r>
      <w:r w:rsidRPr="0BA3AB43">
        <w:rPr>
          <w:rFonts w:asciiTheme="minorHAnsi" w:hAnsiTheme="minorHAnsi" w:cstheme="minorBidi"/>
          <w:sz w:val="24"/>
          <w:szCs w:val="24"/>
        </w:rPr>
        <w:t xml:space="preserve">in regard to the subject of the allegation or concern, record this decision and the justification for it and agree with the </w:t>
      </w:r>
      <w:r w:rsidR="6B777A97" w:rsidRPr="0BA3AB43">
        <w:rPr>
          <w:rFonts w:asciiTheme="minorHAnsi" w:hAnsiTheme="minorHAnsi" w:cstheme="minorBidi"/>
          <w:sz w:val="24"/>
          <w:szCs w:val="24"/>
        </w:rPr>
        <w:t>LADO</w:t>
      </w:r>
      <w:r w:rsidRPr="0BA3AB43">
        <w:rPr>
          <w:rFonts w:asciiTheme="minorHAnsi" w:hAnsiTheme="minorHAnsi" w:cstheme="minorBidi"/>
          <w:sz w:val="24"/>
          <w:szCs w:val="24"/>
        </w:rPr>
        <w:t xml:space="preserve"> what information should be put in writing to the individual and by whom, as well as what action should follow both in respect of the individual and those who made the initial allegation</w:t>
      </w:r>
    </w:p>
    <w:p w14:paraId="5D366805" w14:textId="77777777" w:rsidR="00472982" w:rsidRPr="003A6B59" w:rsidRDefault="00472982" w:rsidP="00BD2A77">
      <w:pPr>
        <w:pStyle w:val="4Bulletedcopyblue"/>
        <w:numPr>
          <w:ilvl w:val="0"/>
          <w:numId w:val="0"/>
        </w:numPr>
        <w:spacing w:after="0"/>
        <w:ind w:left="890"/>
        <w:rPr>
          <w:rFonts w:asciiTheme="minorHAnsi" w:hAnsiTheme="minorHAnsi" w:cstheme="minorHAnsi"/>
          <w:sz w:val="24"/>
          <w:szCs w:val="24"/>
        </w:rPr>
      </w:pPr>
    </w:p>
    <w:p w14:paraId="7117E666" w14:textId="0C003312" w:rsidR="00F66660" w:rsidRPr="003A6B59" w:rsidRDefault="00403058" w:rsidP="0BA3AB43">
      <w:pPr>
        <w:pStyle w:val="4Bulletedcopyblue"/>
        <w:spacing w:after="0"/>
        <w:rPr>
          <w:rFonts w:asciiTheme="minorHAnsi" w:hAnsiTheme="minorHAnsi" w:cstheme="minorBidi"/>
          <w:sz w:val="24"/>
          <w:szCs w:val="24"/>
        </w:rPr>
      </w:pPr>
      <w:r w:rsidRPr="0BA3AB43">
        <w:rPr>
          <w:rFonts w:asciiTheme="minorHAnsi" w:hAnsiTheme="minorHAnsi" w:cstheme="minorBidi"/>
          <w:b/>
          <w:bCs/>
          <w:sz w:val="24"/>
          <w:szCs w:val="24"/>
        </w:rPr>
        <w:t xml:space="preserve">   </w:t>
      </w:r>
      <w:r w:rsidR="00F66660" w:rsidRPr="0BA3AB43">
        <w:rPr>
          <w:rFonts w:asciiTheme="minorHAnsi" w:hAnsiTheme="minorHAnsi" w:cstheme="minorBidi"/>
          <w:b/>
          <w:bCs/>
          <w:sz w:val="24"/>
          <w:szCs w:val="24"/>
        </w:rPr>
        <w:t>If it is decided that further action is needed</w:t>
      </w:r>
      <w:r w:rsidR="00F66660" w:rsidRPr="0BA3AB43">
        <w:rPr>
          <w:rFonts w:asciiTheme="minorHAnsi" w:hAnsiTheme="minorHAnsi" w:cstheme="minorBidi"/>
          <w:sz w:val="24"/>
          <w:szCs w:val="24"/>
        </w:rPr>
        <w:t xml:space="preserve">, take steps as agreed with the </w:t>
      </w:r>
      <w:r w:rsidR="0A396EC1" w:rsidRPr="0BA3AB43">
        <w:rPr>
          <w:rFonts w:asciiTheme="minorHAnsi" w:hAnsiTheme="minorHAnsi" w:cstheme="minorBidi"/>
          <w:sz w:val="24"/>
          <w:szCs w:val="24"/>
        </w:rPr>
        <w:t>LADO</w:t>
      </w:r>
      <w:r w:rsidR="00F66660" w:rsidRPr="0BA3AB43">
        <w:rPr>
          <w:rFonts w:asciiTheme="minorHAnsi" w:hAnsiTheme="minorHAnsi" w:cstheme="minorBidi"/>
          <w:sz w:val="24"/>
          <w:szCs w:val="24"/>
        </w:rPr>
        <w:t xml:space="preserve"> to initiate the appropriate action in school and/or liaise with the police and/or children’s social care services as appropriate</w:t>
      </w:r>
    </w:p>
    <w:p w14:paraId="3CEED935" w14:textId="24755CFF" w:rsidR="00F66660" w:rsidRPr="003A6B59" w:rsidRDefault="00403058" w:rsidP="00472982">
      <w:pPr>
        <w:pStyle w:val="4Bulletedcopyblue"/>
        <w:spacing w:after="0"/>
        <w:rPr>
          <w:rFonts w:asciiTheme="minorHAnsi" w:hAnsiTheme="minorHAnsi" w:cstheme="minorHAnsi"/>
          <w:sz w:val="24"/>
          <w:szCs w:val="24"/>
        </w:rPr>
      </w:pPr>
      <w:r w:rsidRPr="003A6B59">
        <w:rPr>
          <w:rFonts w:asciiTheme="minorHAnsi" w:hAnsiTheme="minorHAnsi" w:cstheme="minorHAnsi"/>
          <w:sz w:val="24"/>
          <w:szCs w:val="24"/>
        </w:rPr>
        <w:t xml:space="preserve">   </w:t>
      </w:r>
      <w:r w:rsidR="00F66660" w:rsidRPr="003A6B59">
        <w:rPr>
          <w:rFonts w:asciiTheme="minorHAnsi" w:hAnsiTheme="minorHAnsi" w:cstheme="minorHAnsi"/>
          <w:sz w:val="24"/>
          <w:szCs w:val="24"/>
        </w:rPr>
        <w:t xml:space="preserve">Provide effective support for the individual facing the allegation or concern, including appointing a named representative to keep them informed of the progress of the case and considering what other support is appropriate. </w:t>
      </w:r>
      <w:r w:rsidR="00603A94" w:rsidRPr="003A6B59">
        <w:rPr>
          <w:rStyle w:val="1bodycopy10ptChar"/>
          <w:rFonts w:asciiTheme="minorHAnsi" w:hAnsiTheme="minorHAnsi" w:cstheme="minorHAnsi"/>
          <w:sz w:val="24"/>
        </w:rPr>
        <w:t xml:space="preserve">The Trust Employee Assistance </w:t>
      </w:r>
      <w:proofErr w:type="spellStart"/>
      <w:r w:rsidR="00603A94" w:rsidRPr="003A6B59">
        <w:rPr>
          <w:rStyle w:val="1bodycopy10ptChar"/>
          <w:rFonts w:asciiTheme="minorHAnsi" w:hAnsiTheme="minorHAnsi" w:cstheme="minorHAnsi"/>
          <w:sz w:val="24"/>
        </w:rPr>
        <w:t>Programme</w:t>
      </w:r>
      <w:proofErr w:type="spellEnd"/>
      <w:r w:rsidR="00603A94" w:rsidRPr="003A6B59">
        <w:rPr>
          <w:rStyle w:val="1bodycopy10ptChar"/>
          <w:rFonts w:asciiTheme="minorHAnsi" w:hAnsiTheme="minorHAnsi" w:cstheme="minorHAnsi"/>
          <w:sz w:val="24"/>
        </w:rPr>
        <w:t xml:space="preserve"> provides </w:t>
      </w:r>
      <w:r w:rsidR="00E6705E" w:rsidRPr="003A6B59">
        <w:rPr>
          <w:rStyle w:val="1bodycopy10ptChar"/>
          <w:rFonts w:asciiTheme="minorHAnsi" w:hAnsiTheme="minorHAnsi" w:cstheme="minorHAnsi"/>
          <w:sz w:val="24"/>
        </w:rPr>
        <w:t>s</w:t>
      </w:r>
      <w:r w:rsidR="00603A94" w:rsidRPr="003A6B59">
        <w:rPr>
          <w:rStyle w:val="1bodycopy10ptChar"/>
          <w:rFonts w:asciiTheme="minorHAnsi" w:hAnsiTheme="minorHAnsi" w:cstheme="minorHAnsi"/>
          <w:sz w:val="24"/>
        </w:rPr>
        <w:t xml:space="preserve">upport such as welfare counselling or medical advice.  Support may also be provided by </w:t>
      </w:r>
      <w:r w:rsidR="00F66660" w:rsidRPr="003A6B59">
        <w:rPr>
          <w:rStyle w:val="1bodycopy10ptChar"/>
          <w:rFonts w:asciiTheme="minorHAnsi" w:hAnsiTheme="minorHAnsi" w:cstheme="minorHAnsi"/>
          <w:sz w:val="24"/>
        </w:rPr>
        <w:t>trade union representatives</w:t>
      </w:r>
      <w:r w:rsidR="181D9F4F" w:rsidRPr="003A6B59">
        <w:rPr>
          <w:rStyle w:val="1bodycopy10ptChar"/>
          <w:rFonts w:asciiTheme="minorHAnsi" w:hAnsiTheme="minorHAnsi" w:cstheme="minorHAnsi"/>
          <w:sz w:val="24"/>
        </w:rPr>
        <w:t>.</w:t>
      </w:r>
    </w:p>
    <w:p w14:paraId="320F8D5D" w14:textId="01A51AD9" w:rsidR="00F66660" w:rsidRPr="003A6B59" w:rsidRDefault="00403058">
      <w:pPr>
        <w:pStyle w:val="4Bulletedcopyblue"/>
        <w:numPr>
          <w:ilvl w:val="0"/>
          <w:numId w:val="32"/>
        </w:numPr>
        <w:spacing w:after="0"/>
        <w:rPr>
          <w:rFonts w:asciiTheme="minorHAnsi" w:hAnsiTheme="minorHAnsi" w:cstheme="minorHAnsi"/>
          <w:sz w:val="24"/>
          <w:szCs w:val="24"/>
        </w:rPr>
      </w:pPr>
      <w:r w:rsidRPr="003A6B59">
        <w:rPr>
          <w:rFonts w:asciiTheme="minorHAnsi" w:hAnsiTheme="minorHAnsi" w:cstheme="minorHAnsi"/>
          <w:sz w:val="24"/>
          <w:szCs w:val="24"/>
        </w:rPr>
        <w:t xml:space="preserve">   </w:t>
      </w:r>
      <w:r w:rsidR="00F66660" w:rsidRPr="003A6B59">
        <w:rPr>
          <w:rFonts w:asciiTheme="minorHAnsi" w:hAnsiTheme="minorHAnsi" w:cstheme="minorHAnsi"/>
          <w:sz w:val="24"/>
          <w:szCs w:val="24"/>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19AEEABA" w14:textId="274D5A18" w:rsidR="00F66660" w:rsidRPr="003A6B59" w:rsidRDefault="00403058">
      <w:pPr>
        <w:pStyle w:val="4Bulletedcopyblue"/>
        <w:numPr>
          <w:ilvl w:val="0"/>
          <w:numId w:val="32"/>
        </w:numPr>
        <w:spacing w:after="0"/>
        <w:rPr>
          <w:rFonts w:asciiTheme="minorHAnsi" w:hAnsiTheme="minorHAnsi" w:cstheme="minorHAnsi"/>
          <w:sz w:val="24"/>
          <w:szCs w:val="24"/>
        </w:rPr>
      </w:pPr>
      <w:r w:rsidRPr="003A6B59">
        <w:rPr>
          <w:rFonts w:asciiTheme="minorHAnsi" w:hAnsiTheme="minorHAnsi" w:cstheme="minorHAnsi"/>
          <w:sz w:val="24"/>
          <w:szCs w:val="24"/>
        </w:rPr>
        <w:t xml:space="preserve">   </w:t>
      </w:r>
      <w:r w:rsidR="00F66660" w:rsidRPr="003A6B59">
        <w:rPr>
          <w:rFonts w:asciiTheme="minorHAnsi" w:hAnsiTheme="minorHAnsi" w:cstheme="minorHAnsi"/>
          <w:sz w:val="24"/>
          <w:szCs w:val="24"/>
        </w:rPr>
        <w:t xml:space="preserve">Keep the parents or carers of the child/children involved informed of the progress of the case (only in relation to their child – no information will be shared regarding the staff member) </w:t>
      </w:r>
    </w:p>
    <w:p w14:paraId="1E115510" w14:textId="298C93B8" w:rsidR="00FD354B" w:rsidRPr="003A6B59" w:rsidRDefault="00403058" w:rsidP="4A8548AD">
      <w:pPr>
        <w:spacing w:after="0"/>
        <w:rPr>
          <w:rFonts w:asciiTheme="minorHAnsi" w:hAnsiTheme="minorHAnsi" w:cstheme="minorBidi"/>
          <w:sz w:val="24"/>
        </w:rPr>
      </w:pPr>
      <w:r w:rsidRPr="4A8548AD">
        <w:rPr>
          <w:rFonts w:asciiTheme="minorHAnsi" w:hAnsiTheme="minorHAnsi" w:cstheme="minorBidi"/>
          <w:sz w:val="24"/>
        </w:rPr>
        <w:t xml:space="preserve">   </w:t>
      </w:r>
      <w:r w:rsidR="4E498EF9" w:rsidRPr="4A8548AD">
        <w:rPr>
          <w:rFonts w:asciiTheme="minorHAnsi" w:hAnsiTheme="minorHAnsi" w:cstheme="minorBidi"/>
          <w:sz w:val="24"/>
        </w:rPr>
        <w:t xml:space="preserve">Seek advice from the Head of HR regarding whether to </w:t>
      </w:r>
      <w:r w:rsidR="73BA277B" w:rsidRPr="4A8548AD">
        <w:rPr>
          <w:rFonts w:asciiTheme="minorHAnsi" w:hAnsiTheme="minorHAnsi" w:cstheme="minorBidi"/>
          <w:sz w:val="24"/>
        </w:rPr>
        <w:t>make a</w:t>
      </w:r>
      <w:r w:rsidR="00F66660" w:rsidRPr="4A8548AD">
        <w:rPr>
          <w:rFonts w:asciiTheme="minorHAnsi" w:hAnsiTheme="minorHAnsi" w:cstheme="minorBidi"/>
          <w:sz w:val="24"/>
        </w:rPr>
        <w:t xml:space="preserve"> referral to the DBS</w:t>
      </w:r>
      <w:r w:rsidR="4BBBF426" w:rsidRPr="4A8548AD">
        <w:rPr>
          <w:rFonts w:asciiTheme="minorHAnsi" w:hAnsiTheme="minorHAnsi" w:cstheme="minorBidi"/>
          <w:sz w:val="24"/>
        </w:rPr>
        <w:t>.</w:t>
      </w:r>
      <w:r w:rsidR="00F66660" w:rsidRPr="4A8548AD">
        <w:rPr>
          <w:rFonts w:asciiTheme="minorHAnsi" w:hAnsiTheme="minorHAnsi" w:cstheme="minorBidi"/>
          <w:sz w:val="24"/>
        </w:rPr>
        <w:t xml:space="preserve"> </w:t>
      </w:r>
      <w:r w:rsidR="00FD354B" w:rsidRPr="4A8548AD">
        <w:rPr>
          <w:rFonts w:asciiTheme="minorHAnsi" w:hAnsiTheme="minorHAnsi" w:cstheme="minorBidi"/>
          <w:sz w:val="24"/>
        </w:rPr>
        <w:t>Where applicable, schools with Ofsted-registered EYFS provision will notify Ofsted of any allegation of serious harm or abuse and any action taken in response, as soon as reasonably practicable and within 14 days of the allegation being made.</w:t>
      </w:r>
    </w:p>
    <w:p w14:paraId="3A5D2646" w14:textId="00DDE51C" w:rsidR="00472982" w:rsidRPr="003A6B59" w:rsidRDefault="00F66660" w:rsidP="025246AF">
      <w:pPr>
        <w:spacing w:after="0"/>
        <w:rPr>
          <w:rFonts w:asciiTheme="minorHAnsi" w:hAnsiTheme="minorHAnsi" w:cstheme="minorBidi"/>
          <w:sz w:val="24"/>
        </w:rPr>
      </w:pPr>
      <w:r w:rsidRPr="025246AF">
        <w:rPr>
          <w:rFonts w:asciiTheme="minorHAnsi" w:hAnsiTheme="minorHAnsi" w:cstheme="minorBidi"/>
          <w:sz w:val="24"/>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1A8E5C2B" w14:textId="77777777" w:rsidR="006C4CFE" w:rsidRPr="009654D2" w:rsidRDefault="006C4CFE" w:rsidP="0BA3AB43">
      <w:pPr>
        <w:pStyle w:val="Subhead2"/>
        <w:spacing w:before="0" w:after="0"/>
        <w:rPr>
          <w:rFonts w:asciiTheme="minorHAnsi" w:hAnsiTheme="minorHAnsi" w:cstheme="minorBidi"/>
          <w:color w:val="auto"/>
          <w:lang w:val="en-GB"/>
          <w:rPrChange w:id="13" w:author="" w16du:dateUtc="2026-07-22T14:46:00Z">
            <w:rPr>
              <w:rFonts w:asciiTheme="minorHAnsi" w:hAnsiTheme="minorHAnsi" w:cstheme="minorHAnsi"/>
              <w:lang w:val="en-GB"/>
            </w:rPr>
          </w:rPrChange>
        </w:rPr>
      </w:pPr>
      <w:r w:rsidRPr="0BA3AB43">
        <w:rPr>
          <w:rFonts w:asciiTheme="minorHAnsi" w:hAnsiTheme="minorHAnsi" w:cstheme="minorBidi"/>
          <w:color w:val="auto"/>
          <w:lang w:val="en-GB"/>
        </w:rPr>
        <w:t>Allegations involving agency staff, contractors and third-party employees</w:t>
      </w:r>
    </w:p>
    <w:p w14:paraId="6272907F" w14:textId="77777777" w:rsidR="006C4CFE" w:rsidRPr="009654D2" w:rsidRDefault="006C4CFE" w:rsidP="0BA3AB43">
      <w:pPr>
        <w:pStyle w:val="Subhead2"/>
        <w:spacing w:before="0" w:after="0"/>
        <w:rPr>
          <w:rFonts w:asciiTheme="minorHAnsi" w:hAnsiTheme="minorHAnsi" w:cstheme="minorBidi"/>
          <w:b w:val="0"/>
          <w:color w:val="auto"/>
          <w:lang w:val="en-GB"/>
          <w:rPrChange w:id="14"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When using an agency, contractor or external provider, we will ensure they are aware of our procedures for managing allegations and will keep them updated on relevant safeguarding policies where appropriate.</w:t>
      </w:r>
    </w:p>
    <w:p w14:paraId="601E3EC9" w14:textId="77777777" w:rsidR="006C4CFE" w:rsidRPr="009654D2" w:rsidRDefault="006C4CFE" w:rsidP="0BA3AB43">
      <w:pPr>
        <w:pStyle w:val="Subhead2"/>
        <w:spacing w:before="0" w:after="0"/>
        <w:rPr>
          <w:rFonts w:asciiTheme="minorHAnsi" w:hAnsiTheme="minorHAnsi" w:cstheme="minorBidi"/>
          <w:b w:val="0"/>
          <w:color w:val="auto"/>
          <w:lang w:val="en-GB"/>
          <w:rPrChange w:id="15"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Allegations or safeguarding concerns relating to individuals not directly employed by the Trust, including supply staff, agency workers, contractors, and employees of third-party organisations working on Trust premises (for example facilities management, catering, cleaning, estates, IT, transport or other commissioned services), will be shared with their employer, who will act as the case manager. The Trust may invite the employer's HR representative or equivalent to relevant meetings where appropriate.</w:t>
      </w:r>
    </w:p>
    <w:p w14:paraId="035B9F62" w14:textId="77777777" w:rsidR="006C4CFE" w:rsidRPr="009654D2" w:rsidRDefault="006C4CFE" w:rsidP="0BA3AB43">
      <w:pPr>
        <w:pStyle w:val="Subhead2"/>
        <w:spacing w:before="0" w:after="0"/>
        <w:rPr>
          <w:rFonts w:asciiTheme="minorHAnsi" w:hAnsiTheme="minorHAnsi" w:cstheme="minorBidi"/>
          <w:b w:val="0"/>
          <w:color w:val="auto"/>
          <w:lang w:val="en-GB"/>
          <w:rPrChange w:id="16"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If there are concerns or an allegation is made against someone not directly employed by the Trust, we will, in addition to our standard procedures:</w:t>
      </w:r>
    </w:p>
    <w:p w14:paraId="6CFE1777" w14:textId="77777777" w:rsidR="006C4CFE" w:rsidRPr="009654D2" w:rsidRDefault="006C4CFE" w:rsidP="0BA3AB43">
      <w:pPr>
        <w:pStyle w:val="Subhead2"/>
        <w:numPr>
          <w:ilvl w:val="0"/>
          <w:numId w:val="62"/>
        </w:numPr>
        <w:spacing w:before="0" w:after="0"/>
        <w:rPr>
          <w:rFonts w:asciiTheme="minorHAnsi" w:hAnsiTheme="minorHAnsi" w:cstheme="minorBidi"/>
          <w:b w:val="0"/>
          <w:color w:val="auto"/>
          <w:lang w:val="en-GB"/>
          <w:rPrChange w:id="17"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Not cease using the individual solely on the basis of an allegation without establishing the facts and seeking advice from the LADO where appropriate.</w:t>
      </w:r>
    </w:p>
    <w:p w14:paraId="6AD71827" w14:textId="77777777" w:rsidR="006C4CFE" w:rsidRPr="009654D2" w:rsidRDefault="006C4CFE" w:rsidP="0BA3AB43">
      <w:pPr>
        <w:pStyle w:val="Subhead2"/>
        <w:numPr>
          <w:ilvl w:val="0"/>
          <w:numId w:val="62"/>
        </w:numPr>
        <w:spacing w:before="0" w:after="0"/>
        <w:rPr>
          <w:rFonts w:asciiTheme="minorHAnsi" w:hAnsiTheme="minorHAnsi" w:cstheme="minorBidi"/>
          <w:b w:val="0"/>
          <w:color w:val="auto"/>
          <w:lang w:val="en-GB"/>
          <w:rPrChange w:id="18"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Liaise with the individual's employer to determine whether temporary redeployment, suspension or alternative arrangements are required while enquiries are undertaken.</w:t>
      </w:r>
    </w:p>
    <w:p w14:paraId="58C68DF9" w14:textId="77777777" w:rsidR="006C4CFE" w:rsidRPr="009654D2" w:rsidRDefault="006C4CFE" w:rsidP="0BA3AB43">
      <w:pPr>
        <w:pStyle w:val="Subhead2"/>
        <w:numPr>
          <w:ilvl w:val="0"/>
          <w:numId w:val="62"/>
        </w:numPr>
        <w:spacing w:before="0" w:after="0"/>
        <w:rPr>
          <w:rFonts w:asciiTheme="minorHAnsi" w:hAnsiTheme="minorHAnsi" w:cstheme="minorBidi"/>
          <w:b w:val="0"/>
          <w:color w:val="auto"/>
          <w:lang w:val="en-GB"/>
          <w:rPrChange w:id="19"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Work collaboratively with the employer and relevant agencies, whilst taking the lead in gathering and sharing information required to support any safeguarding enquiries.</w:t>
      </w:r>
    </w:p>
    <w:p w14:paraId="54416265" w14:textId="77777777" w:rsidR="006C4CFE" w:rsidRPr="009654D2" w:rsidRDefault="006C4CFE" w:rsidP="0BA3AB43">
      <w:pPr>
        <w:pStyle w:val="Subhead2"/>
        <w:numPr>
          <w:ilvl w:val="0"/>
          <w:numId w:val="62"/>
        </w:numPr>
        <w:spacing w:before="0" w:after="0"/>
        <w:rPr>
          <w:rFonts w:asciiTheme="minorHAnsi" w:hAnsiTheme="minorHAnsi" w:cstheme="minorBidi"/>
          <w:b w:val="0"/>
          <w:color w:val="auto"/>
          <w:lang w:val="en-GB"/>
          <w:rPrChange w:id="20"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Ensure that relevant safeguarding information, including any previous concerns known to the employer, is appropriately considered as part of the investigation and decision-making process.</w:t>
      </w:r>
    </w:p>
    <w:p w14:paraId="6B68ADD5" w14:textId="77777777" w:rsidR="006C4CFE" w:rsidRPr="009654D2" w:rsidRDefault="006C4CFE" w:rsidP="0BA3AB43">
      <w:pPr>
        <w:pStyle w:val="Subhead2"/>
        <w:numPr>
          <w:ilvl w:val="0"/>
          <w:numId w:val="62"/>
        </w:numPr>
        <w:spacing w:before="0" w:after="0"/>
        <w:rPr>
          <w:rFonts w:asciiTheme="minorHAnsi" w:hAnsiTheme="minorHAnsi" w:cstheme="minorBidi"/>
          <w:b w:val="0"/>
          <w:color w:val="auto"/>
          <w:lang w:val="en-GB"/>
          <w:rPrChange w:id="21" w:author="" w16du:dateUtc="2026-07-22T14:46:00Z">
            <w:rPr>
              <w:rFonts w:asciiTheme="minorHAnsi" w:hAnsiTheme="minorHAnsi" w:cstheme="minorHAnsi"/>
              <w:b w:val="0"/>
              <w:bCs/>
              <w:lang w:val="en-GB"/>
            </w:rPr>
          </w:rPrChange>
        </w:rPr>
      </w:pPr>
      <w:r w:rsidRPr="0BA3AB43">
        <w:rPr>
          <w:rFonts w:asciiTheme="minorHAnsi" w:hAnsiTheme="minorHAnsi" w:cstheme="minorBidi"/>
          <w:b w:val="0"/>
          <w:color w:val="auto"/>
          <w:lang w:val="en-GB"/>
        </w:rPr>
        <w:t>Maintain oversight of safeguarding risks on Trust premises and take all necessary steps to protect pupils whilst investigations are ongoing.</w:t>
      </w:r>
    </w:p>
    <w:p w14:paraId="017518B5"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Timescales</w:t>
      </w:r>
    </w:p>
    <w:p w14:paraId="2BC32EB7" w14:textId="7BF57AB5" w:rsidR="00F66660" w:rsidRPr="003A6B59" w:rsidRDefault="00F66660" w:rsidP="00472982">
      <w:pPr>
        <w:spacing w:after="0"/>
        <w:rPr>
          <w:rFonts w:asciiTheme="minorHAnsi" w:eastAsia="Arial" w:hAnsiTheme="minorHAnsi" w:cstheme="minorHAnsi"/>
          <w:sz w:val="24"/>
        </w:rPr>
      </w:pPr>
      <w:r w:rsidRPr="003A6B59">
        <w:rPr>
          <w:rFonts w:asciiTheme="minorHAnsi" w:hAnsiTheme="minorHAnsi" w:cstheme="minorHAnsi"/>
          <w:sz w:val="24"/>
        </w:rPr>
        <w:t xml:space="preserve">We will deal with all allegations </w:t>
      </w:r>
      <w:r w:rsidR="30BD3FCF" w:rsidRPr="003A6B59">
        <w:rPr>
          <w:rFonts w:asciiTheme="minorHAnsi" w:hAnsiTheme="minorHAnsi" w:cstheme="minorHAnsi"/>
          <w:sz w:val="24"/>
        </w:rPr>
        <w:t xml:space="preserve">in a timely matter, however depending on the nature of the allegations and </w:t>
      </w:r>
      <w:r w:rsidR="45100D37" w:rsidRPr="003A6B59">
        <w:rPr>
          <w:rFonts w:asciiTheme="minorHAnsi" w:hAnsiTheme="minorHAnsi" w:cstheme="minorHAnsi"/>
          <w:sz w:val="24"/>
        </w:rPr>
        <w:t xml:space="preserve">the involvement of external agencies this will likely vary from case to case. </w:t>
      </w:r>
      <w:r w:rsidR="47258EDE" w:rsidRPr="003A6B59">
        <w:rPr>
          <w:rFonts w:asciiTheme="minorHAnsi" w:hAnsiTheme="minorHAnsi" w:cstheme="minorHAnsi"/>
          <w:sz w:val="24"/>
        </w:rPr>
        <w:t xml:space="preserve">However, the primary focus will remain on ensuring children are safe and </w:t>
      </w:r>
      <w:r w:rsidR="3FA5FAF0" w:rsidRPr="003A6B59">
        <w:rPr>
          <w:rFonts w:asciiTheme="minorHAnsi" w:hAnsiTheme="minorHAnsi" w:cstheme="minorHAnsi"/>
          <w:sz w:val="24"/>
        </w:rPr>
        <w:t>that we uphold our statutory duties.</w:t>
      </w:r>
    </w:p>
    <w:p w14:paraId="15755656" w14:textId="28F8CA29" w:rsidR="00472982" w:rsidRPr="00472982" w:rsidRDefault="00F66660" w:rsidP="0BA3AB43">
      <w:pPr>
        <w:pStyle w:val="Subhead2"/>
        <w:spacing w:before="0" w:after="0"/>
        <w:rPr>
          <w:rFonts w:asciiTheme="minorHAnsi" w:hAnsiTheme="minorHAnsi" w:cstheme="minorBidi"/>
          <w:color w:val="auto"/>
        </w:rPr>
      </w:pPr>
      <w:r w:rsidRPr="0BA3AB43">
        <w:rPr>
          <w:rFonts w:asciiTheme="minorHAnsi" w:hAnsiTheme="minorHAnsi" w:cstheme="minorBidi"/>
          <w:color w:val="auto"/>
        </w:rPr>
        <w:t>Specific actions</w:t>
      </w:r>
    </w:p>
    <w:p w14:paraId="387C3CAC" w14:textId="77777777" w:rsidR="00F66660" w:rsidRPr="003A6B59" w:rsidRDefault="00F66660" w:rsidP="00472982">
      <w:pPr>
        <w:spacing w:after="0"/>
        <w:rPr>
          <w:rFonts w:asciiTheme="minorHAnsi" w:hAnsiTheme="minorHAnsi" w:cstheme="minorHAnsi"/>
          <w:b/>
          <w:sz w:val="24"/>
        </w:rPr>
      </w:pPr>
      <w:r w:rsidRPr="003A6B59">
        <w:rPr>
          <w:rFonts w:asciiTheme="minorHAnsi" w:hAnsiTheme="minorHAnsi" w:cstheme="minorHAnsi"/>
          <w:b/>
          <w:sz w:val="24"/>
        </w:rPr>
        <w:t>Action following a criminal investigation or prosecution</w:t>
      </w:r>
    </w:p>
    <w:p w14:paraId="11305D57" w14:textId="77777777" w:rsidR="00F66660" w:rsidRDefault="00F66660" w:rsidP="00472982">
      <w:pPr>
        <w:spacing w:after="0"/>
        <w:rPr>
          <w:rFonts w:asciiTheme="minorHAnsi" w:hAnsiTheme="minorHAnsi" w:cstheme="minorHAnsi"/>
          <w:sz w:val="24"/>
        </w:rPr>
      </w:pPr>
      <w:r w:rsidRPr="003A6B59">
        <w:rPr>
          <w:rFonts w:asciiTheme="minorHAnsi" w:hAnsiTheme="minorHAnsi" w:cstheme="minorHAnsi"/>
          <w:sz w:val="24"/>
        </w:rPr>
        <w:t>The case manager will discuss with the local authority’s designated officer whether any further action, including disciplinary action, is appropriate and, if so, how to proceed, taking into account information provided by the police and/or children’s social care services.</w:t>
      </w:r>
    </w:p>
    <w:p w14:paraId="673BDBA3" w14:textId="77777777" w:rsidR="00472982" w:rsidRPr="003A6B59" w:rsidRDefault="00472982" w:rsidP="00472982">
      <w:pPr>
        <w:spacing w:after="0"/>
        <w:rPr>
          <w:rFonts w:asciiTheme="minorHAnsi" w:hAnsiTheme="minorHAnsi" w:cstheme="minorHAnsi"/>
          <w:sz w:val="24"/>
        </w:rPr>
      </w:pPr>
    </w:p>
    <w:p w14:paraId="077997B1" w14:textId="77777777" w:rsidR="00F66660" w:rsidRPr="003A6B59" w:rsidRDefault="00F66660" w:rsidP="00472982">
      <w:pPr>
        <w:spacing w:after="0"/>
        <w:rPr>
          <w:rFonts w:asciiTheme="minorHAnsi" w:hAnsiTheme="minorHAnsi" w:cstheme="minorHAnsi"/>
          <w:b/>
          <w:sz w:val="24"/>
        </w:rPr>
      </w:pPr>
      <w:r w:rsidRPr="003A6B59">
        <w:rPr>
          <w:rFonts w:asciiTheme="minorHAnsi" w:hAnsiTheme="minorHAnsi" w:cstheme="minorHAnsi"/>
          <w:b/>
          <w:sz w:val="24"/>
        </w:rPr>
        <w:t>Conclusion of a case where the allegation is substantiated</w:t>
      </w:r>
    </w:p>
    <w:p w14:paraId="198A88AC" w14:textId="7E65F166" w:rsidR="00F66660"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If the allegation is substantiated and the individual is dismissed or the school ceases to use their services, or the individual resigns or otherwise ceases to provide their services, the school will make a referral to the </w:t>
      </w:r>
      <w:r w:rsidR="034775AF" w:rsidRPr="003A6B59">
        <w:rPr>
          <w:rFonts w:asciiTheme="minorHAnsi" w:hAnsiTheme="minorHAnsi" w:cstheme="minorHAnsi"/>
          <w:sz w:val="24"/>
        </w:rPr>
        <w:t xml:space="preserve">DBS and the Teacher Regulation Agency. </w:t>
      </w:r>
    </w:p>
    <w:p w14:paraId="77A8EE08" w14:textId="77777777" w:rsidR="00472982" w:rsidRPr="003A6B59" w:rsidRDefault="00472982" w:rsidP="00472982">
      <w:pPr>
        <w:spacing w:after="0"/>
        <w:rPr>
          <w:rFonts w:asciiTheme="minorHAnsi" w:hAnsiTheme="minorHAnsi" w:cstheme="minorHAnsi"/>
          <w:sz w:val="24"/>
        </w:rPr>
      </w:pPr>
    </w:p>
    <w:p w14:paraId="72A9E1A8" w14:textId="77777777" w:rsidR="00F66660" w:rsidRPr="003A6B59" w:rsidRDefault="00F66660" w:rsidP="00472982">
      <w:pPr>
        <w:spacing w:after="0"/>
        <w:rPr>
          <w:rFonts w:asciiTheme="minorHAnsi" w:hAnsiTheme="minorHAnsi" w:cstheme="minorHAnsi"/>
          <w:b/>
          <w:sz w:val="24"/>
        </w:rPr>
      </w:pPr>
      <w:r w:rsidRPr="003A6B59">
        <w:rPr>
          <w:rFonts w:asciiTheme="minorHAnsi" w:hAnsiTheme="minorHAnsi" w:cstheme="minorHAnsi"/>
          <w:b/>
          <w:sz w:val="24"/>
        </w:rPr>
        <w:t>Individuals returning to work after suspension</w:t>
      </w:r>
    </w:p>
    <w:p w14:paraId="7A42EC8E"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If it is decided on the conclusion of a case that an individual who has been suspended can return to work, the case manager will consider how best to facilitate this.</w:t>
      </w:r>
    </w:p>
    <w:p w14:paraId="7479ED9B" w14:textId="77777777" w:rsidR="00F66660"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The case manager will also consider how best to manage the individual’s contact with the child or children who made the </w:t>
      </w:r>
      <w:r w:rsidR="003E21E1" w:rsidRPr="003A6B59">
        <w:rPr>
          <w:rFonts w:asciiTheme="minorHAnsi" w:hAnsiTheme="minorHAnsi" w:cstheme="minorHAnsi"/>
          <w:sz w:val="24"/>
        </w:rPr>
        <w:t>allegation if</w:t>
      </w:r>
      <w:r w:rsidRPr="003A6B59">
        <w:rPr>
          <w:rFonts w:asciiTheme="minorHAnsi" w:hAnsiTheme="minorHAnsi" w:cstheme="minorHAnsi"/>
          <w:sz w:val="24"/>
        </w:rPr>
        <w:t xml:space="preserve"> they are still attending the school.</w:t>
      </w:r>
    </w:p>
    <w:p w14:paraId="44F12DDA" w14:textId="77777777" w:rsidR="00472982" w:rsidRPr="003A6B59" w:rsidRDefault="00472982" w:rsidP="00472982">
      <w:pPr>
        <w:spacing w:after="0"/>
        <w:rPr>
          <w:rFonts w:asciiTheme="minorHAnsi" w:hAnsiTheme="minorHAnsi" w:cstheme="minorHAnsi"/>
          <w:sz w:val="24"/>
        </w:rPr>
      </w:pPr>
    </w:p>
    <w:p w14:paraId="049D546A" w14:textId="77777777" w:rsidR="00F66660" w:rsidRPr="003A6B59" w:rsidRDefault="00F66660" w:rsidP="00472982">
      <w:pPr>
        <w:spacing w:after="0"/>
        <w:rPr>
          <w:rFonts w:asciiTheme="minorHAnsi" w:hAnsiTheme="minorHAnsi" w:cstheme="minorHAnsi"/>
          <w:b/>
          <w:sz w:val="24"/>
        </w:rPr>
      </w:pPr>
      <w:r w:rsidRPr="003A6B59">
        <w:rPr>
          <w:rFonts w:asciiTheme="minorHAnsi" w:hAnsiTheme="minorHAnsi" w:cstheme="minorHAnsi"/>
          <w:b/>
          <w:sz w:val="24"/>
        </w:rPr>
        <w:t>Unsubstantiated, unfounded, false or malicious reports</w:t>
      </w:r>
    </w:p>
    <w:p w14:paraId="22BC18C9"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If a report is: </w:t>
      </w:r>
    </w:p>
    <w:p w14:paraId="250FAC4A" w14:textId="74FCAE7A" w:rsidR="00F66660" w:rsidRPr="003A6B59" w:rsidRDefault="005E5226">
      <w:pPr>
        <w:pStyle w:val="4Bulletedcopyblue"/>
        <w:numPr>
          <w:ilvl w:val="0"/>
          <w:numId w:val="34"/>
        </w:numPr>
        <w:spacing w:after="0"/>
        <w:rPr>
          <w:rFonts w:asciiTheme="minorHAnsi" w:hAnsiTheme="minorHAnsi" w:cstheme="minorHAnsi"/>
          <w:b/>
          <w:bCs/>
          <w:sz w:val="24"/>
          <w:szCs w:val="24"/>
        </w:rPr>
      </w:pPr>
      <w:r w:rsidRPr="003A6B59">
        <w:rPr>
          <w:rFonts w:asciiTheme="minorHAnsi" w:hAnsiTheme="minorHAnsi" w:cstheme="minorHAnsi"/>
          <w:sz w:val="24"/>
          <w:szCs w:val="24"/>
        </w:rPr>
        <w:t>Determined to be unsubstantiated, unfounded, false or malicious, the DSL will consider whether the child and/or the individual who made the allegation requires support. Where appropriate, referrals to children's social care or other support services will be considered, particularly where the allegation may have been a cry for help.</w:t>
      </w:r>
    </w:p>
    <w:p w14:paraId="6551617B" w14:textId="77777777" w:rsidR="00F66660" w:rsidRDefault="00F66660">
      <w:pPr>
        <w:pStyle w:val="4Bulletedcopyblue"/>
        <w:numPr>
          <w:ilvl w:val="0"/>
          <w:numId w:val="34"/>
        </w:numPr>
        <w:spacing w:after="0"/>
        <w:rPr>
          <w:rFonts w:asciiTheme="minorHAnsi" w:hAnsiTheme="minorHAnsi" w:cstheme="minorHAnsi"/>
          <w:sz w:val="24"/>
          <w:szCs w:val="24"/>
        </w:rPr>
      </w:pPr>
      <w:r w:rsidRPr="003A6B59">
        <w:rPr>
          <w:rFonts w:asciiTheme="minorHAnsi" w:hAnsiTheme="minorHAnsi" w:cstheme="minorHAnsi"/>
          <w:sz w:val="24"/>
          <w:szCs w:val="24"/>
        </w:rPr>
        <w:t>Shown to be deliberately invented, or malicious, the school will consider whether any disciplinary action is appropriate against the individual(s) who made it</w:t>
      </w:r>
    </w:p>
    <w:p w14:paraId="7EB9F323" w14:textId="77777777" w:rsidR="00472982" w:rsidRPr="003A6B59" w:rsidRDefault="00472982" w:rsidP="0BA3AB43">
      <w:pPr>
        <w:pStyle w:val="4Bulletedcopyblue"/>
        <w:numPr>
          <w:ilvl w:val="0"/>
          <w:numId w:val="0"/>
        </w:numPr>
        <w:spacing w:after="0"/>
        <w:ind w:left="720"/>
        <w:rPr>
          <w:rFonts w:asciiTheme="minorHAnsi" w:hAnsiTheme="minorHAnsi" w:cstheme="minorBidi"/>
          <w:sz w:val="24"/>
          <w:szCs w:val="24"/>
        </w:rPr>
      </w:pPr>
    </w:p>
    <w:p w14:paraId="7E159A46" w14:textId="77777777" w:rsidR="00F66660" w:rsidRPr="003A6B59" w:rsidRDefault="00F66660" w:rsidP="00472982">
      <w:pPr>
        <w:spacing w:after="0"/>
        <w:rPr>
          <w:rFonts w:asciiTheme="minorHAnsi" w:hAnsiTheme="minorHAnsi" w:cstheme="minorHAnsi"/>
          <w:b/>
          <w:sz w:val="24"/>
        </w:rPr>
      </w:pPr>
      <w:r w:rsidRPr="003A6B59">
        <w:rPr>
          <w:rFonts w:asciiTheme="minorHAnsi" w:hAnsiTheme="minorHAnsi" w:cstheme="minorHAnsi"/>
          <w:b/>
          <w:sz w:val="24"/>
        </w:rPr>
        <w:t>Unsubstantiated, unfounded, false or malicious allegations</w:t>
      </w:r>
    </w:p>
    <w:p w14:paraId="1DCC7388"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If an allegation is:</w:t>
      </w:r>
    </w:p>
    <w:p w14:paraId="4778E4E0" w14:textId="5777FADB" w:rsidR="00F66660" w:rsidRPr="003A6B59" w:rsidRDefault="00F66660">
      <w:pPr>
        <w:pStyle w:val="4Bulletedcopyblue"/>
        <w:numPr>
          <w:ilvl w:val="0"/>
          <w:numId w:val="35"/>
        </w:numPr>
        <w:spacing w:after="0"/>
        <w:rPr>
          <w:rFonts w:asciiTheme="minorHAnsi" w:hAnsiTheme="minorHAnsi" w:cstheme="minorHAnsi"/>
          <w:sz w:val="24"/>
          <w:szCs w:val="24"/>
        </w:rPr>
      </w:pPr>
      <w:r w:rsidRPr="003A6B59">
        <w:rPr>
          <w:rFonts w:asciiTheme="minorHAnsi" w:hAnsiTheme="minorHAnsi" w:cstheme="minorHAnsi"/>
          <w:sz w:val="24"/>
          <w:szCs w:val="24"/>
        </w:rPr>
        <w:t>Determined to be unsubstantiated, unfounded, false or malicious, the LADO and case manager will consider the appropriate next steps. If they consider that the child person who made the allegation is in need of help, or the allegation may have been a cry for help, a referral to children’s social care may be appropriate</w:t>
      </w:r>
    </w:p>
    <w:p w14:paraId="4315F431" w14:textId="399144BB" w:rsidR="00D04B42" w:rsidRPr="003A6B59" w:rsidRDefault="00F66660">
      <w:pPr>
        <w:pStyle w:val="4Bulletedcopyblue"/>
        <w:numPr>
          <w:ilvl w:val="0"/>
          <w:numId w:val="35"/>
        </w:numPr>
        <w:spacing w:after="0"/>
        <w:rPr>
          <w:rFonts w:asciiTheme="minorHAnsi" w:hAnsiTheme="minorHAnsi" w:cstheme="minorHAnsi"/>
          <w:sz w:val="24"/>
          <w:szCs w:val="24"/>
        </w:rPr>
      </w:pPr>
      <w:r w:rsidRPr="003A6B59">
        <w:rPr>
          <w:rFonts w:asciiTheme="minorHAnsi" w:hAnsiTheme="minorHAnsi" w:cstheme="minorHAnsi"/>
          <w:sz w:val="24"/>
          <w:szCs w:val="24"/>
        </w:rPr>
        <w:t>Shown to be deliberately invented, or malicious, the school will consider whether any disciplinary action is appropriate against the individual(s) who made it</w:t>
      </w:r>
    </w:p>
    <w:p w14:paraId="60832AD5" w14:textId="77777777" w:rsidR="00D04B42" w:rsidRPr="003A6B59" w:rsidRDefault="00D04B42" w:rsidP="00472982">
      <w:pPr>
        <w:pStyle w:val="4Bulletedcopyblue"/>
        <w:numPr>
          <w:ilvl w:val="0"/>
          <w:numId w:val="0"/>
        </w:numPr>
        <w:spacing w:after="0"/>
        <w:ind w:left="720"/>
        <w:rPr>
          <w:rFonts w:asciiTheme="minorHAnsi" w:hAnsiTheme="minorHAnsi" w:cstheme="minorHAnsi"/>
          <w:sz w:val="24"/>
          <w:szCs w:val="24"/>
        </w:rPr>
      </w:pPr>
    </w:p>
    <w:p w14:paraId="56AEAE33" w14:textId="77777777" w:rsidR="00F66660" w:rsidRPr="003A6B59" w:rsidRDefault="00F66660" w:rsidP="00472982">
      <w:pPr>
        <w:pStyle w:val="Subhead2"/>
        <w:tabs>
          <w:tab w:val="left" w:pos="6511"/>
        </w:tabs>
        <w:spacing w:before="0" w:after="0"/>
        <w:rPr>
          <w:rFonts w:asciiTheme="minorHAnsi" w:hAnsiTheme="minorHAnsi" w:cstheme="minorHAnsi"/>
          <w:color w:val="auto"/>
        </w:rPr>
      </w:pPr>
      <w:r w:rsidRPr="003A6B59">
        <w:rPr>
          <w:rFonts w:asciiTheme="minorHAnsi" w:hAnsiTheme="minorHAnsi" w:cstheme="minorHAnsi"/>
          <w:color w:val="auto"/>
        </w:rPr>
        <w:t>Confidentiality and information sharing</w:t>
      </w:r>
      <w:r w:rsidRPr="003A6B59">
        <w:rPr>
          <w:rFonts w:asciiTheme="minorHAnsi" w:hAnsiTheme="minorHAnsi" w:cstheme="minorHAnsi"/>
          <w:color w:val="auto"/>
        </w:rPr>
        <w:tab/>
      </w:r>
    </w:p>
    <w:p w14:paraId="065DAF5A"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The</w:t>
      </w:r>
      <w:r w:rsidR="0039486C" w:rsidRPr="003A6B59">
        <w:rPr>
          <w:rFonts w:asciiTheme="minorHAnsi" w:hAnsiTheme="minorHAnsi" w:cstheme="minorHAnsi"/>
          <w:sz w:val="24"/>
        </w:rPr>
        <w:t xml:space="preserve"> T</w:t>
      </w:r>
      <w:r w:rsidR="00AE29E3" w:rsidRPr="003A6B59">
        <w:rPr>
          <w:rFonts w:asciiTheme="minorHAnsi" w:hAnsiTheme="minorHAnsi" w:cstheme="minorHAnsi"/>
          <w:sz w:val="24"/>
        </w:rPr>
        <w:t>rust</w:t>
      </w:r>
      <w:r w:rsidRPr="003A6B59">
        <w:rPr>
          <w:rFonts w:asciiTheme="minorHAnsi" w:hAnsiTheme="minorHAnsi" w:cstheme="minorHAnsi"/>
          <w:sz w:val="24"/>
        </w:rPr>
        <w:t xml:space="preserve"> will make every effort to maintain confidentiality and guard against unwanted publicity while an allegation is being investigated or considered.</w:t>
      </w:r>
    </w:p>
    <w:p w14:paraId="531CB47C"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The case manager will take advice from the LADO, police and children’s social care services, as appropriate, to agree:</w:t>
      </w:r>
    </w:p>
    <w:p w14:paraId="0F44DA02" w14:textId="77777777" w:rsidR="00F66660" w:rsidRPr="003A6B59" w:rsidRDefault="00F66660">
      <w:pPr>
        <w:numPr>
          <w:ilvl w:val="0"/>
          <w:numId w:val="36"/>
        </w:numPr>
        <w:spacing w:after="0"/>
        <w:rPr>
          <w:rFonts w:asciiTheme="minorHAnsi" w:hAnsiTheme="minorHAnsi" w:cstheme="minorHAnsi"/>
          <w:sz w:val="24"/>
        </w:rPr>
      </w:pPr>
      <w:r w:rsidRPr="003A6B59">
        <w:rPr>
          <w:rFonts w:asciiTheme="minorHAnsi" w:hAnsiTheme="minorHAnsi" w:cstheme="minorHAnsi"/>
          <w:sz w:val="24"/>
        </w:rPr>
        <w:t>Who needs to know about the allegation and what information can be shared</w:t>
      </w:r>
    </w:p>
    <w:p w14:paraId="5F6C33D9" w14:textId="77777777" w:rsidR="00F66660" w:rsidRPr="003A6B59" w:rsidRDefault="00F66660">
      <w:pPr>
        <w:numPr>
          <w:ilvl w:val="0"/>
          <w:numId w:val="36"/>
        </w:numPr>
        <w:spacing w:after="0"/>
        <w:rPr>
          <w:rFonts w:asciiTheme="minorHAnsi" w:hAnsiTheme="minorHAnsi" w:cstheme="minorHAnsi"/>
          <w:sz w:val="24"/>
        </w:rPr>
      </w:pPr>
      <w:r w:rsidRPr="003A6B59">
        <w:rPr>
          <w:rFonts w:asciiTheme="minorHAnsi" w:hAnsiTheme="minorHAnsi" w:cstheme="minorHAnsi"/>
          <w:sz w:val="24"/>
        </w:rPr>
        <w:t xml:space="preserve">How to manage speculation, leaks and gossip, including how to make parents or carers of a child/children involved aware of their obligations with respect to confidentiality </w:t>
      </w:r>
    </w:p>
    <w:p w14:paraId="550E03B7" w14:textId="77777777" w:rsidR="00F66660" w:rsidRPr="003A6B59" w:rsidRDefault="00F66660">
      <w:pPr>
        <w:numPr>
          <w:ilvl w:val="0"/>
          <w:numId w:val="36"/>
        </w:numPr>
        <w:spacing w:after="0"/>
        <w:rPr>
          <w:rFonts w:asciiTheme="minorHAnsi" w:hAnsiTheme="minorHAnsi" w:cstheme="minorHAnsi"/>
          <w:sz w:val="24"/>
        </w:rPr>
      </w:pPr>
      <w:r w:rsidRPr="003A6B59">
        <w:rPr>
          <w:rFonts w:asciiTheme="minorHAnsi" w:hAnsiTheme="minorHAnsi" w:cstheme="minorHAnsi"/>
          <w:sz w:val="24"/>
        </w:rPr>
        <w:t>What, if any, information can be reasonably given to the wider community to reduce speculation</w:t>
      </w:r>
    </w:p>
    <w:p w14:paraId="622EB944" w14:textId="232E4132" w:rsidR="00603A94" w:rsidRDefault="00F66660">
      <w:pPr>
        <w:numPr>
          <w:ilvl w:val="0"/>
          <w:numId w:val="36"/>
        </w:numPr>
        <w:spacing w:after="0"/>
        <w:rPr>
          <w:rFonts w:asciiTheme="minorHAnsi" w:hAnsiTheme="minorHAnsi" w:cstheme="minorHAnsi"/>
          <w:sz w:val="24"/>
        </w:rPr>
      </w:pPr>
      <w:r w:rsidRPr="003A6B59">
        <w:rPr>
          <w:rFonts w:asciiTheme="minorHAnsi" w:hAnsiTheme="minorHAnsi" w:cstheme="minorHAnsi"/>
          <w:sz w:val="24"/>
        </w:rPr>
        <w:t>How to manage press interest if, and when, it arises</w:t>
      </w:r>
    </w:p>
    <w:p w14:paraId="08D07A28" w14:textId="77777777" w:rsidR="00472982" w:rsidRPr="003A6B59" w:rsidRDefault="00472982" w:rsidP="00472982">
      <w:pPr>
        <w:spacing w:after="0"/>
        <w:ind w:left="1004"/>
        <w:rPr>
          <w:rFonts w:asciiTheme="minorHAnsi" w:hAnsiTheme="minorHAnsi" w:cstheme="minorHAnsi"/>
          <w:sz w:val="24"/>
        </w:rPr>
      </w:pPr>
    </w:p>
    <w:p w14:paraId="35865F17"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Record-keeping</w:t>
      </w:r>
    </w:p>
    <w:p w14:paraId="7EFAB2B8" w14:textId="6C2548A8"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The case manager will maintain clear records about any case where the allegation or </w:t>
      </w:r>
      <w:r w:rsidR="00721B3E" w:rsidRPr="003A6B59">
        <w:rPr>
          <w:rFonts w:asciiTheme="minorHAnsi" w:hAnsiTheme="minorHAnsi" w:cstheme="minorHAnsi"/>
          <w:sz w:val="24"/>
        </w:rPr>
        <w:t xml:space="preserve">report </w:t>
      </w:r>
      <w:r w:rsidRPr="003A6B59">
        <w:rPr>
          <w:rFonts w:asciiTheme="minorHAnsi" w:hAnsiTheme="minorHAnsi" w:cstheme="minorHAnsi"/>
          <w:sz w:val="24"/>
        </w:rPr>
        <w:t xml:space="preserve">meets the criteria above and store them on the individual’s confidential personnel file for the duration of the case. </w:t>
      </w:r>
    </w:p>
    <w:p w14:paraId="72A733FA" w14:textId="47060636"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The records of any allegation that, following an investigation, is found to be malicious</w:t>
      </w:r>
      <w:r w:rsidR="002C7477">
        <w:rPr>
          <w:rFonts w:asciiTheme="minorHAnsi" w:hAnsiTheme="minorHAnsi" w:cstheme="minorHAnsi"/>
          <w:sz w:val="24"/>
        </w:rPr>
        <w:t>,</w:t>
      </w:r>
      <w:r w:rsidRPr="003A6B59">
        <w:rPr>
          <w:rFonts w:asciiTheme="minorHAnsi" w:hAnsiTheme="minorHAnsi" w:cstheme="minorHAnsi"/>
          <w:sz w:val="24"/>
        </w:rPr>
        <w:t xml:space="preserve"> false</w:t>
      </w:r>
      <w:r w:rsidR="002C7477">
        <w:rPr>
          <w:rFonts w:asciiTheme="minorHAnsi" w:hAnsiTheme="minorHAnsi" w:cstheme="minorHAnsi"/>
          <w:sz w:val="24"/>
        </w:rPr>
        <w:t xml:space="preserve"> or unfounded</w:t>
      </w:r>
      <w:r w:rsidRPr="003A6B59">
        <w:rPr>
          <w:rFonts w:asciiTheme="minorHAnsi" w:hAnsiTheme="minorHAnsi" w:cstheme="minorHAnsi"/>
          <w:sz w:val="24"/>
        </w:rPr>
        <w:t xml:space="preserve"> will be deleted from the individual’s personnel file (unless the individual consents for the records to be retained on the file).</w:t>
      </w:r>
    </w:p>
    <w:p w14:paraId="13245081" w14:textId="77777777" w:rsidR="00EE0036"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For all other allegations (which are not found to be malicious or false), the following information will be kept on the file of the individual concerned:</w:t>
      </w:r>
      <w:r w:rsidR="00FA626D" w:rsidRPr="003A6B59">
        <w:rPr>
          <w:rFonts w:asciiTheme="minorHAnsi" w:hAnsiTheme="minorHAnsi" w:cstheme="minorHAnsi"/>
          <w:sz w:val="24"/>
        </w:rPr>
        <w:t xml:space="preserve"> </w:t>
      </w:r>
    </w:p>
    <w:p w14:paraId="7BE70A57" w14:textId="7EEADCC4" w:rsidR="00F66660" w:rsidRPr="003A6B59" w:rsidRDefault="00F66660">
      <w:pPr>
        <w:numPr>
          <w:ilvl w:val="0"/>
          <w:numId w:val="47"/>
        </w:numPr>
        <w:spacing w:after="0"/>
        <w:rPr>
          <w:rFonts w:asciiTheme="minorHAnsi" w:eastAsia="Arial" w:hAnsiTheme="minorHAnsi" w:cstheme="minorHAnsi"/>
          <w:sz w:val="24"/>
        </w:rPr>
      </w:pPr>
      <w:r w:rsidRPr="003A6B59">
        <w:rPr>
          <w:rFonts w:asciiTheme="minorHAnsi" w:eastAsia="Arial" w:hAnsiTheme="minorHAnsi" w:cstheme="minorHAnsi"/>
          <w:sz w:val="24"/>
        </w:rPr>
        <w:t>A clear and comprehensive summary of the allegation</w:t>
      </w:r>
    </w:p>
    <w:p w14:paraId="698497F3" w14:textId="77777777" w:rsidR="00F66660" w:rsidRPr="003A6B59" w:rsidRDefault="00F66660">
      <w:pPr>
        <w:numPr>
          <w:ilvl w:val="0"/>
          <w:numId w:val="37"/>
        </w:numPr>
        <w:spacing w:after="0"/>
        <w:rPr>
          <w:rFonts w:asciiTheme="minorHAnsi" w:eastAsia="Arial" w:hAnsiTheme="minorHAnsi" w:cstheme="minorHAnsi"/>
          <w:sz w:val="24"/>
        </w:rPr>
      </w:pPr>
      <w:r w:rsidRPr="003A6B59">
        <w:rPr>
          <w:rFonts w:asciiTheme="minorHAnsi" w:eastAsia="Arial" w:hAnsiTheme="minorHAnsi" w:cstheme="minorHAnsi"/>
          <w:sz w:val="24"/>
        </w:rPr>
        <w:t>Details of how the allegation was followed up and resolved</w:t>
      </w:r>
    </w:p>
    <w:p w14:paraId="1EC6384B" w14:textId="77777777" w:rsidR="00F66660" w:rsidRPr="003A6B59" w:rsidRDefault="00F66660">
      <w:pPr>
        <w:numPr>
          <w:ilvl w:val="0"/>
          <w:numId w:val="37"/>
        </w:numPr>
        <w:spacing w:after="0"/>
        <w:rPr>
          <w:rFonts w:asciiTheme="minorHAnsi" w:eastAsia="Arial" w:hAnsiTheme="minorHAnsi" w:cstheme="minorHAnsi"/>
          <w:sz w:val="24"/>
        </w:rPr>
      </w:pPr>
      <w:r w:rsidRPr="003A6B59">
        <w:rPr>
          <w:rFonts w:asciiTheme="minorHAnsi" w:eastAsia="Arial" w:hAnsiTheme="minorHAnsi" w:cstheme="minorHAnsi"/>
          <w:sz w:val="24"/>
        </w:rPr>
        <w:t xml:space="preserve">Notes of any action taken, decisions reached and the outcome </w:t>
      </w:r>
    </w:p>
    <w:p w14:paraId="356A681E" w14:textId="77777777" w:rsidR="00F66660" w:rsidRPr="003A6B59" w:rsidRDefault="00F66660">
      <w:pPr>
        <w:numPr>
          <w:ilvl w:val="0"/>
          <w:numId w:val="37"/>
        </w:numPr>
        <w:spacing w:after="0"/>
        <w:rPr>
          <w:rFonts w:asciiTheme="minorHAnsi" w:eastAsia="Arial" w:hAnsiTheme="minorHAnsi" w:cstheme="minorHAnsi"/>
          <w:sz w:val="24"/>
        </w:rPr>
      </w:pPr>
      <w:r w:rsidRPr="003A6B59">
        <w:rPr>
          <w:rFonts w:asciiTheme="minorHAnsi" w:eastAsia="Arial" w:hAnsiTheme="minorHAnsi" w:cstheme="minorHAnsi"/>
          <w:sz w:val="24"/>
        </w:rPr>
        <w:t>A declaration on whether the information will be referred to in any future reference</w:t>
      </w:r>
    </w:p>
    <w:p w14:paraId="4E291CB1"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In these cases, the school will provide a copy to the individual, in agreement with children’s social care or the police as appropriate.</w:t>
      </w:r>
    </w:p>
    <w:p w14:paraId="1A3E8B51" w14:textId="77777777" w:rsidR="00F66660" w:rsidRDefault="00F66660" w:rsidP="00472982">
      <w:pPr>
        <w:spacing w:after="0"/>
        <w:rPr>
          <w:rFonts w:asciiTheme="minorHAnsi" w:hAnsiTheme="minorHAnsi" w:cstheme="minorHAnsi"/>
          <w:sz w:val="24"/>
        </w:rPr>
      </w:pPr>
      <w:r w:rsidRPr="003A6B59">
        <w:rPr>
          <w:rFonts w:asciiTheme="minorHAnsi" w:hAnsiTheme="minorHAnsi" w:cstheme="minorHAnsi"/>
          <w:sz w:val="24"/>
        </w:rPr>
        <w:t>Where records contain information about allegations of sexual abuse, we will preserve these for the Independent Inquiry into Child Sexual Abuse (IICSA), for the term of the inquiry. We will retain all other records a</w:t>
      </w:r>
      <w:r w:rsidRPr="003A6B59">
        <w:rPr>
          <w:rFonts w:asciiTheme="minorHAnsi" w:eastAsia="Arial" w:hAnsiTheme="minorHAnsi" w:cstheme="minorHAnsi"/>
          <w:sz w:val="24"/>
        </w:rPr>
        <w:t xml:space="preserve">t </w:t>
      </w:r>
      <w:r w:rsidRPr="003A6B59">
        <w:rPr>
          <w:rFonts w:asciiTheme="minorHAnsi" w:hAnsiTheme="minorHAnsi" w:cstheme="minorHAnsi"/>
          <w:sz w:val="24"/>
        </w:rPr>
        <w:t>least until the individual has reached normal pension age, or for 10 years from the date of the allegation if that is longer.</w:t>
      </w:r>
    </w:p>
    <w:p w14:paraId="6F86396F" w14:textId="77777777" w:rsidR="00472982" w:rsidRPr="003A6B59" w:rsidRDefault="00472982" w:rsidP="00472982">
      <w:pPr>
        <w:spacing w:after="0"/>
        <w:rPr>
          <w:rFonts w:asciiTheme="minorHAnsi" w:hAnsiTheme="minorHAnsi" w:cstheme="minorHAnsi"/>
          <w:sz w:val="24"/>
        </w:rPr>
      </w:pPr>
    </w:p>
    <w:p w14:paraId="6C73742C"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References</w:t>
      </w:r>
    </w:p>
    <w:p w14:paraId="243C9C58"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When providing employer references, we will:</w:t>
      </w:r>
    </w:p>
    <w:p w14:paraId="4446A639" w14:textId="77777777" w:rsidR="00F66660" w:rsidRPr="003A6B59" w:rsidRDefault="00F66660">
      <w:pPr>
        <w:pStyle w:val="4Bulletedcopyblue"/>
        <w:numPr>
          <w:ilvl w:val="0"/>
          <w:numId w:val="38"/>
        </w:numPr>
        <w:spacing w:after="0"/>
        <w:rPr>
          <w:rFonts w:asciiTheme="minorHAnsi" w:hAnsiTheme="minorHAnsi" w:cstheme="minorHAnsi"/>
          <w:sz w:val="24"/>
          <w:szCs w:val="24"/>
        </w:rPr>
      </w:pPr>
      <w:r w:rsidRPr="003A6B59">
        <w:rPr>
          <w:rFonts w:asciiTheme="minorHAnsi" w:hAnsiTheme="minorHAnsi" w:cstheme="minorHAnsi"/>
          <w:sz w:val="24"/>
          <w:szCs w:val="24"/>
        </w:rPr>
        <w:t>Not refer to any allegation that has been found to be false, unfounded, unsubstantiated or malicious, or any repeated allegations which have all been found to be false, unfounded, unsubstantiated or malicious</w:t>
      </w:r>
    </w:p>
    <w:p w14:paraId="3CCE1625" w14:textId="574AC1F9" w:rsidR="00FA15AC" w:rsidRDefault="00F66660">
      <w:pPr>
        <w:pStyle w:val="4Bulletedcopyblue"/>
        <w:numPr>
          <w:ilvl w:val="0"/>
          <w:numId w:val="38"/>
        </w:numPr>
        <w:spacing w:after="0"/>
        <w:rPr>
          <w:rFonts w:asciiTheme="minorHAnsi" w:hAnsiTheme="minorHAnsi" w:cstheme="minorHAnsi"/>
          <w:sz w:val="24"/>
          <w:szCs w:val="24"/>
        </w:rPr>
      </w:pPr>
      <w:r w:rsidRPr="003A6B59">
        <w:rPr>
          <w:rFonts w:asciiTheme="minorHAnsi" w:hAnsiTheme="minorHAnsi" w:cstheme="minorHAnsi"/>
          <w:sz w:val="24"/>
          <w:szCs w:val="24"/>
        </w:rPr>
        <w:t>Include substantiated allegations, provided that the information is factual and does not include opinions</w:t>
      </w:r>
    </w:p>
    <w:p w14:paraId="23BD7F11" w14:textId="77777777" w:rsidR="00472982" w:rsidRPr="003A6B59" w:rsidRDefault="00472982" w:rsidP="00472982">
      <w:pPr>
        <w:pStyle w:val="4Bulletedcopyblue"/>
        <w:numPr>
          <w:ilvl w:val="0"/>
          <w:numId w:val="0"/>
        </w:numPr>
        <w:spacing w:after="0"/>
        <w:ind w:left="720"/>
        <w:rPr>
          <w:rFonts w:asciiTheme="minorHAnsi" w:hAnsiTheme="minorHAnsi" w:cstheme="minorHAnsi"/>
          <w:sz w:val="24"/>
          <w:szCs w:val="24"/>
        </w:rPr>
      </w:pPr>
    </w:p>
    <w:p w14:paraId="49345678"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Learning lessons</w:t>
      </w:r>
    </w:p>
    <w:p w14:paraId="77E608F1" w14:textId="403EABB9"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After any cases where the allegations are </w:t>
      </w:r>
      <w:r w:rsidRPr="003A6B59">
        <w:rPr>
          <w:rFonts w:asciiTheme="minorHAnsi" w:hAnsiTheme="minorHAnsi" w:cstheme="minorHAnsi"/>
          <w:i/>
          <w:sz w:val="24"/>
        </w:rPr>
        <w:t>substantiated</w:t>
      </w:r>
      <w:r w:rsidRPr="003A6B59">
        <w:rPr>
          <w:rFonts w:asciiTheme="minorHAnsi" w:hAnsiTheme="minorHAnsi" w:cstheme="minorHAnsi"/>
          <w:sz w:val="24"/>
        </w:rPr>
        <w:t xml:space="preserve">, the case manager will review the circumstances of the case with the local authority’s designated officer to determine whether there are any improvements that we can make to the </w:t>
      </w:r>
      <w:r w:rsidR="000E128E" w:rsidRPr="003A6B59">
        <w:rPr>
          <w:rFonts w:asciiTheme="minorHAnsi" w:hAnsiTheme="minorHAnsi" w:cstheme="minorHAnsi"/>
          <w:sz w:val="24"/>
        </w:rPr>
        <w:t>Trust’s procedures</w:t>
      </w:r>
      <w:r w:rsidRPr="003A6B59">
        <w:rPr>
          <w:rFonts w:asciiTheme="minorHAnsi" w:hAnsiTheme="minorHAnsi" w:cstheme="minorHAnsi"/>
          <w:sz w:val="24"/>
        </w:rPr>
        <w:t xml:space="preserve"> or practice to help prevent similar events in the future. </w:t>
      </w:r>
    </w:p>
    <w:p w14:paraId="4EF1ED1A"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This will include consideration of (as applicable):</w:t>
      </w:r>
    </w:p>
    <w:p w14:paraId="3221D97C" w14:textId="77777777" w:rsidR="00F66660" w:rsidRPr="003A6B59" w:rsidRDefault="00F66660">
      <w:pPr>
        <w:numPr>
          <w:ilvl w:val="0"/>
          <w:numId w:val="39"/>
        </w:numPr>
        <w:spacing w:after="0"/>
        <w:rPr>
          <w:rFonts w:asciiTheme="minorHAnsi" w:eastAsia="Arial" w:hAnsiTheme="minorHAnsi" w:cstheme="minorHAnsi"/>
          <w:sz w:val="24"/>
        </w:rPr>
      </w:pPr>
      <w:r w:rsidRPr="003A6B59">
        <w:rPr>
          <w:rFonts w:asciiTheme="minorHAnsi" w:eastAsia="Arial" w:hAnsiTheme="minorHAnsi" w:cstheme="minorHAnsi"/>
          <w:sz w:val="24"/>
        </w:rPr>
        <w:t>Issues arising from the decision to suspend the member of staff</w:t>
      </w:r>
    </w:p>
    <w:p w14:paraId="57A1381F" w14:textId="77777777" w:rsidR="00F66660" w:rsidRPr="003A6B59" w:rsidRDefault="00F66660">
      <w:pPr>
        <w:numPr>
          <w:ilvl w:val="0"/>
          <w:numId w:val="39"/>
        </w:numPr>
        <w:spacing w:after="0"/>
        <w:rPr>
          <w:rFonts w:asciiTheme="minorHAnsi" w:eastAsia="Arial" w:hAnsiTheme="minorHAnsi" w:cstheme="minorHAnsi"/>
          <w:sz w:val="24"/>
        </w:rPr>
      </w:pPr>
      <w:r w:rsidRPr="003A6B59">
        <w:rPr>
          <w:rFonts w:asciiTheme="minorHAnsi" w:eastAsia="Arial" w:hAnsiTheme="minorHAnsi" w:cstheme="minorHAnsi"/>
          <w:sz w:val="24"/>
        </w:rPr>
        <w:t>The duration of the suspension</w:t>
      </w:r>
    </w:p>
    <w:p w14:paraId="5EF2E170" w14:textId="77777777" w:rsidR="00F66660" w:rsidRPr="003A6B59" w:rsidRDefault="00F66660">
      <w:pPr>
        <w:numPr>
          <w:ilvl w:val="0"/>
          <w:numId w:val="39"/>
        </w:numPr>
        <w:spacing w:after="0"/>
        <w:rPr>
          <w:rFonts w:asciiTheme="minorHAnsi" w:hAnsiTheme="minorHAnsi" w:cstheme="minorHAnsi"/>
          <w:sz w:val="24"/>
        </w:rPr>
      </w:pPr>
      <w:r w:rsidRPr="003A6B59">
        <w:rPr>
          <w:rFonts w:asciiTheme="minorHAnsi" w:eastAsia="Arial" w:hAnsiTheme="minorHAnsi" w:cstheme="minorHAnsi"/>
          <w:sz w:val="24"/>
        </w:rPr>
        <w:t xml:space="preserve">Whether or not the suspension was justified </w:t>
      </w:r>
    </w:p>
    <w:p w14:paraId="26BF8046" w14:textId="77777777" w:rsidR="00F66660" w:rsidRPr="003A6B59" w:rsidRDefault="00F66660">
      <w:pPr>
        <w:numPr>
          <w:ilvl w:val="0"/>
          <w:numId w:val="39"/>
        </w:numPr>
        <w:spacing w:after="0"/>
        <w:rPr>
          <w:rFonts w:asciiTheme="minorHAnsi" w:hAnsiTheme="minorHAnsi" w:cstheme="minorHAnsi"/>
          <w:sz w:val="24"/>
        </w:rPr>
      </w:pPr>
      <w:r w:rsidRPr="003A6B59">
        <w:rPr>
          <w:rFonts w:asciiTheme="minorHAnsi" w:eastAsia="Arial" w:hAnsiTheme="minorHAnsi" w:cstheme="minorHAnsi"/>
          <w:sz w:val="24"/>
        </w:rPr>
        <w:t>The use of suspension when the individual is subsequently reinstated. We will consider how future investigations of a similar nature could be carried out without suspending the individual</w:t>
      </w:r>
    </w:p>
    <w:p w14:paraId="1BA8B734" w14:textId="77777777" w:rsidR="00F66660" w:rsidRPr="003A6B59" w:rsidRDefault="00F66660" w:rsidP="00472982">
      <w:pPr>
        <w:spacing w:after="0"/>
        <w:rPr>
          <w:rFonts w:asciiTheme="minorHAnsi" w:eastAsia="Arial" w:hAnsiTheme="minorHAnsi" w:cstheme="minorHAnsi"/>
          <w:sz w:val="24"/>
        </w:rPr>
      </w:pPr>
      <w:r w:rsidRPr="003A6B59">
        <w:rPr>
          <w:rFonts w:asciiTheme="minorHAnsi" w:eastAsia="Arial" w:hAnsiTheme="minorHAnsi" w:cstheme="minorHAnsi"/>
          <w:sz w:val="24"/>
        </w:rPr>
        <w:t>For all other cases, the case manager will consider the facts and determine whether any improvements can be made.</w:t>
      </w:r>
    </w:p>
    <w:p w14:paraId="3288FB17"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Non-recent allegations</w:t>
      </w:r>
    </w:p>
    <w:p w14:paraId="4C1579D8"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Abuse can be reported, no matter how long ago it happened.</w:t>
      </w:r>
    </w:p>
    <w:p w14:paraId="6EF04129"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We will report any non-recent allegations made by a child to the LADO in line with our local authority’s procedures for dealing with non-recent allegations.</w:t>
      </w:r>
    </w:p>
    <w:p w14:paraId="1200BF1A" w14:textId="77777777" w:rsidR="00F66660" w:rsidRDefault="00F66660" w:rsidP="00472982">
      <w:pPr>
        <w:spacing w:after="0"/>
        <w:rPr>
          <w:rFonts w:asciiTheme="minorHAnsi" w:hAnsiTheme="minorHAnsi" w:cstheme="minorHAnsi"/>
          <w:sz w:val="24"/>
        </w:rPr>
      </w:pPr>
      <w:r w:rsidRPr="003A6B59">
        <w:rPr>
          <w:rFonts w:asciiTheme="minorHAnsi" w:hAnsiTheme="minorHAnsi" w:cstheme="minorHAnsi"/>
          <w:sz w:val="24"/>
        </w:rPr>
        <w:t>Where an adult makes an allegation to the school that they were abused as a child, we will advise the individual to report the allegation to the police.</w:t>
      </w:r>
    </w:p>
    <w:p w14:paraId="2AA0827F" w14:textId="77777777" w:rsidR="00472982" w:rsidRPr="003A6B59" w:rsidRDefault="00472982" w:rsidP="00472982">
      <w:pPr>
        <w:spacing w:after="0"/>
        <w:rPr>
          <w:rFonts w:asciiTheme="minorHAnsi" w:hAnsiTheme="minorHAnsi" w:cstheme="minorHAnsi"/>
          <w:sz w:val="24"/>
        </w:rPr>
      </w:pPr>
    </w:p>
    <w:p w14:paraId="41B01001"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Section 2: concerns that do not meet the harm threshold</w:t>
      </w:r>
    </w:p>
    <w:p w14:paraId="1A62BBC0" w14:textId="77777777" w:rsidR="00F66660" w:rsidRPr="003A6B59" w:rsidRDefault="004D76B6" w:rsidP="00472982">
      <w:pPr>
        <w:spacing w:after="0"/>
        <w:rPr>
          <w:rFonts w:asciiTheme="minorHAnsi" w:hAnsiTheme="minorHAnsi" w:cstheme="minorHAnsi"/>
          <w:sz w:val="24"/>
        </w:rPr>
      </w:pPr>
      <w:r w:rsidRPr="003A6B59">
        <w:rPr>
          <w:rFonts w:asciiTheme="minorHAnsi" w:hAnsiTheme="minorHAnsi" w:cstheme="minorHAnsi"/>
          <w:sz w:val="24"/>
        </w:rPr>
        <w:t xml:space="preserve"> </w:t>
      </w:r>
      <w:r w:rsidR="00F66660" w:rsidRPr="003A6B59">
        <w:rPr>
          <w:rFonts w:asciiTheme="minorHAnsi" w:hAnsiTheme="minorHAnsi" w:cstheme="minorHAnsi"/>
          <w:sz w:val="24"/>
        </w:rPr>
        <w:t xml:space="preserve">This section applies to all concerns (including allegations) about members of </w:t>
      </w:r>
      <w:r w:rsidR="0039486C" w:rsidRPr="003A6B59">
        <w:rPr>
          <w:rFonts w:asciiTheme="minorHAnsi" w:hAnsiTheme="minorHAnsi" w:cstheme="minorHAnsi"/>
          <w:sz w:val="24"/>
        </w:rPr>
        <w:t>T</w:t>
      </w:r>
      <w:r w:rsidR="00CD6FAD" w:rsidRPr="003A6B59">
        <w:rPr>
          <w:rFonts w:asciiTheme="minorHAnsi" w:hAnsiTheme="minorHAnsi" w:cstheme="minorHAnsi"/>
          <w:sz w:val="24"/>
        </w:rPr>
        <w:t xml:space="preserve">rust </w:t>
      </w:r>
      <w:r w:rsidR="00F66660" w:rsidRPr="003A6B59">
        <w:rPr>
          <w:rFonts w:asciiTheme="minorHAnsi" w:hAnsiTheme="minorHAnsi" w:cstheme="minorHAnsi"/>
          <w:sz w:val="24"/>
        </w:rPr>
        <w:t>staff, including supply teachers, volunteers and contractors, which do not meet the harm threshold set out in section 1 above.</w:t>
      </w:r>
    </w:p>
    <w:p w14:paraId="58C96FDE" w14:textId="77777777"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 xml:space="preserve">Concerns may arise through, for example: </w:t>
      </w:r>
    </w:p>
    <w:p w14:paraId="42D57D8D" w14:textId="77777777" w:rsidR="00F66660" w:rsidRPr="003A6B59" w:rsidRDefault="00F66660">
      <w:pPr>
        <w:pStyle w:val="4Bulletedcopyblue"/>
        <w:numPr>
          <w:ilvl w:val="0"/>
          <w:numId w:val="40"/>
        </w:numPr>
        <w:spacing w:after="0"/>
        <w:rPr>
          <w:rFonts w:asciiTheme="minorHAnsi" w:hAnsiTheme="minorHAnsi" w:cstheme="minorHAnsi"/>
          <w:sz w:val="24"/>
          <w:szCs w:val="24"/>
        </w:rPr>
      </w:pPr>
      <w:r w:rsidRPr="003A6B59">
        <w:rPr>
          <w:rFonts w:asciiTheme="minorHAnsi" w:hAnsiTheme="minorHAnsi" w:cstheme="minorHAnsi"/>
          <w:sz w:val="24"/>
          <w:szCs w:val="24"/>
        </w:rPr>
        <w:t>Suspicion</w:t>
      </w:r>
    </w:p>
    <w:p w14:paraId="133E6543" w14:textId="77777777" w:rsidR="00F66660" w:rsidRPr="003A6B59" w:rsidRDefault="00F66660">
      <w:pPr>
        <w:pStyle w:val="4Bulletedcopyblue"/>
        <w:numPr>
          <w:ilvl w:val="0"/>
          <w:numId w:val="40"/>
        </w:numPr>
        <w:spacing w:after="0"/>
        <w:rPr>
          <w:rFonts w:asciiTheme="minorHAnsi" w:hAnsiTheme="minorHAnsi" w:cstheme="minorHAnsi"/>
          <w:sz w:val="24"/>
          <w:szCs w:val="24"/>
        </w:rPr>
      </w:pPr>
      <w:r w:rsidRPr="003A6B59">
        <w:rPr>
          <w:rFonts w:asciiTheme="minorHAnsi" w:hAnsiTheme="minorHAnsi" w:cstheme="minorHAnsi"/>
          <w:sz w:val="24"/>
          <w:szCs w:val="24"/>
        </w:rPr>
        <w:t>Complaint</w:t>
      </w:r>
    </w:p>
    <w:p w14:paraId="5BBF896A" w14:textId="77777777" w:rsidR="00F66660" w:rsidRPr="003A6B59" w:rsidRDefault="00F66660">
      <w:pPr>
        <w:pStyle w:val="4Bulletedcopyblue"/>
        <w:numPr>
          <w:ilvl w:val="0"/>
          <w:numId w:val="40"/>
        </w:numPr>
        <w:spacing w:after="0"/>
        <w:rPr>
          <w:rFonts w:asciiTheme="minorHAnsi" w:hAnsiTheme="minorHAnsi" w:cstheme="minorHAnsi"/>
          <w:sz w:val="24"/>
          <w:szCs w:val="24"/>
        </w:rPr>
      </w:pPr>
      <w:r w:rsidRPr="003A6B59">
        <w:rPr>
          <w:rFonts w:asciiTheme="minorHAnsi" w:hAnsiTheme="minorHAnsi" w:cstheme="minorHAnsi"/>
          <w:sz w:val="24"/>
          <w:szCs w:val="24"/>
        </w:rPr>
        <w:t xml:space="preserve">Safeguarding concern or allegation from another member of staff </w:t>
      </w:r>
    </w:p>
    <w:p w14:paraId="5E078BAF" w14:textId="77777777" w:rsidR="00F66660" w:rsidRPr="003A6B59" w:rsidRDefault="00F66660">
      <w:pPr>
        <w:pStyle w:val="4Bulletedcopyblue"/>
        <w:numPr>
          <w:ilvl w:val="0"/>
          <w:numId w:val="40"/>
        </w:numPr>
        <w:spacing w:after="0"/>
        <w:rPr>
          <w:rFonts w:asciiTheme="minorHAnsi" w:hAnsiTheme="minorHAnsi" w:cstheme="minorHAnsi"/>
          <w:sz w:val="24"/>
          <w:szCs w:val="24"/>
        </w:rPr>
      </w:pPr>
      <w:r w:rsidRPr="003A6B59">
        <w:rPr>
          <w:rFonts w:asciiTheme="minorHAnsi" w:hAnsiTheme="minorHAnsi" w:cstheme="minorHAnsi"/>
          <w:sz w:val="24"/>
          <w:szCs w:val="24"/>
        </w:rPr>
        <w:t>Disclosure made by a child, parent or other adult within or outside the school</w:t>
      </w:r>
    </w:p>
    <w:p w14:paraId="6286B328" w14:textId="77777777" w:rsidR="00F66660" w:rsidRPr="003A6B59" w:rsidRDefault="00F66660">
      <w:pPr>
        <w:pStyle w:val="4Bulletedcopyblue"/>
        <w:numPr>
          <w:ilvl w:val="0"/>
          <w:numId w:val="40"/>
        </w:numPr>
        <w:spacing w:after="0"/>
        <w:rPr>
          <w:rFonts w:asciiTheme="minorHAnsi" w:hAnsiTheme="minorHAnsi" w:cstheme="minorHAnsi"/>
          <w:sz w:val="24"/>
          <w:szCs w:val="24"/>
        </w:rPr>
      </w:pPr>
      <w:r w:rsidRPr="003A6B59">
        <w:rPr>
          <w:rFonts w:asciiTheme="minorHAnsi" w:hAnsiTheme="minorHAnsi" w:cstheme="minorHAnsi"/>
          <w:sz w:val="24"/>
          <w:szCs w:val="24"/>
        </w:rPr>
        <w:t xml:space="preserve">Pre-employment vetting checks </w:t>
      </w:r>
    </w:p>
    <w:p w14:paraId="6493E5AA" w14:textId="77777777" w:rsidR="00F66660"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We </w:t>
      </w:r>
      <w:proofErr w:type="spellStart"/>
      <w:r w:rsidRPr="003A6B59">
        <w:rPr>
          <w:rFonts w:asciiTheme="minorHAnsi" w:hAnsiTheme="minorHAnsi" w:cstheme="minorHAnsi"/>
          <w:sz w:val="24"/>
        </w:rPr>
        <w:t>recognise</w:t>
      </w:r>
      <w:proofErr w:type="spellEnd"/>
      <w:r w:rsidRPr="003A6B59">
        <w:rPr>
          <w:rFonts w:asciiTheme="minorHAnsi" w:hAnsiTheme="minorHAnsi" w:cstheme="minorHAnsi"/>
          <w:sz w:val="24"/>
        </w:rPr>
        <w:t xml:space="preserve"> the importance of responding to and dealing with any concerns in a timely manner to safeguard the welfare of children.</w:t>
      </w:r>
    </w:p>
    <w:p w14:paraId="43433B69" w14:textId="77777777" w:rsidR="00472982" w:rsidRPr="003A6B59" w:rsidRDefault="00472982" w:rsidP="00472982">
      <w:pPr>
        <w:pStyle w:val="1bodycopy10pt"/>
        <w:spacing w:after="0"/>
        <w:rPr>
          <w:rFonts w:asciiTheme="minorHAnsi" w:hAnsiTheme="minorHAnsi" w:cstheme="minorHAnsi"/>
          <w:sz w:val="24"/>
        </w:rPr>
      </w:pPr>
    </w:p>
    <w:p w14:paraId="18DE8653"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Definition of low-level concerns</w:t>
      </w:r>
    </w:p>
    <w:p w14:paraId="2BD3D048" w14:textId="565BAAF3" w:rsidR="00F66660" w:rsidRPr="003A6B59" w:rsidRDefault="00F66660" w:rsidP="00472982">
      <w:pPr>
        <w:spacing w:after="0"/>
        <w:rPr>
          <w:rFonts w:asciiTheme="minorHAnsi" w:hAnsiTheme="minorHAnsi" w:cstheme="minorHAnsi"/>
          <w:sz w:val="24"/>
        </w:rPr>
      </w:pPr>
      <w:r w:rsidRPr="003A6B59">
        <w:rPr>
          <w:rFonts w:asciiTheme="minorHAnsi" w:hAnsiTheme="minorHAnsi" w:cstheme="minorHAnsi"/>
          <w:sz w:val="24"/>
        </w:rPr>
        <w:t>The term ‘low-level’ concern is any concern – no matter how small – that an adult working in or on behalf of the school may have acted in a way that:</w:t>
      </w:r>
      <w:r w:rsidR="00C46721" w:rsidRPr="003A6B59">
        <w:rPr>
          <w:rFonts w:asciiTheme="minorHAnsi" w:hAnsiTheme="minorHAnsi" w:cstheme="minorHAnsi"/>
          <w:sz w:val="24"/>
        </w:rPr>
        <w:t xml:space="preserve"> </w:t>
      </w:r>
    </w:p>
    <w:p w14:paraId="77EA217C" w14:textId="77777777" w:rsidR="00F66660" w:rsidRPr="003A6B59" w:rsidRDefault="00F66660">
      <w:pPr>
        <w:pStyle w:val="4Bulletedcopyblue"/>
        <w:numPr>
          <w:ilvl w:val="0"/>
          <w:numId w:val="41"/>
        </w:numPr>
        <w:spacing w:after="0"/>
        <w:rPr>
          <w:rFonts w:asciiTheme="minorHAnsi" w:hAnsiTheme="minorHAnsi" w:cstheme="minorHAnsi"/>
          <w:sz w:val="24"/>
          <w:szCs w:val="24"/>
        </w:rPr>
      </w:pPr>
      <w:r w:rsidRPr="003A6B59">
        <w:rPr>
          <w:rFonts w:asciiTheme="minorHAnsi" w:hAnsiTheme="minorHAnsi" w:cstheme="minorHAnsi"/>
          <w:sz w:val="24"/>
          <w:szCs w:val="24"/>
        </w:rPr>
        <w:t xml:space="preserve">Is inconsistent with the staff code of conduct, including inappropriate conduct outside of work, </w:t>
      </w:r>
      <w:r w:rsidRPr="003A6B59">
        <w:rPr>
          <w:rFonts w:asciiTheme="minorHAnsi" w:hAnsiTheme="minorHAnsi" w:cstheme="minorHAnsi"/>
          <w:b/>
          <w:sz w:val="24"/>
          <w:szCs w:val="24"/>
        </w:rPr>
        <w:t>and</w:t>
      </w:r>
    </w:p>
    <w:p w14:paraId="6C138F40" w14:textId="77777777" w:rsidR="00F66660" w:rsidRPr="003A6B59" w:rsidRDefault="00F66660">
      <w:pPr>
        <w:pStyle w:val="4Bulletedcopyblue"/>
        <w:numPr>
          <w:ilvl w:val="0"/>
          <w:numId w:val="41"/>
        </w:numPr>
        <w:spacing w:after="0"/>
        <w:rPr>
          <w:rFonts w:asciiTheme="minorHAnsi" w:hAnsiTheme="minorHAnsi" w:cstheme="minorHAnsi"/>
          <w:sz w:val="24"/>
          <w:szCs w:val="24"/>
        </w:rPr>
      </w:pPr>
      <w:r w:rsidRPr="003A6B59">
        <w:rPr>
          <w:rFonts w:asciiTheme="minorHAnsi" w:hAnsiTheme="minorHAnsi" w:cstheme="minorHAnsi"/>
          <w:sz w:val="24"/>
          <w:szCs w:val="24"/>
        </w:rPr>
        <w:t>Does not meet the allegations threshold or is otherwise not considered serious enough to consider a referral to the designated officer at the local authority</w:t>
      </w:r>
    </w:p>
    <w:p w14:paraId="456B782B"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Examples of such </w:t>
      </w:r>
      <w:proofErr w:type="spellStart"/>
      <w:r w:rsidRPr="003A6B59">
        <w:rPr>
          <w:rFonts w:asciiTheme="minorHAnsi" w:hAnsiTheme="minorHAnsi" w:cstheme="minorHAnsi"/>
          <w:sz w:val="24"/>
        </w:rPr>
        <w:t>behaviour</w:t>
      </w:r>
      <w:proofErr w:type="spellEnd"/>
      <w:r w:rsidRPr="003A6B59">
        <w:rPr>
          <w:rFonts w:asciiTheme="minorHAnsi" w:hAnsiTheme="minorHAnsi" w:cstheme="minorHAnsi"/>
          <w:sz w:val="24"/>
        </w:rPr>
        <w:t xml:space="preserve"> could include, but are not limited to:</w:t>
      </w:r>
    </w:p>
    <w:p w14:paraId="46EDF571" w14:textId="77777777" w:rsidR="00F66660" w:rsidRPr="003A6B59" w:rsidRDefault="00F66660">
      <w:pPr>
        <w:pStyle w:val="4Bulletedcopyblue"/>
        <w:numPr>
          <w:ilvl w:val="0"/>
          <w:numId w:val="42"/>
        </w:numPr>
        <w:spacing w:after="0"/>
        <w:rPr>
          <w:rFonts w:asciiTheme="minorHAnsi" w:hAnsiTheme="minorHAnsi" w:cstheme="minorHAnsi"/>
          <w:sz w:val="24"/>
          <w:szCs w:val="24"/>
        </w:rPr>
      </w:pPr>
      <w:r w:rsidRPr="003A6B59">
        <w:rPr>
          <w:rFonts w:asciiTheme="minorHAnsi" w:hAnsiTheme="minorHAnsi" w:cstheme="minorHAnsi"/>
          <w:sz w:val="24"/>
          <w:szCs w:val="24"/>
        </w:rPr>
        <w:t>Being overly friendly with children</w:t>
      </w:r>
    </w:p>
    <w:p w14:paraId="31EDD881" w14:textId="77777777" w:rsidR="00F66660" w:rsidRPr="003A6B59" w:rsidRDefault="00F66660">
      <w:pPr>
        <w:pStyle w:val="4Bulletedcopyblue"/>
        <w:numPr>
          <w:ilvl w:val="0"/>
          <w:numId w:val="42"/>
        </w:numPr>
        <w:spacing w:after="0"/>
        <w:rPr>
          <w:rFonts w:asciiTheme="minorHAnsi" w:hAnsiTheme="minorHAnsi" w:cstheme="minorHAnsi"/>
          <w:sz w:val="24"/>
          <w:szCs w:val="24"/>
        </w:rPr>
      </w:pPr>
      <w:r w:rsidRPr="003A6B59">
        <w:rPr>
          <w:rFonts w:asciiTheme="minorHAnsi" w:hAnsiTheme="minorHAnsi" w:cstheme="minorHAnsi"/>
          <w:sz w:val="24"/>
          <w:szCs w:val="24"/>
        </w:rPr>
        <w:t xml:space="preserve">Having </w:t>
      </w:r>
      <w:proofErr w:type="spellStart"/>
      <w:r w:rsidRPr="003A6B59">
        <w:rPr>
          <w:rFonts w:asciiTheme="minorHAnsi" w:hAnsiTheme="minorHAnsi" w:cstheme="minorHAnsi"/>
          <w:sz w:val="24"/>
          <w:szCs w:val="24"/>
        </w:rPr>
        <w:t>favourites</w:t>
      </w:r>
      <w:proofErr w:type="spellEnd"/>
    </w:p>
    <w:p w14:paraId="0C978849" w14:textId="77777777" w:rsidR="00F66660" w:rsidRPr="003A6B59" w:rsidRDefault="00F66660">
      <w:pPr>
        <w:pStyle w:val="4Bulletedcopyblue"/>
        <w:numPr>
          <w:ilvl w:val="0"/>
          <w:numId w:val="42"/>
        </w:numPr>
        <w:spacing w:after="0"/>
        <w:rPr>
          <w:rFonts w:asciiTheme="minorHAnsi" w:hAnsiTheme="minorHAnsi" w:cstheme="minorHAnsi"/>
          <w:sz w:val="24"/>
          <w:szCs w:val="24"/>
        </w:rPr>
      </w:pPr>
      <w:r w:rsidRPr="003A6B59">
        <w:rPr>
          <w:rFonts w:asciiTheme="minorHAnsi" w:hAnsiTheme="minorHAnsi" w:cstheme="minorHAnsi"/>
          <w:sz w:val="24"/>
          <w:szCs w:val="24"/>
        </w:rPr>
        <w:t>Taking photographs of children on their mobile phone</w:t>
      </w:r>
    </w:p>
    <w:p w14:paraId="2C540D92" w14:textId="77777777" w:rsidR="00F66660" w:rsidRPr="003A6B59" w:rsidRDefault="00F66660">
      <w:pPr>
        <w:pStyle w:val="4Bulletedcopyblue"/>
        <w:numPr>
          <w:ilvl w:val="0"/>
          <w:numId w:val="42"/>
        </w:numPr>
        <w:spacing w:after="0"/>
        <w:rPr>
          <w:rFonts w:asciiTheme="minorHAnsi" w:hAnsiTheme="minorHAnsi" w:cstheme="minorHAnsi"/>
          <w:sz w:val="24"/>
          <w:szCs w:val="24"/>
        </w:rPr>
      </w:pPr>
      <w:r w:rsidRPr="003A6B59">
        <w:rPr>
          <w:rFonts w:asciiTheme="minorHAnsi" w:hAnsiTheme="minorHAnsi" w:cstheme="minorHAnsi"/>
          <w:sz w:val="24"/>
          <w:szCs w:val="24"/>
        </w:rPr>
        <w:t>Engaging with a child on a one-to-one basis in a secluded area or behind a closed door</w:t>
      </w:r>
    </w:p>
    <w:p w14:paraId="2F996498" w14:textId="77777777" w:rsidR="004D76B6" w:rsidRDefault="00F66660">
      <w:pPr>
        <w:pStyle w:val="4Bulletedcopyblue"/>
        <w:numPr>
          <w:ilvl w:val="0"/>
          <w:numId w:val="42"/>
        </w:numPr>
        <w:spacing w:after="0"/>
        <w:rPr>
          <w:rFonts w:asciiTheme="minorHAnsi" w:hAnsiTheme="minorHAnsi" w:cstheme="minorHAnsi"/>
          <w:sz w:val="24"/>
          <w:szCs w:val="24"/>
        </w:rPr>
      </w:pPr>
      <w:r w:rsidRPr="003A6B59">
        <w:rPr>
          <w:rFonts w:asciiTheme="minorHAnsi" w:hAnsiTheme="minorHAnsi" w:cstheme="minorHAnsi"/>
          <w:sz w:val="24"/>
          <w:szCs w:val="24"/>
        </w:rPr>
        <w:t xml:space="preserve">Humiliating pupils </w:t>
      </w:r>
    </w:p>
    <w:p w14:paraId="33A02D5C" w14:textId="77777777" w:rsidR="00472982" w:rsidRPr="003A6B59" w:rsidRDefault="00472982" w:rsidP="00472982">
      <w:pPr>
        <w:pStyle w:val="4Bulletedcopyblue"/>
        <w:numPr>
          <w:ilvl w:val="0"/>
          <w:numId w:val="0"/>
        </w:numPr>
        <w:spacing w:after="0"/>
        <w:ind w:left="720"/>
        <w:rPr>
          <w:rFonts w:asciiTheme="minorHAnsi" w:hAnsiTheme="minorHAnsi" w:cstheme="minorHAnsi"/>
          <w:sz w:val="24"/>
          <w:szCs w:val="24"/>
        </w:rPr>
      </w:pPr>
    </w:p>
    <w:p w14:paraId="2AB4EACB"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 xml:space="preserve">Sharing low-level concerns </w:t>
      </w:r>
    </w:p>
    <w:p w14:paraId="79A043D6"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We </w:t>
      </w:r>
      <w:proofErr w:type="spellStart"/>
      <w:r w:rsidRPr="003A6B59">
        <w:rPr>
          <w:rFonts w:asciiTheme="minorHAnsi" w:hAnsiTheme="minorHAnsi" w:cstheme="minorHAnsi"/>
          <w:sz w:val="24"/>
        </w:rPr>
        <w:t>recognise</w:t>
      </w:r>
      <w:proofErr w:type="spellEnd"/>
      <w:r w:rsidRPr="003A6B59">
        <w:rPr>
          <w:rFonts w:asciiTheme="minorHAnsi" w:hAnsiTheme="minorHAnsi" w:cstheme="minorHAnsi"/>
          <w:sz w:val="24"/>
        </w:rPr>
        <w:t xml:space="preserve"> the importance of creating a culture of openness, trust and transparency to encourage all staff to confidentially share low-level concerns so that they can be addressed appropriately.</w:t>
      </w:r>
    </w:p>
    <w:p w14:paraId="14575DA2"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We will create this culture by: </w:t>
      </w:r>
    </w:p>
    <w:p w14:paraId="76AFD11C" w14:textId="77777777" w:rsidR="00F66660" w:rsidRPr="003A6B59" w:rsidRDefault="00F66660">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 xml:space="preserve">Ensuring staff are clear about what appropriate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is, and are confident in distinguishing expected and appropriate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from concerning, problematic or inappropriate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in themselves and others</w:t>
      </w:r>
    </w:p>
    <w:p w14:paraId="671FD264" w14:textId="4AD746E8" w:rsidR="005938B9" w:rsidRPr="003A6B59" w:rsidRDefault="005938B9">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Ensure that staff are aware that all low-level concerns should be reported to the Headteacher, or the Deputy Headteacher in their absence, and that all such concerns are recorded in accordance with the school's procedures</w:t>
      </w:r>
    </w:p>
    <w:p w14:paraId="51F62764" w14:textId="2AE9D1BC" w:rsidR="00F66660" w:rsidRPr="003A6B59" w:rsidRDefault="00F66660">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 xml:space="preserve">Empowering staff to share any low-level concerns </w:t>
      </w:r>
    </w:p>
    <w:p w14:paraId="6B5209DB" w14:textId="77777777" w:rsidR="00F66660" w:rsidRPr="003A6B59" w:rsidRDefault="00F66660">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 xml:space="preserve">Empowering staff to self-refer </w:t>
      </w:r>
    </w:p>
    <w:p w14:paraId="4551114B" w14:textId="77777777" w:rsidR="00F66660" w:rsidRPr="003A6B59" w:rsidRDefault="00F66660">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 xml:space="preserve">Addressing unprofessional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and supporting the individual to correct it at an early stage</w:t>
      </w:r>
    </w:p>
    <w:p w14:paraId="5211321A" w14:textId="77777777" w:rsidR="00F66660" w:rsidRPr="003A6B59" w:rsidRDefault="00F66660">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Providing a responsive, sensitive and proportionate handling of such concerns when they are raised</w:t>
      </w:r>
    </w:p>
    <w:p w14:paraId="78BBF0B3" w14:textId="77777777" w:rsidR="00F66660" w:rsidRDefault="00F66660">
      <w:pPr>
        <w:pStyle w:val="4Bulletedcopyblue"/>
        <w:numPr>
          <w:ilvl w:val="0"/>
          <w:numId w:val="43"/>
        </w:numPr>
        <w:spacing w:after="0"/>
        <w:rPr>
          <w:rFonts w:asciiTheme="minorHAnsi" w:hAnsiTheme="minorHAnsi" w:cstheme="minorHAnsi"/>
          <w:sz w:val="24"/>
          <w:szCs w:val="24"/>
        </w:rPr>
      </w:pPr>
      <w:r w:rsidRPr="003A6B59">
        <w:rPr>
          <w:rFonts w:asciiTheme="minorHAnsi" w:hAnsiTheme="minorHAnsi" w:cstheme="minorHAnsi"/>
          <w:sz w:val="24"/>
          <w:szCs w:val="24"/>
        </w:rPr>
        <w:t>Helping to identify any weakness in the school’s safeguarding system</w:t>
      </w:r>
    </w:p>
    <w:p w14:paraId="4D85D166" w14:textId="77777777" w:rsidR="00472982" w:rsidRPr="003A6B59" w:rsidRDefault="00472982" w:rsidP="00472982">
      <w:pPr>
        <w:pStyle w:val="4Bulletedcopyblue"/>
        <w:numPr>
          <w:ilvl w:val="0"/>
          <w:numId w:val="0"/>
        </w:numPr>
        <w:spacing w:after="0"/>
        <w:ind w:left="720"/>
        <w:rPr>
          <w:rFonts w:asciiTheme="minorHAnsi" w:hAnsiTheme="minorHAnsi" w:cstheme="minorHAnsi"/>
          <w:sz w:val="24"/>
          <w:szCs w:val="24"/>
        </w:rPr>
      </w:pPr>
    </w:p>
    <w:p w14:paraId="5D0DFA63" w14:textId="77777777"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Responding to low-level concerns</w:t>
      </w:r>
    </w:p>
    <w:p w14:paraId="7C4B8F70"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If the concern is raised via a third party, the </w:t>
      </w:r>
      <w:r w:rsidR="0039486C" w:rsidRPr="003A6B59">
        <w:rPr>
          <w:rFonts w:asciiTheme="minorHAnsi" w:hAnsiTheme="minorHAnsi" w:cstheme="minorHAnsi"/>
          <w:sz w:val="24"/>
        </w:rPr>
        <w:t>T</w:t>
      </w:r>
      <w:r w:rsidR="00DE0FDB" w:rsidRPr="003A6B59">
        <w:rPr>
          <w:rFonts w:asciiTheme="minorHAnsi" w:hAnsiTheme="minorHAnsi" w:cstheme="minorHAnsi"/>
          <w:sz w:val="24"/>
        </w:rPr>
        <w:t xml:space="preserve">rust representative/ headteacher </w:t>
      </w:r>
      <w:r w:rsidRPr="003A6B59">
        <w:rPr>
          <w:rFonts w:asciiTheme="minorHAnsi" w:hAnsiTheme="minorHAnsi" w:cstheme="minorHAnsi"/>
          <w:sz w:val="24"/>
        </w:rPr>
        <w:t>will collect evidence where necessary by speaking:</w:t>
      </w:r>
    </w:p>
    <w:p w14:paraId="79CAB5F8" w14:textId="77777777" w:rsidR="00F66660" w:rsidRPr="003A6B59" w:rsidRDefault="00F66660">
      <w:pPr>
        <w:pStyle w:val="4Bulletedcopyblue"/>
        <w:numPr>
          <w:ilvl w:val="0"/>
          <w:numId w:val="44"/>
        </w:numPr>
        <w:spacing w:after="0"/>
        <w:rPr>
          <w:rFonts w:asciiTheme="minorHAnsi" w:hAnsiTheme="minorHAnsi" w:cstheme="minorHAnsi"/>
          <w:sz w:val="24"/>
          <w:szCs w:val="24"/>
        </w:rPr>
      </w:pPr>
      <w:r w:rsidRPr="003A6B59">
        <w:rPr>
          <w:rFonts w:asciiTheme="minorHAnsi" w:hAnsiTheme="minorHAnsi" w:cstheme="minorHAnsi"/>
          <w:sz w:val="24"/>
          <w:szCs w:val="24"/>
        </w:rPr>
        <w:t xml:space="preserve">Directly to the person who raised the concern, unless it has been raised anonymously </w:t>
      </w:r>
    </w:p>
    <w:p w14:paraId="70B3D5B7" w14:textId="77777777" w:rsidR="00F66660" w:rsidRPr="003A6B59" w:rsidRDefault="00F66660">
      <w:pPr>
        <w:pStyle w:val="4Bulletedcopyblue"/>
        <w:numPr>
          <w:ilvl w:val="0"/>
          <w:numId w:val="44"/>
        </w:numPr>
        <w:spacing w:after="0"/>
        <w:rPr>
          <w:rFonts w:asciiTheme="minorHAnsi" w:hAnsiTheme="minorHAnsi" w:cstheme="minorHAnsi"/>
          <w:sz w:val="24"/>
          <w:szCs w:val="24"/>
        </w:rPr>
      </w:pPr>
      <w:r w:rsidRPr="003A6B59">
        <w:rPr>
          <w:rFonts w:asciiTheme="minorHAnsi" w:hAnsiTheme="minorHAnsi" w:cstheme="minorHAnsi"/>
          <w:sz w:val="24"/>
          <w:szCs w:val="24"/>
        </w:rPr>
        <w:t xml:space="preserve">To the individual involved and any witnesses  </w:t>
      </w:r>
    </w:p>
    <w:p w14:paraId="431A3369" w14:textId="77777777" w:rsidR="00C174BE" w:rsidRPr="003A6B59" w:rsidRDefault="00C174BE"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They will use the information collected to </w:t>
      </w:r>
      <w:proofErr w:type="spellStart"/>
      <w:r w:rsidRPr="003A6B59">
        <w:rPr>
          <w:rFonts w:asciiTheme="minorHAnsi" w:hAnsiTheme="minorHAnsi" w:cstheme="minorHAnsi"/>
          <w:sz w:val="24"/>
        </w:rPr>
        <w:t>categorise</w:t>
      </w:r>
      <w:proofErr w:type="spellEnd"/>
      <w:r w:rsidRPr="003A6B59">
        <w:rPr>
          <w:rFonts w:asciiTheme="minorHAnsi" w:hAnsiTheme="minorHAnsi" w:cstheme="minorHAnsi"/>
          <w:sz w:val="24"/>
        </w:rPr>
        <w:t xml:space="preserve"> the type of </w:t>
      </w:r>
      <w:proofErr w:type="spellStart"/>
      <w:r w:rsidRPr="003A6B59">
        <w:rPr>
          <w:rFonts w:asciiTheme="minorHAnsi" w:hAnsiTheme="minorHAnsi" w:cstheme="minorHAnsi"/>
          <w:sz w:val="24"/>
        </w:rPr>
        <w:t>behaviour</w:t>
      </w:r>
      <w:proofErr w:type="spellEnd"/>
      <w:r w:rsidRPr="003A6B59">
        <w:rPr>
          <w:rFonts w:asciiTheme="minorHAnsi" w:hAnsiTheme="minorHAnsi" w:cstheme="minorHAnsi"/>
          <w:sz w:val="24"/>
        </w:rPr>
        <w:t xml:space="preserve"> and determine any further action, in line with the Trust's Staff Code of Conduct.</w:t>
      </w:r>
    </w:p>
    <w:p w14:paraId="5F33103F" w14:textId="77777777" w:rsidR="00C174BE" w:rsidRPr="003A6B59" w:rsidRDefault="00C174BE" w:rsidP="00472982">
      <w:pPr>
        <w:pStyle w:val="1bodycopy10pt"/>
        <w:spacing w:after="0"/>
        <w:rPr>
          <w:rFonts w:asciiTheme="minorHAnsi" w:hAnsiTheme="minorHAnsi" w:cstheme="minorHAnsi"/>
          <w:sz w:val="24"/>
        </w:rPr>
      </w:pPr>
      <w:r w:rsidRPr="003A6B59">
        <w:rPr>
          <w:rFonts w:asciiTheme="minorHAnsi" w:hAnsiTheme="minorHAnsi" w:cstheme="minorHAnsi"/>
          <w:sz w:val="24"/>
        </w:rPr>
        <w:t>The Headteacher will be the ultimate decision-maker in relation to all low-level concerns within their school, although they may seek advice from or work in collaboration with the Trust DSL.</w:t>
      </w:r>
    </w:p>
    <w:p w14:paraId="45031734" w14:textId="77777777" w:rsidR="00C174BE" w:rsidRPr="003A6B59" w:rsidRDefault="00C174BE" w:rsidP="00472982">
      <w:pPr>
        <w:pStyle w:val="1bodycopy10pt"/>
        <w:spacing w:after="0"/>
        <w:rPr>
          <w:rFonts w:asciiTheme="minorHAnsi" w:hAnsiTheme="minorHAnsi" w:cstheme="minorHAnsi"/>
          <w:sz w:val="24"/>
        </w:rPr>
      </w:pPr>
      <w:r w:rsidRPr="003A6B59">
        <w:rPr>
          <w:rFonts w:asciiTheme="minorHAnsi" w:hAnsiTheme="minorHAnsi" w:cstheme="minorHAnsi"/>
          <w:sz w:val="24"/>
        </w:rPr>
        <w:t>The Trust DSL will be the ultimate decision-maker in relation to low-level concerns involving members of the central team.</w:t>
      </w:r>
    </w:p>
    <w:p w14:paraId="29C963A6" w14:textId="229E0953" w:rsidR="00D7031C" w:rsidRPr="003A6B59" w:rsidRDefault="00C174BE" w:rsidP="00472982">
      <w:pPr>
        <w:pStyle w:val="1bodycopy10pt"/>
        <w:spacing w:after="0"/>
        <w:rPr>
          <w:rFonts w:asciiTheme="minorHAnsi" w:hAnsiTheme="minorHAnsi" w:cstheme="minorHAnsi"/>
          <w:sz w:val="24"/>
        </w:rPr>
      </w:pPr>
      <w:r w:rsidRPr="003A6B59">
        <w:rPr>
          <w:rFonts w:asciiTheme="minorHAnsi" w:hAnsiTheme="minorHAnsi" w:cstheme="minorHAnsi"/>
          <w:sz w:val="24"/>
        </w:rPr>
        <w:t>Where a low-level concern relates to the Trust DSL or the CEO, responsibility for decision-making will rest with the Lead Trustee.</w:t>
      </w:r>
    </w:p>
    <w:p w14:paraId="040DF347" w14:textId="7EAE79BE" w:rsidR="00924C53" w:rsidRPr="003A6B59" w:rsidRDefault="003C3861" w:rsidP="00472982">
      <w:pPr>
        <w:pStyle w:val="1bodycopy10pt"/>
        <w:spacing w:after="0"/>
        <w:rPr>
          <w:rFonts w:asciiTheme="minorHAnsi" w:hAnsiTheme="minorHAnsi" w:cstheme="minorHAnsi"/>
          <w:sz w:val="24"/>
        </w:rPr>
      </w:pPr>
      <w:r w:rsidRPr="003A6B59">
        <w:rPr>
          <w:rFonts w:asciiTheme="minorHAnsi" w:hAnsiTheme="minorHAnsi" w:cstheme="minorHAnsi"/>
          <w:sz w:val="24"/>
        </w:rPr>
        <w:t>The Trust and all schools within the Trust will have regard to the ‘Low-level concerns’ guidance set out in KCSIE.</w:t>
      </w:r>
    </w:p>
    <w:p w14:paraId="1DB4CE23" w14:textId="44298000" w:rsidR="00DB7083" w:rsidRDefault="00DB7083" w:rsidP="00472982">
      <w:pPr>
        <w:pStyle w:val="Subhead2"/>
        <w:spacing w:before="0" w:after="0"/>
        <w:rPr>
          <w:rFonts w:asciiTheme="minorHAnsi" w:hAnsiTheme="minorHAnsi" w:cstheme="minorHAnsi"/>
          <w:b w:val="0"/>
          <w:color w:val="auto"/>
        </w:rPr>
      </w:pPr>
      <w:r w:rsidRPr="003A6B59">
        <w:rPr>
          <w:rFonts w:asciiTheme="minorHAnsi" w:hAnsiTheme="minorHAnsi" w:cstheme="minorHAnsi"/>
          <w:b w:val="0"/>
          <w:color w:val="auto"/>
        </w:rPr>
        <w:t>The Trust DSL and the Trust Safeguarding and Attendance Lead will provide strategic oversight and quality assurance of the management of low-level concerns across the Trust.</w:t>
      </w:r>
    </w:p>
    <w:p w14:paraId="37BAEDEB" w14:textId="77777777" w:rsidR="00472982" w:rsidRDefault="00472982" w:rsidP="00472982">
      <w:pPr>
        <w:pStyle w:val="1bodycopy10pt"/>
      </w:pPr>
    </w:p>
    <w:p w14:paraId="05E72B64" w14:textId="480504E6" w:rsidR="001574C2" w:rsidRPr="00472982" w:rsidRDefault="001574C2" w:rsidP="00472982">
      <w:pPr>
        <w:pStyle w:val="1bodycopy10pt"/>
      </w:pPr>
    </w:p>
    <w:p w14:paraId="51974373" w14:textId="543F5BE2" w:rsidR="00F66660" w:rsidRPr="003A6B59" w:rsidRDefault="00F66660" w:rsidP="00472982">
      <w:pPr>
        <w:pStyle w:val="Subhead2"/>
        <w:spacing w:before="0" w:after="0"/>
        <w:rPr>
          <w:rFonts w:asciiTheme="minorHAnsi" w:hAnsiTheme="minorHAnsi" w:cstheme="minorHAnsi"/>
          <w:color w:val="auto"/>
        </w:rPr>
      </w:pPr>
      <w:r w:rsidRPr="003A6B59">
        <w:rPr>
          <w:rFonts w:asciiTheme="minorHAnsi" w:hAnsiTheme="minorHAnsi" w:cstheme="minorHAnsi"/>
          <w:color w:val="auto"/>
        </w:rPr>
        <w:t>Record keeping</w:t>
      </w:r>
    </w:p>
    <w:p w14:paraId="33036B92"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All low-level concerns will be recorded in writing. In addition to details of the concern raised, records will include the context in which the concern arose, any action taken and the rationale for decisions and action taken. </w:t>
      </w:r>
    </w:p>
    <w:p w14:paraId="25427CE2"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Records will be:</w:t>
      </w:r>
    </w:p>
    <w:p w14:paraId="02BDB077" w14:textId="1324498D" w:rsidR="00F66660" w:rsidRPr="003A6B59" w:rsidRDefault="00F66660" w:rsidP="0BA3AB43">
      <w:pPr>
        <w:pStyle w:val="4Bulletedcopyblue"/>
        <w:spacing w:after="0"/>
        <w:rPr>
          <w:rFonts w:asciiTheme="minorHAnsi" w:hAnsiTheme="minorHAnsi" w:cstheme="minorBidi"/>
          <w:sz w:val="24"/>
          <w:szCs w:val="24"/>
        </w:rPr>
      </w:pPr>
      <w:r w:rsidRPr="0BA3AB43">
        <w:rPr>
          <w:rFonts w:asciiTheme="minorHAnsi" w:hAnsiTheme="minorHAnsi" w:cstheme="minorBidi"/>
          <w:sz w:val="24"/>
          <w:szCs w:val="24"/>
        </w:rPr>
        <w:t>Kept confidential, held securely and comply with the D</w:t>
      </w:r>
      <w:r w:rsidR="00DD5D10" w:rsidRPr="0BA3AB43">
        <w:rPr>
          <w:rFonts w:asciiTheme="minorHAnsi" w:hAnsiTheme="minorHAnsi" w:cstheme="minorBidi"/>
          <w:sz w:val="24"/>
          <w:szCs w:val="24"/>
        </w:rPr>
        <w:t>ata Protection Action</w:t>
      </w:r>
      <w:r w:rsidRPr="0BA3AB43">
        <w:rPr>
          <w:rFonts w:asciiTheme="minorHAnsi" w:hAnsiTheme="minorHAnsi" w:cstheme="minorBidi"/>
          <w:sz w:val="24"/>
          <w:szCs w:val="24"/>
        </w:rPr>
        <w:t xml:space="preserve"> 2018</w:t>
      </w:r>
      <w:r w:rsidR="008962BB" w:rsidRPr="0BA3AB43">
        <w:rPr>
          <w:rFonts w:asciiTheme="minorHAnsi" w:hAnsiTheme="minorHAnsi" w:cstheme="minorBidi"/>
          <w:sz w:val="24"/>
          <w:szCs w:val="24"/>
        </w:rPr>
        <w:t xml:space="preserve">, </w:t>
      </w:r>
      <w:r w:rsidRPr="0BA3AB43">
        <w:rPr>
          <w:rFonts w:asciiTheme="minorHAnsi" w:hAnsiTheme="minorHAnsi" w:cstheme="minorBidi"/>
          <w:sz w:val="24"/>
          <w:szCs w:val="24"/>
        </w:rPr>
        <w:t>UK G</w:t>
      </w:r>
      <w:r w:rsidR="00211F87" w:rsidRPr="0BA3AB43">
        <w:rPr>
          <w:rFonts w:asciiTheme="minorHAnsi" w:hAnsiTheme="minorHAnsi" w:cstheme="minorBidi"/>
          <w:sz w:val="24"/>
          <w:szCs w:val="24"/>
        </w:rPr>
        <w:t xml:space="preserve">eneral </w:t>
      </w:r>
      <w:r w:rsidRPr="0BA3AB43">
        <w:rPr>
          <w:rFonts w:asciiTheme="minorHAnsi" w:hAnsiTheme="minorHAnsi" w:cstheme="minorBidi"/>
          <w:sz w:val="24"/>
          <w:szCs w:val="24"/>
        </w:rPr>
        <w:t>D</w:t>
      </w:r>
      <w:r w:rsidR="00211F87" w:rsidRPr="0BA3AB43">
        <w:rPr>
          <w:rFonts w:asciiTheme="minorHAnsi" w:hAnsiTheme="minorHAnsi" w:cstheme="minorBidi"/>
          <w:sz w:val="24"/>
          <w:szCs w:val="24"/>
        </w:rPr>
        <w:t xml:space="preserve">ata </w:t>
      </w:r>
      <w:r w:rsidRPr="0BA3AB43">
        <w:rPr>
          <w:rFonts w:asciiTheme="minorHAnsi" w:hAnsiTheme="minorHAnsi" w:cstheme="minorBidi"/>
          <w:sz w:val="24"/>
          <w:szCs w:val="24"/>
        </w:rPr>
        <w:t>P</w:t>
      </w:r>
      <w:r w:rsidR="001F4D43" w:rsidRPr="0BA3AB43">
        <w:rPr>
          <w:rFonts w:asciiTheme="minorHAnsi" w:hAnsiTheme="minorHAnsi" w:cstheme="minorBidi"/>
          <w:sz w:val="24"/>
          <w:szCs w:val="24"/>
        </w:rPr>
        <w:t xml:space="preserve">rotection </w:t>
      </w:r>
      <w:r w:rsidRPr="0BA3AB43">
        <w:rPr>
          <w:rFonts w:asciiTheme="minorHAnsi" w:hAnsiTheme="minorHAnsi" w:cstheme="minorBidi"/>
          <w:sz w:val="24"/>
          <w:szCs w:val="24"/>
        </w:rPr>
        <w:t>R</w:t>
      </w:r>
      <w:r w:rsidR="001F4D43" w:rsidRPr="0BA3AB43">
        <w:rPr>
          <w:rFonts w:asciiTheme="minorHAnsi" w:hAnsiTheme="minorHAnsi" w:cstheme="minorBidi"/>
          <w:sz w:val="24"/>
          <w:szCs w:val="24"/>
        </w:rPr>
        <w:t>egulation</w:t>
      </w:r>
      <w:r w:rsidR="008962BB" w:rsidRPr="0BA3AB43">
        <w:rPr>
          <w:rFonts w:asciiTheme="minorHAnsi" w:hAnsiTheme="minorHAnsi" w:cstheme="minorBidi"/>
          <w:sz w:val="24"/>
          <w:szCs w:val="24"/>
        </w:rPr>
        <w:t xml:space="preserve"> and Data (Use and Access) Act 2025</w:t>
      </w:r>
      <w:r w:rsidR="002E016A" w:rsidRPr="0BA3AB43">
        <w:rPr>
          <w:rFonts w:asciiTheme="minorHAnsi" w:hAnsiTheme="minorHAnsi" w:cstheme="minorBidi"/>
          <w:sz w:val="24"/>
          <w:szCs w:val="24"/>
        </w:rPr>
        <w:t>.</w:t>
      </w:r>
    </w:p>
    <w:p w14:paraId="422767D9" w14:textId="77777777" w:rsidR="00F66660" w:rsidRPr="003A6B59" w:rsidRDefault="00F66660">
      <w:pPr>
        <w:pStyle w:val="4Bulletedcopyblue"/>
        <w:numPr>
          <w:ilvl w:val="0"/>
          <w:numId w:val="45"/>
        </w:numPr>
        <w:spacing w:after="0"/>
        <w:rPr>
          <w:rFonts w:asciiTheme="minorHAnsi" w:hAnsiTheme="minorHAnsi" w:cstheme="minorHAnsi"/>
          <w:sz w:val="24"/>
          <w:szCs w:val="24"/>
        </w:rPr>
      </w:pPr>
      <w:r w:rsidRPr="003A6B59">
        <w:rPr>
          <w:rFonts w:asciiTheme="minorHAnsi" w:hAnsiTheme="minorHAnsi" w:cstheme="minorHAnsi"/>
          <w:sz w:val="24"/>
          <w:szCs w:val="24"/>
        </w:rPr>
        <w:t xml:space="preserve">Reviewed so that potential patterns of concerning, problematic or inappropriate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can be identified. Where a pattern of such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is identified, we will decide on a course of action, either through our disciplinary procedures or, where a pattern of </w:t>
      </w:r>
      <w:proofErr w:type="spellStart"/>
      <w:r w:rsidRPr="003A6B59">
        <w:rPr>
          <w:rFonts w:asciiTheme="minorHAnsi" w:hAnsiTheme="minorHAnsi" w:cstheme="minorHAnsi"/>
          <w:sz w:val="24"/>
          <w:szCs w:val="24"/>
        </w:rPr>
        <w:t>behaviour</w:t>
      </w:r>
      <w:proofErr w:type="spellEnd"/>
      <w:r w:rsidRPr="003A6B59">
        <w:rPr>
          <w:rFonts w:asciiTheme="minorHAnsi" w:hAnsiTheme="minorHAnsi" w:cstheme="minorHAnsi"/>
          <w:sz w:val="24"/>
          <w:szCs w:val="24"/>
        </w:rPr>
        <w:t xml:space="preserve"> moves from a concern to meeting the harms threshold as described in section 1 of this appendix, we will refer it to the designated officer at the local authority </w:t>
      </w:r>
    </w:p>
    <w:p w14:paraId="7CC7C686" w14:textId="77777777" w:rsidR="00F66660" w:rsidRPr="003A6B59" w:rsidRDefault="00F66660">
      <w:pPr>
        <w:pStyle w:val="4Bulletedcopyblue"/>
        <w:numPr>
          <w:ilvl w:val="0"/>
          <w:numId w:val="45"/>
        </w:numPr>
        <w:spacing w:after="0"/>
        <w:rPr>
          <w:rFonts w:asciiTheme="minorHAnsi" w:hAnsiTheme="minorHAnsi" w:cstheme="minorHAnsi"/>
          <w:sz w:val="24"/>
          <w:szCs w:val="24"/>
        </w:rPr>
      </w:pPr>
      <w:r w:rsidRPr="003A6B59">
        <w:rPr>
          <w:rFonts w:asciiTheme="minorHAnsi" w:hAnsiTheme="minorHAnsi" w:cstheme="minorHAnsi"/>
          <w:sz w:val="24"/>
          <w:szCs w:val="24"/>
        </w:rPr>
        <w:t>Retained at least until the individual leaves employment at the school</w:t>
      </w:r>
      <w:r w:rsidRPr="003A6B59">
        <w:rPr>
          <w:rFonts w:asciiTheme="minorHAnsi" w:hAnsiTheme="minorHAnsi" w:cstheme="minorHAnsi"/>
          <w:b/>
          <w:sz w:val="24"/>
          <w:szCs w:val="24"/>
        </w:rPr>
        <w:t xml:space="preserve"> </w:t>
      </w:r>
    </w:p>
    <w:p w14:paraId="1717F998"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 xml:space="preserve">Where a low-level concern relates to a supply teacher or contractor, we will notify the individual’s employer, so any potential patterns of inappropriate </w:t>
      </w:r>
      <w:proofErr w:type="spellStart"/>
      <w:r w:rsidRPr="003A6B59">
        <w:rPr>
          <w:rFonts w:asciiTheme="minorHAnsi" w:hAnsiTheme="minorHAnsi" w:cstheme="minorHAnsi"/>
          <w:sz w:val="24"/>
        </w:rPr>
        <w:t>behaviour</w:t>
      </w:r>
      <w:proofErr w:type="spellEnd"/>
      <w:r w:rsidRPr="003A6B59">
        <w:rPr>
          <w:rFonts w:asciiTheme="minorHAnsi" w:hAnsiTheme="minorHAnsi" w:cstheme="minorHAnsi"/>
          <w:sz w:val="24"/>
        </w:rPr>
        <w:t xml:space="preserve"> can be identified.</w:t>
      </w:r>
    </w:p>
    <w:p w14:paraId="0DCEF9E3" w14:textId="77777777" w:rsidR="00F66660" w:rsidRPr="003A6B59" w:rsidRDefault="00F66660" w:rsidP="00472982">
      <w:pPr>
        <w:pStyle w:val="Subhead2"/>
        <w:spacing w:before="0" w:after="0"/>
        <w:rPr>
          <w:rFonts w:asciiTheme="minorHAnsi" w:eastAsia="Arial" w:hAnsiTheme="minorHAnsi" w:cstheme="minorHAnsi"/>
          <w:b w:val="0"/>
          <w:color w:val="auto"/>
        </w:rPr>
      </w:pPr>
      <w:r w:rsidRPr="003A6B59">
        <w:rPr>
          <w:rFonts w:asciiTheme="minorHAnsi" w:hAnsiTheme="minorHAnsi" w:cstheme="minorHAnsi"/>
          <w:color w:val="auto"/>
        </w:rPr>
        <w:t>References</w:t>
      </w:r>
      <w:r w:rsidRPr="003A6B59">
        <w:rPr>
          <w:rFonts w:asciiTheme="minorHAnsi" w:eastAsia="Arial" w:hAnsiTheme="minorHAnsi" w:cstheme="minorHAnsi"/>
          <w:b w:val="0"/>
          <w:color w:val="auto"/>
        </w:rPr>
        <w:t xml:space="preserve"> </w:t>
      </w:r>
    </w:p>
    <w:p w14:paraId="58553FBF" w14:textId="77777777" w:rsidR="00F66660" w:rsidRPr="003A6B59" w:rsidRDefault="00F66660" w:rsidP="00472982">
      <w:pPr>
        <w:pStyle w:val="1bodycopy10pt"/>
        <w:spacing w:after="0"/>
        <w:rPr>
          <w:rFonts w:asciiTheme="minorHAnsi" w:hAnsiTheme="minorHAnsi" w:cstheme="minorHAnsi"/>
          <w:sz w:val="24"/>
        </w:rPr>
      </w:pPr>
      <w:r w:rsidRPr="003A6B59">
        <w:rPr>
          <w:rFonts w:asciiTheme="minorHAnsi" w:hAnsiTheme="minorHAnsi" w:cstheme="minorHAnsi"/>
          <w:sz w:val="24"/>
        </w:rPr>
        <w:t>We will not include low-level concerns in references unless:</w:t>
      </w:r>
    </w:p>
    <w:p w14:paraId="597B6AC3" w14:textId="01019622" w:rsidR="00F66660" w:rsidRPr="003A6B59" w:rsidRDefault="00F66660" w:rsidP="00472982">
      <w:pPr>
        <w:pStyle w:val="4Bulletedcopyblue"/>
        <w:spacing w:after="0"/>
        <w:rPr>
          <w:rFonts w:asciiTheme="minorHAnsi" w:hAnsiTheme="minorHAnsi" w:cstheme="minorHAnsi"/>
          <w:sz w:val="24"/>
          <w:szCs w:val="24"/>
        </w:rPr>
      </w:pPr>
      <w:r w:rsidRPr="003A6B59">
        <w:rPr>
          <w:rFonts w:asciiTheme="minorHAnsi" w:hAnsiTheme="minorHAnsi" w:cstheme="minorHAnsi"/>
          <w:sz w:val="24"/>
          <w:szCs w:val="24"/>
        </w:rPr>
        <w:t>The concern (or group of concerns) has met the threshold for referral to the designated officer at the local authority and is found to be substantiated; and/or</w:t>
      </w:r>
    </w:p>
    <w:p w14:paraId="1BF0D14C" w14:textId="61F1EAA6" w:rsidR="00A96992" w:rsidRPr="003A6B59" w:rsidRDefault="00F66660" w:rsidP="00472982">
      <w:pPr>
        <w:pStyle w:val="1bodycopy10pt"/>
        <w:spacing w:after="0"/>
        <w:rPr>
          <w:rFonts w:asciiTheme="minorHAnsi" w:hAnsiTheme="minorHAnsi" w:cstheme="minorHAnsi"/>
          <w:b/>
          <w:bCs/>
          <w:sz w:val="24"/>
        </w:rPr>
      </w:pPr>
      <w:r w:rsidRPr="003A6B59">
        <w:rPr>
          <w:rFonts w:asciiTheme="minorHAnsi" w:hAnsiTheme="minorHAnsi" w:cstheme="minorHAnsi"/>
          <w:sz w:val="24"/>
        </w:rPr>
        <w:t>The concern (or group of concerns) relates to issues which would ordinarily be included in a reference, such as misconduct or poor performance</w:t>
      </w:r>
    </w:p>
    <w:p w14:paraId="324B14CF" w14:textId="2D2E59C1" w:rsidR="00027C8E" w:rsidRDefault="00027C8E" w:rsidP="0BA3AB43">
      <w:pPr>
        <w:pStyle w:val="1bodycopy10pt"/>
        <w:spacing w:after="0"/>
        <w:rPr>
          <w:rFonts w:asciiTheme="minorHAnsi" w:hAnsiTheme="minorHAnsi" w:cstheme="minorBidi"/>
        </w:rPr>
      </w:pPr>
    </w:p>
    <w:p w14:paraId="5A17C090" w14:textId="77777777" w:rsidR="005F0EAC" w:rsidRPr="00027C8E" w:rsidRDefault="005F0EAC" w:rsidP="0BA3AB43">
      <w:pPr>
        <w:pStyle w:val="1bodycopy10pt"/>
        <w:spacing w:after="0"/>
        <w:rPr>
          <w:rFonts w:asciiTheme="minorHAnsi" w:hAnsiTheme="minorHAnsi" w:cstheme="minorBidi"/>
        </w:rPr>
      </w:pPr>
    </w:p>
    <w:p w14:paraId="25C27DC7" w14:textId="5CCD1EA9" w:rsidR="00B50482" w:rsidRPr="003A6B59" w:rsidRDefault="00B50482" w:rsidP="53BED642">
      <w:pPr>
        <w:pStyle w:val="Heading3"/>
        <w:spacing w:before="0" w:after="0" w:line="240" w:lineRule="auto"/>
        <w:rPr>
          <w:rFonts w:asciiTheme="minorHAnsi" w:hAnsiTheme="minorHAnsi" w:cstheme="minorBidi"/>
          <w:color w:val="auto"/>
        </w:rPr>
      </w:pPr>
      <w:r w:rsidRPr="53BED642">
        <w:rPr>
          <w:rFonts w:asciiTheme="minorHAnsi" w:hAnsiTheme="minorHAnsi" w:cstheme="minorBidi"/>
          <w:color w:val="C00000"/>
        </w:rPr>
        <w:t xml:space="preserve">Appendix </w:t>
      </w:r>
      <w:r w:rsidR="00B728EA" w:rsidRPr="53BED642">
        <w:rPr>
          <w:rFonts w:asciiTheme="minorHAnsi" w:hAnsiTheme="minorHAnsi" w:cstheme="minorBidi"/>
          <w:color w:val="C00000"/>
        </w:rPr>
        <w:t>6</w:t>
      </w:r>
      <w:r w:rsidRPr="53BED642">
        <w:rPr>
          <w:rFonts w:asciiTheme="minorHAnsi" w:hAnsiTheme="minorHAnsi" w:cstheme="minorBidi"/>
          <w:color w:val="auto"/>
        </w:rPr>
        <w:t>: Induction Checklist</w:t>
      </w:r>
      <w:r w:rsidR="2D67F705" w:rsidRPr="53BED642">
        <w:rPr>
          <w:rFonts w:asciiTheme="minorHAnsi" w:hAnsiTheme="minorHAnsi" w:cstheme="minorBidi"/>
          <w:color w:val="auto"/>
        </w:rPr>
        <w:t xml:space="preserve"> for Safeguarding</w:t>
      </w:r>
    </w:p>
    <w:tbl>
      <w:tblPr>
        <w:tblStyle w:val="TableGrid"/>
        <w:tblW w:w="0" w:type="auto"/>
        <w:tblInd w:w="170" w:type="dxa"/>
        <w:tblLook w:val="06A0" w:firstRow="1" w:lastRow="0" w:firstColumn="1" w:lastColumn="0" w:noHBand="1" w:noVBand="1"/>
      </w:tblPr>
      <w:tblGrid>
        <w:gridCol w:w="3374"/>
        <w:gridCol w:w="6192"/>
      </w:tblGrid>
      <w:tr w:rsidR="53BED642" w14:paraId="1C585264" w14:textId="77777777" w:rsidTr="53BED642">
        <w:trPr>
          <w:trHeight w:val="300"/>
        </w:trPr>
        <w:tc>
          <w:tcPr>
            <w:tcW w:w="3375" w:type="dxa"/>
          </w:tcPr>
          <w:p w14:paraId="45805E03" w14:textId="761DF648" w:rsidR="2D67F705" w:rsidRDefault="2D67F705" w:rsidP="53BED642">
            <w:pPr>
              <w:rPr>
                <w:rFonts w:asciiTheme="minorHAnsi" w:hAnsiTheme="minorHAnsi" w:cstheme="minorBidi"/>
                <w:sz w:val="24"/>
              </w:rPr>
            </w:pPr>
            <w:r w:rsidRPr="53BED642">
              <w:rPr>
                <w:rFonts w:asciiTheme="minorHAnsi" w:hAnsiTheme="minorHAnsi" w:cstheme="minorBidi"/>
                <w:sz w:val="24"/>
              </w:rPr>
              <w:t>Staff employed by the school</w:t>
            </w:r>
          </w:p>
        </w:tc>
        <w:tc>
          <w:tcPr>
            <w:tcW w:w="6195" w:type="dxa"/>
          </w:tcPr>
          <w:p w14:paraId="0426A829" w14:textId="3F988460" w:rsidR="65FE11EB" w:rsidRDefault="65FE11EB" w:rsidP="53BED642">
            <w:r w:rsidRPr="53BED642">
              <w:rPr>
                <w:rFonts w:asciiTheme="minorHAnsi" w:hAnsiTheme="minorHAnsi" w:cstheme="minorBidi"/>
                <w:sz w:val="24"/>
              </w:rPr>
              <w:t>Initial discussion focussed on:</w:t>
            </w:r>
          </w:p>
          <w:p w14:paraId="05060EEB" w14:textId="50CD0317" w:rsidR="65FE11EB" w:rsidRDefault="65FE11EB" w:rsidP="53BED642">
            <w:pPr>
              <w:pStyle w:val="ListParagraph"/>
              <w:numPr>
                <w:ilvl w:val="0"/>
                <w:numId w:val="7"/>
              </w:numPr>
              <w:rPr>
                <w:rFonts w:asciiTheme="minorHAnsi" w:hAnsiTheme="minorHAnsi" w:cstheme="minorBidi"/>
                <w:sz w:val="24"/>
              </w:rPr>
            </w:pPr>
            <w:r w:rsidRPr="53BED642">
              <w:rPr>
                <w:rFonts w:asciiTheme="minorHAnsi" w:hAnsiTheme="minorHAnsi" w:cstheme="minorBidi"/>
                <w:sz w:val="24"/>
              </w:rPr>
              <w:t>Confidentiality</w:t>
            </w:r>
          </w:p>
          <w:p w14:paraId="1DB1D6C2" w14:textId="4EE82A72" w:rsidR="65FE11EB" w:rsidRDefault="65FE11EB" w:rsidP="53BED642">
            <w:pPr>
              <w:pStyle w:val="ListParagraph"/>
              <w:numPr>
                <w:ilvl w:val="0"/>
                <w:numId w:val="7"/>
              </w:numPr>
              <w:rPr>
                <w:rFonts w:asciiTheme="minorHAnsi" w:hAnsiTheme="minorHAnsi" w:cstheme="minorBidi"/>
                <w:sz w:val="24"/>
              </w:rPr>
            </w:pPr>
            <w:r w:rsidRPr="53BED642">
              <w:rPr>
                <w:rFonts w:asciiTheme="minorHAnsi" w:hAnsiTheme="minorHAnsi" w:cstheme="minorBidi"/>
                <w:sz w:val="24"/>
              </w:rPr>
              <w:t>DSLs and reporting concerns</w:t>
            </w:r>
          </w:p>
          <w:p w14:paraId="007DE402" w14:textId="7F228FF5" w:rsidR="65FE11EB" w:rsidRDefault="65FE11EB" w:rsidP="53BED642">
            <w:pPr>
              <w:pStyle w:val="ListParagraph"/>
              <w:numPr>
                <w:ilvl w:val="0"/>
                <w:numId w:val="7"/>
              </w:numPr>
              <w:rPr>
                <w:rFonts w:asciiTheme="minorHAnsi" w:hAnsiTheme="minorHAnsi" w:cstheme="minorBidi"/>
                <w:sz w:val="24"/>
              </w:rPr>
            </w:pPr>
            <w:r w:rsidRPr="53BED642">
              <w:rPr>
                <w:rFonts w:asciiTheme="minorHAnsi" w:hAnsiTheme="minorHAnsi" w:cstheme="minorBidi"/>
                <w:sz w:val="24"/>
              </w:rPr>
              <w:t>School's mobile phone policy</w:t>
            </w:r>
          </w:p>
          <w:p w14:paraId="64B9E9EA" w14:textId="0363182F" w:rsidR="65FE11EB" w:rsidRDefault="65FE11EB" w:rsidP="53BED642">
            <w:pPr>
              <w:pStyle w:val="ListParagraph"/>
              <w:numPr>
                <w:ilvl w:val="0"/>
                <w:numId w:val="7"/>
              </w:numPr>
              <w:rPr>
                <w:rFonts w:asciiTheme="minorHAnsi" w:hAnsiTheme="minorHAnsi" w:cstheme="minorBidi"/>
                <w:sz w:val="24"/>
              </w:rPr>
            </w:pPr>
            <w:r w:rsidRPr="53BED642">
              <w:rPr>
                <w:rFonts w:asciiTheme="minorHAnsi" w:hAnsiTheme="minorHAnsi" w:cstheme="minorBidi"/>
                <w:sz w:val="24"/>
              </w:rPr>
              <w:t>Signing in/ out procedures</w:t>
            </w:r>
          </w:p>
          <w:p w14:paraId="716594F0" w14:textId="5B98FA94" w:rsidR="65FE11EB" w:rsidRDefault="65FE11EB" w:rsidP="53BED642">
            <w:pPr>
              <w:pStyle w:val="ListParagraph"/>
              <w:numPr>
                <w:ilvl w:val="0"/>
                <w:numId w:val="7"/>
              </w:numPr>
              <w:rPr>
                <w:rFonts w:asciiTheme="minorHAnsi" w:hAnsiTheme="minorHAnsi" w:cstheme="minorBidi"/>
                <w:sz w:val="24"/>
              </w:rPr>
            </w:pPr>
            <w:r w:rsidRPr="53BED642">
              <w:rPr>
                <w:rFonts w:asciiTheme="minorHAnsi" w:hAnsiTheme="minorHAnsi" w:cstheme="minorBidi"/>
                <w:sz w:val="24"/>
              </w:rPr>
              <w:t>What to do if there is a concern about a member of staff</w:t>
            </w:r>
          </w:p>
          <w:p w14:paraId="13890C43" w14:textId="31D63B49" w:rsidR="65FE11EB" w:rsidRDefault="65FE11EB" w:rsidP="53BED642">
            <w:pPr>
              <w:pStyle w:val="ListParagraph"/>
              <w:numPr>
                <w:ilvl w:val="0"/>
                <w:numId w:val="7"/>
              </w:numPr>
              <w:rPr>
                <w:rFonts w:asciiTheme="minorHAnsi" w:hAnsiTheme="minorHAnsi" w:cstheme="minorBidi"/>
                <w:sz w:val="24"/>
              </w:rPr>
            </w:pPr>
            <w:r w:rsidRPr="53BED642">
              <w:rPr>
                <w:rFonts w:asciiTheme="minorHAnsi" w:hAnsiTheme="minorHAnsi" w:cstheme="minorBidi"/>
                <w:sz w:val="24"/>
              </w:rPr>
              <w:t>Staff code of conduct</w:t>
            </w:r>
          </w:p>
          <w:p w14:paraId="725F3EFB" w14:textId="33ACA33B" w:rsidR="65FE11EB" w:rsidRDefault="65FE11EB" w:rsidP="53BED642">
            <w:r w:rsidRPr="53BED642">
              <w:rPr>
                <w:rFonts w:asciiTheme="minorHAnsi" w:hAnsiTheme="minorHAnsi" w:cstheme="minorBidi"/>
                <w:sz w:val="24"/>
              </w:rPr>
              <w:t>Training:</w:t>
            </w:r>
          </w:p>
          <w:p w14:paraId="46DD89AE" w14:textId="67F82A7A" w:rsidR="65FE11EB" w:rsidRDefault="65FE11EB" w:rsidP="53BED642">
            <w:pPr>
              <w:pStyle w:val="ListParagraph"/>
              <w:numPr>
                <w:ilvl w:val="0"/>
                <w:numId w:val="6"/>
              </w:numPr>
              <w:rPr>
                <w:rFonts w:asciiTheme="minorHAnsi" w:hAnsiTheme="minorHAnsi" w:cstheme="minorBidi"/>
                <w:sz w:val="24"/>
              </w:rPr>
            </w:pPr>
            <w:r w:rsidRPr="53BED642">
              <w:rPr>
                <w:rFonts w:asciiTheme="minorHAnsi" w:hAnsiTheme="minorHAnsi" w:cstheme="minorBidi"/>
                <w:sz w:val="24"/>
              </w:rPr>
              <w:t xml:space="preserve">Face to face or online safeguarding </w:t>
            </w:r>
            <w:r w:rsidR="16E676C2" w:rsidRPr="53BED642">
              <w:rPr>
                <w:rFonts w:asciiTheme="minorHAnsi" w:hAnsiTheme="minorHAnsi" w:cstheme="minorBidi"/>
                <w:sz w:val="24"/>
              </w:rPr>
              <w:t xml:space="preserve">and child protection </w:t>
            </w:r>
            <w:r w:rsidRPr="53BED642">
              <w:rPr>
                <w:rFonts w:asciiTheme="minorHAnsi" w:hAnsiTheme="minorHAnsi" w:cstheme="minorBidi"/>
                <w:sz w:val="24"/>
              </w:rPr>
              <w:t>course</w:t>
            </w:r>
          </w:p>
          <w:p w14:paraId="59310617" w14:textId="53634694" w:rsidR="1CEC4F0F" w:rsidRDefault="1CEC4F0F" w:rsidP="53BED642">
            <w:r w:rsidRPr="53BED642">
              <w:rPr>
                <w:rFonts w:asciiTheme="minorHAnsi" w:hAnsiTheme="minorHAnsi" w:cstheme="minorBidi"/>
                <w:sz w:val="24"/>
              </w:rPr>
              <w:t>Online courses:</w:t>
            </w:r>
          </w:p>
          <w:p w14:paraId="0BD9D4BE" w14:textId="7231DB18" w:rsidR="1CEC4F0F" w:rsidRDefault="1CEC4F0F" w:rsidP="53BED642">
            <w:pPr>
              <w:pStyle w:val="ListParagraph"/>
              <w:numPr>
                <w:ilvl w:val="0"/>
                <w:numId w:val="5"/>
              </w:numPr>
              <w:rPr>
                <w:rFonts w:asciiTheme="minorHAnsi" w:hAnsiTheme="minorHAnsi" w:cstheme="minorBidi"/>
                <w:sz w:val="24"/>
              </w:rPr>
            </w:pPr>
            <w:r w:rsidRPr="53BED642">
              <w:rPr>
                <w:rFonts w:asciiTheme="minorHAnsi" w:hAnsiTheme="minorHAnsi" w:cstheme="minorBidi"/>
                <w:sz w:val="24"/>
              </w:rPr>
              <w:t>FGM</w:t>
            </w:r>
          </w:p>
          <w:p w14:paraId="74416B7E" w14:textId="2B05C437" w:rsidR="1CEC4F0F" w:rsidRDefault="1CEC4F0F" w:rsidP="53BED642">
            <w:pPr>
              <w:pStyle w:val="ListParagraph"/>
              <w:numPr>
                <w:ilvl w:val="0"/>
                <w:numId w:val="5"/>
              </w:numPr>
              <w:rPr>
                <w:rFonts w:asciiTheme="minorHAnsi" w:hAnsiTheme="minorHAnsi" w:cstheme="minorBidi"/>
                <w:sz w:val="24"/>
              </w:rPr>
            </w:pPr>
            <w:r w:rsidRPr="53BED642">
              <w:rPr>
                <w:rFonts w:asciiTheme="minorHAnsi" w:hAnsiTheme="minorHAnsi" w:cstheme="minorBidi"/>
                <w:sz w:val="24"/>
              </w:rPr>
              <w:t>Prevent Duty</w:t>
            </w:r>
          </w:p>
          <w:p w14:paraId="4798B5FC" w14:textId="45658890" w:rsidR="1CEC4F0F" w:rsidRDefault="1CEC4F0F" w:rsidP="53BED642">
            <w:pPr>
              <w:pStyle w:val="ListParagraph"/>
              <w:numPr>
                <w:ilvl w:val="0"/>
                <w:numId w:val="5"/>
              </w:numPr>
              <w:rPr>
                <w:rFonts w:asciiTheme="minorHAnsi" w:hAnsiTheme="minorHAnsi" w:cstheme="minorBidi"/>
                <w:sz w:val="24"/>
              </w:rPr>
            </w:pPr>
            <w:r w:rsidRPr="53BED642">
              <w:rPr>
                <w:rFonts w:asciiTheme="minorHAnsi" w:hAnsiTheme="minorHAnsi" w:cstheme="minorBidi"/>
                <w:sz w:val="24"/>
              </w:rPr>
              <w:t>Online safety</w:t>
            </w:r>
          </w:p>
          <w:p w14:paraId="36FAFE46" w14:textId="5F3EB11D" w:rsidR="1CEC4F0F" w:rsidRDefault="1CEC4F0F" w:rsidP="53BED642">
            <w:pPr>
              <w:pStyle w:val="ListParagraph"/>
              <w:numPr>
                <w:ilvl w:val="0"/>
                <w:numId w:val="5"/>
              </w:numPr>
              <w:rPr>
                <w:rFonts w:asciiTheme="minorHAnsi" w:hAnsiTheme="minorHAnsi" w:cstheme="minorBidi"/>
                <w:sz w:val="24"/>
              </w:rPr>
            </w:pPr>
            <w:r w:rsidRPr="53BED642">
              <w:rPr>
                <w:rFonts w:asciiTheme="minorHAnsi" w:hAnsiTheme="minorHAnsi" w:cstheme="minorBidi"/>
                <w:sz w:val="24"/>
              </w:rPr>
              <w:t>N</w:t>
            </w:r>
            <w:r w:rsidR="692D19F7" w:rsidRPr="53BED642">
              <w:rPr>
                <w:rFonts w:asciiTheme="minorHAnsi" w:hAnsiTheme="minorHAnsi" w:cstheme="minorBidi"/>
                <w:sz w:val="24"/>
              </w:rPr>
              <w:t>CSC</w:t>
            </w:r>
            <w:r w:rsidRPr="53BED642">
              <w:rPr>
                <w:rFonts w:asciiTheme="minorHAnsi" w:hAnsiTheme="minorHAnsi" w:cstheme="minorBidi"/>
                <w:sz w:val="24"/>
              </w:rPr>
              <w:t xml:space="preserve"> Cyber</w:t>
            </w:r>
            <w:r w:rsidR="4FF1B029" w:rsidRPr="53BED642">
              <w:rPr>
                <w:rFonts w:asciiTheme="minorHAnsi" w:hAnsiTheme="minorHAnsi" w:cstheme="minorBidi"/>
                <w:sz w:val="24"/>
              </w:rPr>
              <w:t xml:space="preserve"> Secur</w:t>
            </w:r>
            <w:r w:rsidR="26E7ECAE" w:rsidRPr="53BED642">
              <w:rPr>
                <w:rFonts w:asciiTheme="minorHAnsi" w:hAnsiTheme="minorHAnsi" w:cstheme="minorBidi"/>
                <w:sz w:val="24"/>
              </w:rPr>
              <w:t>i</w:t>
            </w:r>
            <w:r w:rsidR="4FF1B029" w:rsidRPr="53BED642">
              <w:rPr>
                <w:rFonts w:asciiTheme="minorHAnsi" w:hAnsiTheme="minorHAnsi" w:cstheme="minorBidi"/>
                <w:sz w:val="24"/>
              </w:rPr>
              <w:t>ty</w:t>
            </w:r>
          </w:p>
          <w:p w14:paraId="004B503C" w14:textId="54C6DDDF" w:rsidR="02FD525F" w:rsidRDefault="02FD525F" w:rsidP="53BED642">
            <w:r w:rsidRPr="53BED642">
              <w:rPr>
                <w:rFonts w:asciiTheme="minorHAnsi" w:hAnsiTheme="minorHAnsi" w:cstheme="minorBidi"/>
                <w:sz w:val="24"/>
              </w:rPr>
              <w:t>Policies to be read by end of week 4:</w:t>
            </w:r>
          </w:p>
          <w:p w14:paraId="15966ECB" w14:textId="7E88B392" w:rsidR="02FD525F" w:rsidRDefault="02FD525F" w:rsidP="53BED642">
            <w:pPr>
              <w:pStyle w:val="ListParagraph"/>
              <w:numPr>
                <w:ilvl w:val="0"/>
                <w:numId w:val="4"/>
              </w:numPr>
              <w:rPr>
                <w:rFonts w:asciiTheme="minorHAnsi" w:hAnsiTheme="minorHAnsi" w:cstheme="minorBidi"/>
                <w:sz w:val="24"/>
              </w:rPr>
            </w:pPr>
            <w:r w:rsidRPr="53BED642">
              <w:rPr>
                <w:rFonts w:asciiTheme="minorHAnsi" w:hAnsiTheme="minorHAnsi" w:cstheme="minorBidi"/>
                <w:sz w:val="24"/>
              </w:rPr>
              <w:t>KCSiE Part One</w:t>
            </w:r>
          </w:p>
          <w:p w14:paraId="753DDA10" w14:textId="49CB7CD5" w:rsidR="02FD525F" w:rsidRDefault="02FD525F" w:rsidP="53BED642">
            <w:pPr>
              <w:pStyle w:val="ListParagraph"/>
              <w:numPr>
                <w:ilvl w:val="0"/>
                <w:numId w:val="4"/>
              </w:numPr>
              <w:rPr>
                <w:rFonts w:asciiTheme="minorHAnsi" w:hAnsiTheme="minorHAnsi" w:cstheme="minorBidi"/>
                <w:sz w:val="24"/>
              </w:rPr>
            </w:pPr>
            <w:r w:rsidRPr="53BED642">
              <w:rPr>
                <w:rFonts w:asciiTheme="minorHAnsi" w:hAnsiTheme="minorHAnsi" w:cstheme="minorBidi"/>
                <w:sz w:val="24"/>
              </w:rPr>
              <w:t>School Safeguarding and Child Protection Policy</w:t>
            </w:r>
          </w:p>
          <w:p w14:paraId="5F2C2F10" w14:textId="0C4DB2C5" w:rsidR="02FD525F" w:rsidRDefault="02FD525F" w:rsidP="53BED642">
            <w:pPr>
              <w:pStyle w:val="ListParagraph"/>
              <w:numPr>
                <w:ilvl w:val="0"/>
                <w:numId w:val="4"/>
              </w:numPr>
              <w:rPr>
                <w:rFonts w:asciiTheme="minorHAnsi" w:hAnsiTheme="minorHAnsi" w:cstheme="minorBidi"/>
                <w:sz w:val="24"/>
              </w:rPr>
            </w:pPr>
            <w:r w:rsidRPr="53BED642">
              <w:rPr>
                <w:rFonts w:asciiTheme="minorHAnsi" w:hAnsiTheme="minorHAnsi" w:cstheme="minorBidi"/>
                <w:sz w:val="24"/>
              </w:rPr>
              <w:t>Trust Data Protection Policy</w:t>
            </w:r>
          </w:p>
          <w:p w14:paraId="463E8BFF" w14:textId="045A5BE6" w:rsidR="02FD525F" w:rsidRDefault="02FD525F" w:rsidP="53BED642">
            <w:pPr>
              <w:pStyle w:val="ListParagraph"/>
              <w:numPr>
                <w:ilvl w:val="0"/>
                <w:numId w:val="4"/>
              </w:numPr>
              <w:rPr>
                <w:rFonts w:asciiTheme="minorHAnsi" w:hAnsiTheme="minorHAnsi" w:cstheme="minorBidi"/>
                <w:sz w:val="24"/>
              </w:rPr>
            </w:pPr>
            <w:r w:rsidRPr="53BED642">
              <w:rPr>
                <w:rFonts w:asciiTheme="minorHAnsi" w:hAnsiTheme="minorHAnsi" w:cstheme="minorBidi"/>
                <w:sz w:val="24"/>
              </w:rPr>
              <w:t>Trust Staff Code of Conduct</w:t>
            </w:r>
          </w:p>
          <w:p w14:paraId="33A5045C" w14:textId="7C07EF38" w:rsidR="02FD525F" w:rsidRDefault="02FD525F" w:rsidP="53BED642">
            <w:pPr>
              <w:pStyle w:val="ListParagraph"/>
              <w:numPr>
                <w:ilvl w:val="0"/>
                <w:numId w:val="4"/>
              </w:numPr>
              <w:rPr>
                <w:rFonts w:asciiTheme="minorHAnsi" w:hAnsiTheme="minorHAnsi" w:cstheme="minorBidi"/>
                <w:sz w:val="24"/>
              </w:rPr>
            </w:pPr>
            <w:r w:rsidRPr="53BED642">
              <w:rPr>
                <w:rFonts w:asciiTheme="minorHAnsi" w:hAnsiTheme="minorHAnsi" w:cstheme="minorBidi"/>
                <w:sz w:val="24"/>
              </w:rPr>
              <w:t>Trust Acceptable Use of ICT</w:t>
            </w:r>
          </w:p>
          <w:p w14:paraId="2F1316D8" w14:textId="24C6D03C" w:rsidR="02FD525F" w:rsidRDefault="02FD525F" w:rsidP="53BED642">
            <w:pPr>
              <w:pStyle w:val="ListParagraph"/>
              <w:numPr>
                <w:ilvl w:val="0"/>
                <w:numId w:val="4"/>
              </w:numPr>
              <w:rPr>
                <w:rFonts w:asciiTheme="minorHAnsi" w:hAnsiTheme="minorHAnsi" w:cstheme="minorBidi"/>
                <w:sz w:val="24"/>
              </w:rPr>
            </w:pPr>
            <w:r w:rsidRPr="53BED642">
              <w:rPr>
                <w:rFonts w:asciiTheme="minorHAnsi" w:hAnsiTheme="minorHAnsi" w:cstheme="minorBidi"/>
                <w:sz w:val="24"/>
              </w:rPr>
              <w:t xml:space="preserve">Trust Whistleblowing Policy  </w:t>
            </w:r>
          </w:p>
        </w:tc>
      </w:tr>
      <w:tr w:rsidR="53BED642" w14:paraId="729E4383" w14:textId="77777777" w:rsidTr="53BED642">
        <w:trPr>
          <w:trHeight w:val="300"/>
        </w:trPr>
        <w:tc>
          <w:tcPr>
            <w:tcW w:w="3375" w:type="dxa"/>
          </w:tcPr>
          <w:p w14:paraId="2B3A4678" w14:textId="28D07A92" w:rsidR="2D67F705" w:rsidRDefault="2D67F705" w:rsidP="53BED642">
            <w:pPr>
              <w:rPr>
                <w:rFonts w:asciiTheme="minorHAnsi" w:hAnsiTheme="minorHAnsi" w:cstheme="minorBidi"/>
                <w:sz w:val="24"/>
              </w:rPr>
            </w:pPr>
            <w:r w:rsidRPr="53BED642">
              <w:rPr>
                <w:rFonts w:asciiTheme="minorHAnsi" w:hAnsiTheme="minorHAnsi" w:cstheme="minorBidi"/>
                <w:sz w:val="24"/>
              </w:rPr>
              <w:t>Agency staff employed for cover</w:t>
            </w:r>
          </w:p>
        </w:tc>
        <w:tc>
          <w:tcPr>
            <w:tcW w:w="6195" w:type="dxa"/>
          </w:tcPr>
          <w:p w14:paraId="5C434075" w14:textId="24652820" w:rsidR="228D747D" w:rsidRDefault="228D747D" w:rsidP="53BED642">
            <w:r w:rsidRPr="53BED642">
              <w:rPr>
                <w:rFonts w:asciiTheme="minorHAnsi" w:hAnsiTheme="minorHAnsi" w:cstheme="minorBidi"/>
                <w:sz w:val="24"/>
              </w:rPr>
              <w:t>Discussion with member of SLT outlining:</w:t>
            </w:r>
          </w:p>
          <w:p w14:paraId="1EB5C9C2" w14:textId="5906F2FF" w:rsidR="228D747D" w:rsidRDefault="228D747D" w:rsidP="53BED642">
            <w:pPr>
              <w:pStyle w:val="ListParagraph"/>
              <w:numPr>
                <w:ilvl w:val="0"/>
                <w:numId w:val="3"/>
              </w:numPr>
              <w:rPr>
                <w:rFonts w:asciiTheme="minorHAnsi" w:hAnsiTheme="minorHAnsi" w:cstheme="minorBidi"/>
                <w:sz w:val="24"/>
              </w:rPr>
            </w:pPr>
            <w:r w:rsidRPr="53BED642">
              <w:rPr>
                <w:rFonts w:asciiTheme="minorHAnsi" w:hAnsiTheme="minorHAnsi" w:cstheme="minorBidi"/>
                <w:sz w:val="24"/>
              </w:rPr>
              <w:t>Safeguarding responsibility</w:t>
            </w:r>
          </w:p>
          <w:p w14:paraId="63D9C86B" w14:textId="2B6E030F" w:rsidR="228D747D" w:rsidRDefault="228D747D" w:rsidP="53BED642">
            <w:pPr>
              <w:pStyle w:val="ListParagraph"/>
              <w:numPr>
                <w:ilvl w:val="0"/>
                <w:numId w:val="3"/>
              </w:numPr>
              <w:rPr>
                <w:rFonts w:asciiTheme="minorHAnsi" w:hAnsiTheme="minorHAnsi" w:cstheme="minorBidi"/>
                <w:sz w:val="24"/>
              </w:rPr>
            </w:pPr>
            <w:r w:rsidRPr="53BED642">
              <w:rPr>
                <w:rFonts w:asciiTheme="minorHAnsi" w:hAnsiTheme="minorHAnsi" w:cstheme="minorBidi"/>
                <w:sz w:val="24"/>
              </w:rPr>
              <w:t>School safeguarding procedures- DSLs and how to report a concern</w:t>
            </w:r>
          </w:p>
          <w:p w14:paraId="38A7FA56" w14:textId="10C1B8E8" w:rsidR="228D747D" w:rsidRDefault="228D747D" w:rsidP="53BED642">
            <w:pPr>
              <w:pStyle w:val="ListParagraph"/>
              <w:numPr>
                <w:ilvl w:val="0"/>
                <w:numId w:val="3"/>
              </w:numPr>
              <w:rPr>
                <w:rFonts w:asciiTheme="minorHAnsi" w:hAnsiTheme="minorHAnsi" w:cstheme="minorBidi"/>
                <w:sz w:val="24"/>
              </w:rPr>
            </w:pPr>
            <w:r w:rsidRPr="53BED642">
              <w:rPr>
                <w:rFonts w:asciiTheme="minorHAnsi" w:hAnsiTheme="minorHAnsi" w:cstheme="minorBidi"/>
                <w:sz w:val="24"/>
              </w:rPr>
              <w:t>School mobile phone policy</w:t>
            </w:r>
          </w:p>
          <w:p w14:paraId="4B43043E" w14:textId="038F43A6" w:rsidR="53BED642" w:rsidRDefault="53BED642" w:rsidP="53BED642">
            <w:pPr>
              <w:pStyle w:val="ListParagraph"/>
              <w:rPr>
                <w:rFonts w:asciiTheme="minorHAnsi" w:hAnsiTheme="minorHAnsi" w:cstheme="minorBidi"/>
                <w:sz w:val="24"/>
              </w:rPr>
            </w:pPr>
          </w:p>
        </w:tc>
      </w:tr>
    </w:tbl>
    <w:p w14:paraId="15F50EF1" w14:textId="77777777" w:rsidR="003D7A15" w:rsidRPr="003A6B59" w:rsidRDefault="003D7A15" w:rsidP="00472982">
      <w:pPr>
        <w:pStyle w:val="1bodycopy10pt"/>
        <w:spacing w:after="0"/>
        <w:rPr>
          <w:rFonts w:asciiTheme="minorHAnsi" w:hAnsiTheme="minorHAnsi" w:cstheme="minorHAnsi"/>
          <w:sz w:val="24"/>
        </w:rPr>
      </w:pPr>
    </w:p>
    <w:sectPr w:rsidR="003D7A15" w:rsidRPr="003A6B59" w:rsidSect="00F06022">
      <w:headerReference w:type="even" r:id="rId52"/>
      <w:headerReference w:type="default" r:id="rId53"/>
      <w:footerReference w:type="even" r:id="rId54"/>
      <w:footerReference w:type="default" r:id="rId55"/>
      <w:headerReference w:type="first" r:id="rId56"/>
      <w:footerReference w:type="first" r:id="rId5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07428" w14:textId="77777777" w:rsidR="00E90ABF" w:rsidRDefault="00E90ABF" w:rsidP="00626EDA">
      <w:r>
        <w:separator/>
      </w:r>
    </w:p>
  </w:endnote>
  <w:endnote w:type="continuationSeparator" w:id="0">
    <w:p w14:paraId="0E73F8C5" w14:textId="77777777" w:rsidR="00E90ABF" w:rsidRDefault="00E90AB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w:panose1 w:val="00000000000000000000"/>
    <w:charset w:val="00"/>
    <w:family w:val="auto"/>
    <w:pitch w:val="variable"/>
    <w:sig w:usb0="E00002FF" w:usb1="4000201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98A84" w14:textId="77777777" w:rsidR="008707D9" w:rsidRDefault="008707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DADA" w14:textId="77777777" w:rsidR="00802E2C" w:rsidRDefault="00802E2C">
    <w:pPr>
      <w:pStyle w:val="Footer"/>
    </w:pPr>
    <w:r>
      <w:fldChar w:fldCharType="begin"/>
    </w:r>
    <w:r>
      <w:instrText xml:space="preserve"> PAGE   \* MERGEFORMAT </w:instrText>
    </w:r>
    <w:r>
      <w:fldChar w:fldCharType="separate"/>
    </w:r>
    <w:r>
      <w:rPr>
        <w:noProof/>
      </w:rPr>
      <w:t>2</w:t>
    </w:r>
    <w:r>
      <w:rPr>
        <w:noProof/>
      </w:rPr>
      <w:fldChar w:fldCharType="end"/>
    </w:r>
  </w:p>
  <w:p w14:paraId="6AEBC7D1" w14:textId="77777777" w:rsidR="00494E87" w:rsidRDefault="00494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A152159" w14:textId="77777777" w:rsidTr="001235FA">
      <w:tc>
        <w:tcPr>
          <w:tcW w:w="6379" w:type="dxa"/>
        </w:tcPr>
        <w:p w14:paraId="76CB20D7"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69B7C533"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7AD3BC9"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AAC20" w14:textId="77777777" w:rsidR="00E90ABF" w:rsidRDefault="00E90ABF" w:rsidP="00626EDA">
      <w:r>
        <w:separator/>
      </w:r>
    </w:p>
  </w:footnote>
  <w:footnote w:type="continuationSeparator" w:id="0">
    <w:p w14:paraId="6C7680C8" w14:textId="77777777" w:rsidR="00E90ABF" w:rsidRDefault="00E90AB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3B4E" w14:textId="34546882" w:rsidR="00FE3F15" w:rsidRDefault="0012155F">
    <w:r>
      <w:rPr>
        <w:noProof/>
      </w:rPr>
      <w:drawing>
        <wp:anchor distT="0" distB="0" distL="114300" distR="114300" simplePos="0" relativeHeight="251657216" behindDoc="1" locked="0" layoutInCell="1" allowOverlap="1" wp14:anchorId="363E9500" wp14:editId="212F72D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CF2A" w14:textId="4D2BD002" w:rsidR="00FE3F15" w:rsidRDefault="00FE3F15">
    <w:bookmarkStart w:id="22" w:name="_Toc106271475"/>
  </w:p>
  <w:p w14:paraId="269551BB" w14:textId="77777777" w:rsidR="00FE3F15" w:rsidRDefault="00FE3F15"/>
  <w:bookmarkEnd w:id="22"/>
  <w:p w14:paraId="496D33BF"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6F66" w14:textId="77777777" w:rsidR="00FE3F15" w:rsidRDefault="00FE3F15"/>
  <w:p w14:paraId="2D414E09" w14:textId="77777777" w:rsidR="00FE3F15" w:rsidRDefault="00FE3F15" w:rsidP="00FE3F15"/>
</w:hdr>
</file>

<file path=word/intelligence2.xml><?xml version="1.0" encoding="utf-8"?>
<int2:intelligence xmlns:int2="http://schemas.microsoft.com/office/intelligence/2020/intelligence" xmlns:oel="http://schemas.microsoft.com/office/2019/extlst">
  <int2:observations>
    <int2:textHash int2:hashCode="nRSox3TdiEm2GZ" int2:id="SHI9syD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D4762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5pt;height:28.4pt" o:bullet="t">
        <v:imagedata r:id="rId1" o:title="Tick"/>
      </v:shape>
    </w:pict>
  </w:numPicBullet>
  <w:numPicBullet w:numPicBulletId="1">
    <w:pict>
      <v:shape w14:anchorId="2D690734" id="_x0000_i1026" type="#_x0000_t75" style="width:28.4pt;height:28.4pt" o:bullet="t">
        <v:imagedata r:id="rId2" o:title="Cross"/>
      </v:shape>
    </w:pict>
  </w:numPicBullet>
  <w:numPicBullet w:numPicBulletId="2">
    <w:pict>
      <v:shape id="_x0000_i1027" type="#_x0000_t75" style="width:208.1pt;height:330.55pt" o:bullet="t">
        <v:imagedata r:id="rId3" o:title="TK_LOGO_POINTER_RGB_bullet_blue"/>
      </v:shape>
    </w:pict>
  </w:numPicBullet>
  <w:numPicBullet w:numPicBulletId="3">
    <w:pict>
      <v:shape id="_x0000_i1028" type="#_x0000_t75" style="width:569.7pt;height:907.6pt" o:bullet="t">
        <v:imagedata r:id="rId4" o:title="Blue Pointer-01-0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32780C"/>
    <w:multiLevelType w:val="hybridMultilevel"/>
    <w:tmpl w:val="5BDEA5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94305"/>
    <w:multiLevelType w:val="hybridMultilevel"/>
    <w:tmpl w:val="FD44C2D6"/>
    <w:lvl w:ilvl="0" w:tplc="08090005">
      <w:start w:val="1"/>
      <w:numFmt w:val="bullet"/>
      <w:lvlText w:val=""/>
      <w:lvlJc w:val="left"/>
      <w:pPr>
        <w:ind w:left="890" w:hanging="360"/>
      </w:pPr>
      <w:rPr>
        <w:rFonts w:ascii="Wingdings" w:hAnsi="Wingding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A3553FD"/>
    <w:multiLevelType w:val="hybridMultilevel"/>
    <w:tmpl w:val="2A3C88D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4320502"/>
    <w:multiLevelType w:val="hybridMultilevel"/>
    <w:tmpl w:val="B8203E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652445"/>
    <w:multiLevelType w:val="hybridMultilevel"/>
    <w:tmpl w:val="37203C0C"/>
    <w:lvl w:ilvl="0" w:tplc="DD5CB45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6748A4"/>
    <w:multiLevelType w:val="hybridMultilevel"/>
    <w:tmpl w:val="F1C4AF5A"/>
    <w:lvl w:ilvl="0" w:tplc="08090005">
      <w:start w:val="1"/>
      <w:numFmt w:val="bullet"/>
      <w:lvlText w:val=""/>
      <w:lvlJc w:val="left"/>
      <w:pPr>
        <w:ind w:left="890" w:hanging="360"/>
      </w:pPr>
      <w:rPr>
        <w:rFonts w:ascii="Wingdings" w:hAnsi="Wingding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7205F52"/>
    <w:multiLevelType w:val="multilevel"/>
    <w:tmpl w:val="2CA4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A27FB"/>
    <w:multiLevelType w:val="hybridMultilevel"/>
    <w:tmpl w:val="E0408E30"/>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E5119CD"/>
    <w:multiLevelType w:val="hybridMultilevel"/>
    <w:tmpl w:val="8FB6B05C"/>
    <w:lvl w:ilvl="0" w:tplc="3988AA68">
      <w:start w:val="1"/>
      <w:numFmt w:val="bullet"/>
      <w:lvlText w:val=""/>
      <w:lvlJc w:val="left"/>
      <w:pPr>
        <w:ind w:left="720" w:hanging="360"/>
      </w:pPr>
      <w:rPr>
        <w:rFonts w:ascii="Symbol" w:hAnsi="Symbol" w:hint="default"/>
      </w:rPr>
    </w:lvl>
    <w:lvl w:ilvl="1" w:tplc="D2AE15EA">
      <w:start w:val="1"/>
      <w:numFmt w:val="bullet"/>
      <w:lvlText w:val="o"/>
      <w:lvlJc w:val="left"/>
      <w:pPr>
        <w:ind w:left="1440" w:hanging="360"/>
      </w:pPr>
      <w:rPr>
        <w:rFonts w:ascii="Courier New" w:hAnsi="Courier New" w:hint="default"/>
      </w:rPr>
    </w:lvl>
    <w:lvl w:ilvl="2" w:tplc="3970D5E4">
      <w:start w:val="1"/>
      <w:numFmt w:val="bullet"/>
      <w:lvlText w:val=""/>
      <w:lvlJc w:val="left"/>
      <w:pPr>
        <w:ind w:left="2160" w:hanging="360"/>
      </w:pPr>
      <w:rPr>
        <w:rFonts w:ascii="Wingdings" w:hAnsi="Wingdings" w:hint="default"/>
      </w:rPr>
    </w:lvl>
    <w:lvl w:ilvl="3" w:tplc="33CEE550">
      <w:start w:val="1"/>
      <w:numFmt w:val="bullet"/>
      <w:lvlText w:val=""/>
      <w:lvlJc w:val="left"/>
      <w:pPr>
        <w:ind w:left="2880" w:hanging="360"/>
      </w:pPr>
      <w:rPr>
        <w:rFonts w:ascii="Symbol" w:hAnsi="Symbol" w:hint="default"/>
      </w:rPr>
    </w:lvl>
    <w:lvl w:ilvl="4" w:tplc="F2729E28">
      <w:start w:val="1"/>
      <w:numFmt w:val="bullet"/>
      <w:lvlText w:val="o"/>
      <w:lvlJc w:val="left"/>
      <w:pPr>
        <w:ind w:left="3600" w:hanging="360"/>
      </w:pPr>
      <w:rPr>
        <w:rFonts w:ascii="Courier New" w:hAnsi="Courier New" w:hint="default"/>
      </w:rPr>
    </w:lvl>
    <w:lvl w:ilvl="5" w:tplc="122220D8">
      <w:start w:val="1"/>
      <w:numFmt w:val="bullet"/>
      <w:lvlText w:val=""/>
      <w:lvlJc w:val="left"/>
      <w:pPr>
        <w:ind w:left="4320" w:hanging="360"/>
      </w:pPr>
      <w:rPr>
        <w:rFonts w:ascii="Wingdings" w:hAnsi="Wingdings" w:hint="default"/>
      </w:rPr>
    </w:lvl>
    <w:lvl w:ilvl="6" w:tplc="6734945C">
      <w:start w:val="1"/>
      <w:numFmt w:val="bullet"/>
      <w:lvlText w:val=""/>
      <w:lvlJc w:val="left"/>
      <w:pPr>
        <w:ind w:left="5040" w:hanging="360"/>
      </w:pPr>
      <w:rPr>
        <w:rFonts w:ascii="Symbol" w:hAnsi="Symbol" w:hint="default"/>
      </w:rPr>
    </w:lvl>
    <w:lvl w:ilvl="7" w:tplc="FF4836FC">
      <w:start w:val="1"/>
      <w:numFmt w:val="bullet"/>
      <w:lvlText w:val="o"/>
      <w:lvlJc w:val="left"/>
      <w:pPr>
        <w:ind w:left="5760" w:hanging="360"/>
      </w:pPr>
      <w:rPr>
        <w:rFonts w:ascii="Courier New" w:hAnsi="Courier New" w:hint="default"/>
      </w:rPr>
    </w:lvl>
    <w:lvl w:ilvl="8" w:tplc="EFFAEBC6">
      <w:start w:val="1"/>
      <w:numFmt w:val="bullet"/>
      <w:lvlText w:val=""/>
      <w:lvlJc w:val="left"/>
      <w:pPr>
        <w:ind w:left="6480" w:hanging="360"/>
      </w:pPr>
      <w:rPr>
        <w:rFonts w:ascii="Wingdings" w:hAnsi="Wingdings" w:hint="default"/>
      </w:rPr>
    </w:lvl>
  </w:abstractNum>
  <w:abstractNum w:abstractNumId="12" w15:restartNumberingAfterBreak="0">
    <w:nsid w:val="284E023D"/>
    <w:multiLevelType w:val="hybridMultilevel"/>
    <w:tmpl w:val="24AE7B9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C45891D"/>
    <w:multiLevelType w:val="hybridMultilevel"/>
    <w:tmpl w:val="2D24344A"/>
    <w:lvl w:ilvl="0" w:tplc="8D4E50CC">
      <w:start w:val="1"/>
      <w:numFmt w:val="bullet"/>
      <w:lvlText w:val="-"/>
      <w:lvlJc w:val="left"/>
      <w:pPr>
        <w:ind w:left="720" w:hanging="360"/>
      </w:pPr>
      <w:rPr>
        <w:rFonts w:ascii="Aptos" w:hAnsi="Aptos" w:hint="default"/>
      </w:rPr>
    </w:lvl>
    <w:lvl w:ilvl="1" w:tplc="31A4EDF2">
      <w:start w:val="1"/>
      <w:numFmt w:val="bullet"/>
      <w:lvlText w:val="o"/>
      <w:lvlJc w:val="left"/>
      <w:pPr>
        <w:ind w:left="1440" w:hanging="360"/>
      </w:pPr>
      <w:rPr>
        <w:rFonts w:ascii="Courier New" w:hAnsi="Courier New" w:hint="default"/>
      </w:rPr>
    </w:lvl>
    <w:lvl w:ilvl="2" w:tplc="14009E0C">
      <w:start w:val="1"/>
      <w:numFmt w:val="bullet"/>
      <w:lvlText w:val=""/>
      <w:lvlJc w:val="left"/>
      <w:pPr>
        <w:ind w:left="2160" w:hanging="360"/>
      </w:pPr>
      <w:rPr>
        <w:rFonts w:ascii="Wingdings" w:hAnsi="Wingdings" w:hint="default"/>
      </w:rPr>
    </w:lvl>
    <w:lvl w:ilvl="3" w:tplc="AB56AF8E">
      <w:start w:val="1"/>
      <w:numFmt w:val="bullet"/>
      <w:lvlText w:val=""/>
      <w:lvlJc w:val="left"/>
      <w:pPr>
        <w:ind w:left="2880" w:hanging="360"/>
      </w:pPr>
      <w:rPr>
        <w:rFonts w:ascii="Symbol" w:hAnsi="Symbol" w:hint="default"/>
      </w:rPr>
    </w:lvl>
    <w:lvl w:ilvl="4" w:tplc="4D006BFA">
      <w:start w:val="1"/>
      <w:numFmt w:val="bullet"/>
      <w:lvlText w:val="o"/>
      <w:lvlJc w:val="left"/>
      <w:pPr>
        <w:ind w:left="3600" w:hanging="360"/>
      </w:pPr>
      <w:rPr>
        <w:rFonts w:ascii="Courier New" w:hAnsi="Courier New" w:hint="default"/>
      </w:rPr>
    </w:lvl>
    <w:lvl w:ilvl="5" w:tplc="C06EF67A">
      <w:start w:val="1"/>
      <w:numFmt w:val="bullet"/>
      <w:lvlText w:val=""/>
      <w:lvlJc w:val="left"/>
      <w:pPr>
        <w:ind w:left="4320" w:hanging="360"/>
      </w:pPr>
      <w:rPr>
        <w:rFonts w:ascii="Wingdings" w:hAnsi="Wingdings" w:hint="default"/>
      </w:rPr>
    </w:lvl>
    <w:lvl w:ilvl="6" w:tplc="3064E20A">
      <w:start w:val="1"/>
      <w:numFmt w:val="bullet"/>
      <w:lvlText w:val=""/>
      <w:lvlJc w:val="left"/>
      <w:pPr>
        <w:ind w:left="5040" w:hanging="360"/>
      </w:pPr>
      <w:rPr>
        <w:rFonts w:ascii="Symbol" w:hAnsi="Symbol" w:hint="default"/>
      </w:rPr>
    </w:lvl>
    <w:lvl w:ilvl="7" w:tplc="5A9210EE">
      <w:start w:val="1"/>
      <w:numFmt w:val="bullet"/>
      <w:lvlText w:val="o"/>
      <w:lvlJc w:val="left"/>
      <w:pPr>
        <w:ind w:left="5760" w:hanging="360"/>
      </w:pPr>
      <w:rPr>
        <w:rFonts w:ascii="Courier New" w:hAnsi="Courier New" w:hint="default"/>
      </w:rPr>
    </w:lvl>
    <w:lvl w:ilvl="8" w:tplc="D3E6D2FE">
      <w:start w:val="1"/>
      <w:numFmt w:val="bullet"/>
      <w:lvlText w:val=""/>
      <w:lvlJc w:val="left"/>
      <w:pPr>
        <w:ind w:left="6480" w:hanging="360"/>
      </w:pPr>
      <w:rPr>
        <w:rFonts w:ascii="Wingdings" w:hAnsi="Wingdings" w:hint="default"/>
      </w:rPr>
    </w:lvl>
  </w:abstractNum>
  <w:abstractNum w:abstractNumId="14" w15:restartNumberingAfterBreak="0">
    <w:nsid w:val="2DA00B5F"/>
    <w:multiLevelType w:val="multilevel"/>
    <w:tmpl w:val="E664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06C256"/>
    <w:multiLevelType w:val="hybridMultilevel"/>
    <w:tmpl w:val="3D6CC718"/>
    <w:lvl w:ilvl="0" w:tplc="6562E7CA">
      <w:start w:val="1"/>
      <w:numFmt w:val="bullet"/>
      <w:lvlText w:val=""/>
      <w:lvlJc w:val="left"/>
      <w:pPr>
        <w:ind w:left="720" w:hanging="360"/>
      </w:pPr>
      <w:rPr>
        <w:rFonts w:ascii="Symbol" w:hAnsi="Symbol" w:hint="default"/>
      </w:rPr>
    </w:lvl>
    <w:lvl w:ilvl="1" w:tplc="B9E0401A">
      <w:start w:val="1"/>
      <w:numFmt w:val="bullet"/>
      <w:lvlText w:val="o"/>
      <w:lvlJc w:val="left"/>
      <w:pPr>
        <w:ind w:left="1440" w:hanging="360"/>
      </w:pPr>
      <w:rPr>
        <w:rFonts w:ascii="Courier New" w:hAnsi="Courier New" w:hint="default"/>
      </w:rPr>
    </w:lvl>
    <w:lvl w:ilvl="2" w:tplc="90ACA8D0">
      <w:start w:val="1"/>
      <w:numFmt w:val="bullet"/>
      <w:lvlText w:val=""/>
      <w:lvlJc w:val="left"/>
      <w:pPr>
        <w:ind w:left="2160" w:hanging="360"/>
      </w:pPr>
      <w:rPr>
        <w:rFonts w:ascii="Wingdings" w:hAnsi="Wingdings" w:hint="default"/>
      </w:rPr>
    </w:lvl>
    <w:lvl w:ilvl="3" w:tplc="D4AC79DC">
      <w:start w:val="1"/>
      <w:numFmt w:val="bullet"/>
      <w:lvlText w:val=""/>
      <w:lvlJc w:val="left"/>
      <w:pPr>
        <w:ind w:left="2880" w:hanging="360"/>
      </w:pPr>
      <w:rPr>
        <w:rFonts w:ascii="Symbol" w:hAnsi="Symbol" w:hint="default"/>
      </w:rPr>
    </w:lvl>
    <w:lvl w:ilvl="4" w:tplc="86E46E20">
      <w:start w:val="1"/>
      <w:numFmt w:val="bullet"/>
      <w:lvlText w:val="o"/>
      <w:lvlJc w:val="left"/>
      <w:pPr>
        <w:ind w:left="3600" w:hanging="360"/>
      </w:pPr>
      <w:rPr>
        <w:rFonts w:ascii="Courier New" w:hAnsi="Courier New" w:hint="default"/>
      </w:rPr>
    </w:lvl>
    <w:lvl w:ilvl="5" w:tplc="53A666FE">
      <w:start w:val="1"/>
      <w:numFmt w:val="bullet"/>
      <w:lvlText w:val=""/>
      <w:lvlJc w:val="left"/>
      <w:pPr>
        <w:ind w:left="4320" w:hanging="360"/>
      </w:pPr>
      <w:rPr>
        <w:rFonts w:ascii="Wingdings" w:hAnsi="Wingdings" w:hint="default"/>
      </w:rPr>
    </w:lvl>
    <w:lvl w:ilvl="6" w:tplc="7A129DBC">
      <w:start w:val="1"/>
      <w:numFmt w:val="bullet"/>
      <w:lvlText w:val=""/>
      <w:lvlJc w:val="left"/>
      <w:pPr>
        <w:ind w:left="5040" w:hanging="360"/>
      </w:pPr>
      <w:rPr>
        <w:rFonts w:ascii="Symbol" w:hAnsi="Symbol" w:hint="default"/>
      </w:rPr>
    </w:lvl>
    <w:lvl w:ilvl="7" w:tplc="BE58B6A8">
      <w:start w:val="1"/>
      <w:numFmt w:val="bullet"/>
      <w:lvlText w:val="o"/>
      <w:lvlJc w:val="left"/>
      <w:pPr>
        <w:ind w:left="5760" w:hanging="360"/>
      </w:pPr>
      <w:rPr>
        <w:rFonts w:ascii="Courier New" w:hAnsi="Courier New" w:hint="default"/>
      </w:rPr>
    </w:lvl>
    <w:lvl w:ilvl="8" w:tplc="EDE2A71C">
      <w:start w:val="1"/>
      <w:numFmt w:val="bullet"/>
      <w:lvlText w:val=""/>
      <w:lvlJc w:val="left"/>
      <w:pPr>
        <w:ind w:left="6480" w:hanging="360"/>
      </w:pPr>
      <w:rPr>
        <w:rFonts w:ascii="Wingdings" w:hAnsi="Wingdings" w:hint="default"/>
      </w:rPr>
    </w:lvl>
  </w:abstractNum>
  <w:abstractNum w:abstractNumId="16" w15:restartNumberingAfterBreak="0">
    <w:nsid w:val="34B09A3A"/>
    <w:multiLevelType w:val="hybridMultilevel"/>
    <w:tmpl w:val="CC22E0D0"/>
    <w:lvl w:ilvl="0" w:tplc="2D9E7E1C">
      <w:start w:val="1"/>
      <w:numFmt w:val="bullet"/>
      <w:lvlText w:val="-"/>
      <w:lvlJc w:val="left"/>
      <w:pPr>
        <w:ind w:left="720" w:hanging="360"/>
      </w:pPr>
      <w:rPr>
        <w:rFonts w:ascii="Aptos" w:hAnsi="Aptos" w:hint="default"/>
      </w:rPr>
    </w:lvl>
    <w:lvl w:ilvl="1" w:tplc="9E360EB6">
      <w:start w:val="1"/>
      <w:numFmt w:val="bullet"/>
      <w:lvlText w:val="o"/>
      <w:lvlJc w:val="left"/>
      <w:pPr>
        <w:ind w:left="1440" w:hanging="360"/>
      </w:pPr>
      <w:rPr>
        <w:rFonts w:ascii="Courier New" w:hAnsi="Courier New" w:hint="default"/>
      </w:rPr>
    </w:lvl>
    <w:lvl w:ilvl="2" w:tplc="9C308464">
      <w:start w:val="1"/>
      <w:numFmt w:val="bullet"/>
      <w:lvlText w:val=""/>
      <w:lvlJc w:val="left"/>
      <w:pPr>
        <w:ind w:left="2160" w:hanging="360"/>
      </w:pPr>
      <w:rPr>
        <w:rFonts w:ascii="Wingdings" w:hAnsi="Wingdings" w:hint="default"/>
      </w:rPr>
    </w:lvl>
    <w:lvl w:ilvl="3" w:tplc="7936A27A">
      <w:start w:val="1"/>
      <w:numFmt w:val="bullet"/>
      <w:lvlText w:val=""/>
      <w:lvlJc w:val="left"/>
      <w:pPr>
        <w:ind w:left="2880" w:hanging="360"/>
      </w:pPr>
      <w:rPr>
        <w:rFonts w:ascii="Symbol" w:hAnsi="Symbol" w:hint="default"/>
      </w:rPr>
    </w:lvl>
    <w:lvl w:ilvl="4" w:tplc="A05423E8">
      <w:start w:val="1"/>
      <w:numFmt w:val="bullet"/>
      <w:lvlText w:val="o"/>
      <w:lvlJc w:val="left"/>
      <w:pPr>
        <w:ind w:left="3600" w:hanging="360"/>
      </w:pPr>
      <w:rPr>
        <w:rFonts w:ascii="Courier New" w:hAnsi="Courier New" w:hint="default"/>
      </w:rPr>
    </w:lvl>
    <w:lvl w:ilvl="5" w:tplc="BF6E829A">
      <w:start w:val="1"/>
      <w:numFmt w:val="bullet"/>
      <w:lvlText w:val=""/>
      <w:lvlJc w:val="left"/>
      <w:pPr>
        <w:ind w:left="4320" w:hanging="360"/>
      </w:pPr>
      <w:rPr>
        <w:rFonts w:ascii="Wingdings" w:hAnsi="Wingdings" w:hint="default"/>
      </w:rPr>
    </w:lvl>
    <w:lvl w:ilvl="6" w:tplc="F20EBC32">
      <w:start w:val="1"/>
      <w:numFmt w:val="bullet"/>
      <w:lvlText w:val=""/>
      <w:lvlJc w:val="left"/>
      <w:pPr>
        <w:ind w:left="5040" w:hanging="360"/>
      </w:pPr>
      <w:rPr>
        <w:rFonts w:ascii="Symbol" w:hAnsi="Symbol" w:hint="default"/>
      </w:rPr>
    </w:lvl>
    <w:lvl w:ilvl="7" w:tplc="640C888E">
      <w:start w:val="1"/>
      <w:numFmt w:val="bullet"/>
      <w:lvlText w:val="o"/>
      <w:lvlJc w:val="left"/>
      <w:pPr>
        <w:ind w:left="5760" w:hanging="360"/>
      </w:pPr>
      <w:rPr>
        <w:rFonts w:ascii="Courier New" w:hAnsi="Courier New" w:hint="default"/>
      </w:rPr>
    </w:lvl>
    <w:lvl w:ilvl="8" w:tplc="38100B24">
      <w:start w:val="1"/>
      <w:numFmt w:val="bullet"/>
      <w:lvlText w:val=""/>
      <w:lvlJc w:val="left"/>
      <w:pPr>
        <w:ind w:left="6480" w:hanging="360"/>
      </w:pPr>
      <w:rPr>
        <w:rFonts w:ascii="Wingdings" w:hAnsi="Wingdings" w:hint="default"/>
      </w:rPr>
    </w:lvl>
  </w:abstractNum>
  <w:abstractNum w:abstractNumId="17" w15:restartNumberingAfterBreak="0">
    <w:nsid w:val="368B2C6A"/>
    <w:multiLevelType w:val="hybridMultilevel"/>
    <w:tmpl w:val="4B347E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C007DD"/>
    <w:multiLevelType w:val="hybridMultilevel"/>
    <w:tmpl w:val="98D477F2"/>
    <w:lvl w:ilvl="0" w:tplc="08090005">
      <w:start w:val="1"/>
      <w:numFmt w:val="bullet"/>
      <w:lvlText w:val=""/>
      <w:lvlJc w:val="left"/>
      <w:pPr>
        <w:ind w:left="890" w:hanging="360"/>
      </w:pPr>
      <w:rPr>
        <w:rFonts w:ascii="Wingdings" w:hAnsi="Wingding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385022A6"/>
    <w:multiLevelType w:val="hybridMultilevel"/>
    <w:tmpl w:val="F0F8E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540832"/>
    <w:multiLevelType w:val="multilevel"/>
    <w:tmpl w:val="2B4A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BE09D8"/>
    <w:multiLevelType w:val="hybridMultilevel"/>
    <w:tmpl w:val="B56A4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740DB"/>
    <w:multiLevelType w:val="hybridMultilevel"/>
    <w:tmpl w:val="A314C2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F006D4"/>
    <w:multiLevelType w:val="hybridMultilevel"/>
    <w:tmpl w:val="BB7C2B3E"/>
    <w:lvl w:ilvl="0" w:tplc="2F9CE2EC">
      <w:start w:val="1"/>
      <w:numFmt w:val="decimal"/>
      <w:lvlText w:val="%1."/>
      <w:lvlJc w:val="left"/>
      <w:pPr>
        <w:ind w:left="720" w:hanging="360"/>
      </w:pPr>
      <w:rPr>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EF6E6C"/>
    <w:multiLevelType w:val="hybridMultilevel"/>
    <w:tmpl w:val="07861C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E656F2"/>
    <w:multiLevelType w:val="multilevel"/>
    <w:tmpl w:val="8590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2C64CF"/>
    <w:multiLevelType w:val="hybridMultilevel"/>
    <w:tmpl w:val="3A9A97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83B59"/>
    <w:multiLevelType w:val="hybridMultilevel"/>
    <w:tmpl w:val="F39EA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064964"/>
    <w:multiLevelType w:val="hybridMultilevel"/>
    <w:tmpl w:val="7326FEA8"/>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0E77CC5"/>
    <w:multiLevelType w:val="hybridMultilevel"/>
    <w:tmpl w:val="AFC46140"/>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51770E75"/>
    <w:multiLevelType w:val="multilevel"/>
    <w:tmpl w:val="A07C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2C2E54"/>
    <w:multiLevelType w:val="hybridMultilevel"/>
    <w:tmpl w:val="B9CEAFD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2CE66FC"/>
    <w:multiLevelType w:val="multilevel"/>
    <w:tmpl w:val="452C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FB6521"/>
    <w:multiLevelType w:val="multilevel"/>
    <w:tmpl w:val="E25A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08293F"/>
    <w:multiLevelType w:val="hybridMultilevel"/>
    <w:tmpl w:val="07442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500389"/>
    <w:multiLevelType w:val="multilevel"/>
    <w:tmpl w:val="BD78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7F1A07"/>
    <w:multiLevelType w:val="hybridMultilevel"/>
    <w:tmpl w:val="6A1C3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29588F"/>
    <w:multiLevelType w:val="hybridMultilevel"/>
    <w:tmpl w:val="D6481E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F32592"/>
    <w:multiLevelType w:val="hybridMultilevel"/>
    <w:tmpl w:val="03565F00"/>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0"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14E57BB"/>
    <w:multiLevelType w:val="hybridMultilevel"/>
    <w:tmpl w:val="00A62D0E"/>
    <w:lvl w:ilvl="0" w:tplc="CD1AFDCA">
      <w:start w:val="1"/>
      <w:numFmt w:val="bullet"/>
      <w:lvlText w:val=""/>
      <w:lvlJc w:val="left"/>
      <w:pPr>
        <w:ind w:left="720" w:hanging="360"/>
      </w:pPr>
      <w:rPr>
        <w:rFonts w:ascii="Symbol" w:hAnsi="Symbol" w:hint="default"/>
      </w:rPr>
    </w:lvl>
    <w:lvl w:ilvl="1" w:tplc="F24AC2B2">
      <w:start w:val="1"/>
      <w:numFmt w:val="bullet"/>
      <w:lvlText w:val="o"/>
      <w:lvlJc w:val="left"/>
      <w:pPr>
        <w:ind w:left="1440" w:hanging="360"/>
      </w:pPr>
      <w:rPr>
        <w:rFonts w:ascii="Courier New" w:hAnsi="Courier New" w:hint="default"/>
      </w:rPr>
    </w:lvl>
    <w:lvl w:ilvl="2" w:tplc="CA6887D2">
      <w:start w:val="1"/>
      <w:numFmt w:val="bullet"/>
      <w:lvlText w:val=""/>
      <w:lvlJc w:val="left"/>
      <w:pPr>
        <w:ind w:left="2160" w:hanging="360"/>
      </w:pPr>
      <w:rPr>
        <w:rFonts w:ascii="Wingdings" w:hAnsi="Wingdings" w:hint="default"/>
      </w:rPr>
    </w:lvl>
    <w:lvl w:ilvl="3" w:tplc="2A44D244">
      <w:start w:val="1"/>
      <w:numFmt w:val="bullet"/>
      <w:lvlText w:val=""/>
      <w:lvlJc w:val="left"/>
      <w:pPr>
        <w:ind w:left="2880" w:hanging="360"/>
      </w:pPr>
      <w:rPr>
        <w:rFonts w:ascii="Symbol" w:hAnsi="Symbol" w:hint="default"/>
      </w:rPr>
    </w:lvl>
    <w:lvl w:ilvl="4" w:tplc="370ADF9A">
      <w:start w:val="1"/>
      <w:numFmt w:val="bullet"/>
      <w:lvlText w:val="o"/>
      <w:lvlJc w:val="left"/>
      <w:pPr>
        <w:ind w:left="3600" w:hanging="360"/>
      </w:pPr>
      <w:rPr>
        <w:rFonts w:ascii="Courier New" w:hAnsi="Courier New" w:hint="default"/>
      </w:rPr>
    </w:lvl>
    <w:lvl w:ilvl="5" w:tplc="C0A64126">
      <w:start w:val="1"/>
      <w:numFmt w:val="bullet"/>
      <w:lvlText w:val=""/>
      <w:lvlJc w:val="left"/>
      <w:pPr>
        <w:ind w:left="4320" w:hanging="360"/>
      </w:pPr>
      <w:rPr>
        <w:rFonts w:ascii="Wingdings" w:hAnsi="Wingdings" w:hint="default"/>
      </w:rPr>
    </w:lvl>
    <w:lvl w:ilvl="6" w:tplc="A44C716C">
      <w:start w:val="1"/>
      <w:numFmt w:val="bullet"/>
      <w:lvlText w:val=""/>
      <w:lvlJc w:val="left"/>
      <w:pPr>
        <w:ind w:left="5040" w:hanging="360"/>
      </w:pPr>
      <w:rPr>
        <w:rFonts w:ascii="Symbol" w:hAnsi="Symbol" w:hint="default"/>
      </w:rPr>
    </w:lvl>
    <w:lvl w:ilvl="7" w:tplc="B890E234">
      <w:start w:val="1"/>
      <w:numFmt w:val="bullet"/>
      <w:lvlText w:val="o"/>
      <w:lvlJc w:val="left"/>
      <w:pPr>
        <w:ind w:left="5760" w:hanging="360"/>
      </w:pPr>
      <w:rPr>
        <w:rFonts w:ascii="Courier New" w:hAnsi="Courier New" w:hint="default"/>
      </w:rPr>
    </w:lvl>
    <w:lvl w:ilvl="8" w:tplc="A77265DE">
      <w:start w:val="1"/>
      <w:numFmt w:val="bullet"/>
      <w:lvlText w:val=""/>
      <w:lvlJc w:val="left"/>
      <w:pPr>
        <w:ind w:left="6480" w:hanging="360"/>
      </w:pPr>
      <w:rPr>
        <w:rFonts w:ascii="Wingdings" w:hAnsi="Wingdings" w:hint="default"/>
      </w:rPr>
    </w:lvl>
  </w:abstractNum>
  <w:abstractNum w:abstractNumId="42" w15:restartNumberingAfterBreak="0">
    <w:nsid w:val="6285619F"/>
    <w:multiLevelType w:val="multilevel"/>
    <w:tmpl w:val="BD74BEA6"/>
    <w:lvl w:ilvl="0">
      <w:start w:val="1"/>
      <w:numFmt w:val="bullet"/>
      <w:lvlText w:val=""/>
      <w:lvlJc w:val="left"/>
      <w:pPr>
        <w:tabs>
          <w:tab w:val="num" w:pos="530"/>
        </w:tabs>
        <w:ind w:left="530" w:hanging="360"/>
      </w:pPr>
      <w:rPr>
        <w:rFonts w:ascii="Symbol" w:hAnsi="Symbol" w:hint="default"/>
        <w:sz w:val="20"/>
      </w:rPr>
    </w:lvl>
    <w:lvl w:ilvl="1" w:tentative="1">
      <w:start w:val="1"/>
      <w:numFmt w:val="bullet"/>
      <w:lvlText w:val="o"/>
      <w:lvlJc w:val="left"/>
      <w:pPr>
        <w:tabs>
          <w:tab w:val="num" w:pos="1250"/>
        </w:tabs>
        <w:ind w:left="1250" w:hanging="360"/>
      </w:pPr>
      <w:rPr>
        <w:rFonts w:ascii="Courier New" w:hAnsi="Courier New" w:hint="default"/>
        <w:sz w:val="20"/>
      </w:rPr>
    </w:lvl>
    <w:lvl w:ilvl="2" w:tentative="1">
      <w:start w:val="1"/>
      <w:numFmt w:val="bullet"/>
      <w:lvlText w:val=""/>
      <w:lvlJc w:val="left"/>
      <w:pPr>
        <w:tabs>
          <w:tab w:val="num" w:pos="1970"/>
        </w:tabs>
        <w:ind w:left="1970" w:hanging="360"/>
      </w:pPr>
      <w:rPr>
        <w:rFonts w:ascii="Wingdings" w:hAnsi="Wingdings" w:hint="default"/>
        <w:sz w:val="20"/>
      </w:rPr>
    </w:lvl>
    <w:lvl w:ilvl="3" w:tentative="1">
      <w:start w:val="1"/>
      <w:numFmt w:val="bullet"/>
      <w:lvlText w:val=""/>
      <w:lvlJc w:val="left"/>
      <w:pPr>
        <w:tabs>
          <w:tab w:val="num" w:pos="2690"/>
        </w:tabs>
        <w:ind w:left="2690" w:hanging="360"/>
      </w:pPr>
      <w:rPr>
        <w:rFonts w:ascii="Wingdings" w:hAnsi="Wingdings" w:hint="default"/>
        <w:sz w:val="20"/>
      </w:rPr>
    </w:lvl>
    <w:lvl w:ilvl="4" w:tentative="1">
      <w:start w:val="1"/>
      <w:numFmt w:val="bullet"/>
      <w:lvlText w:val=""/>
      <w:lvlJc w:val="left"/>
      <w:pPr>
        <w:tabs>
          <w:tab w:val="num" w:pos="3410"/>
        </w:tabs>
        <w:ind w:left="3410" w:hanging="360"/>
      </w:pPr>
      <w:rPr>
        <w:rFonts w:ascii="Wingdings" w:hAnsi="Wingdings" w:hint="default"/>
        <w:sz w:val="20"/>
      </w:rPr>
    </w:lvl>
    <w:lvl w:ilvl="5" w:tentative="1">
      <w:start w:val="1"/>
      <w:numFmt w:val="bullet"/>
      <w:lvlText w:val=""/>
      <w:lvlJc w:val="left"/>
      <w:pPr>
        <w:tabs>
          <w:tab w:val="num" w:pos="4130"/>
        </w:tabs>
        <w:ind w:left="4130" w:hanging="360"/>
      </w:pPr>
      <w:rPr>
        <w:rFonts w:ascii="Wingdings" w:hAnsi="Wingdings" w:hint="default"/>
        <w:sz w:val="20"/>
      </w:rPr>
    </w:lvl>
    <w:lvl w:ilvl="6" w:tentative="1">
      <w:start w:val="1"/>
      <w:numFmt w:val="bullet"/>
      <w:lvlText w:val=""/>
      <w:lvlJc w:val="left"/>
      <w:pPr>
        <w:tabs>
          <w:tab w:val="num" w:pos="4850"/>
        </w:tabs>
        <w:ind w:left="4850" w:hanging="360"/>
      </w:pPr>
      <w:rPr>
        <w:rFonts w:ascii="Wingdings" w:hAnsi="Wingdings" w:hint="default"/>
        <w:sz w:val="20"/>
      </w:rPr>
    </w:lvl>
    <w:lvl w:ilvl="7" w:tentative="1">
      <w:start w:val="1"/>
      <w:numFmt w:val="bullet"/>
      <w:lvlText w:val=""/>
      <w:lvlJc w:val="left"/>
      <w:pPr>
        <w:tabs>
          <w:tab w:val="num" w:pos="5570"/>
        </w:tabs>
        <w:ind w:left="5570" w:hanging="360"/>
      </w:pPr>
      <w:rPr>
        <w:rFonts w:ascii="Wingdings" w:hAnsi="Wingdings" w:hint="default"/>
        <w:sz w:val="20"/>
      </w:rPr>
    </w:lvl>
    <w:lvl w:ilvl="8" w:tentative="1">
      <w:start w:val="1"/>
      <w:numFmt w:val="bullet"/>
      <w:lvlText w:val=""/>
      <w:lvlJc w:val="left"/>
      <w:pPr>
        <w:tabs>
          <w:tab w:val="num" w:pos="6290"/>
        </w:tabs>
        <w:ind w:left="6290" w:hanging="360"/>
      </w:pPr>
      <w:rPr>
        <w:rFonts w:ascii="Wingdings" w:hAnsi="Wingdings" w:hint="default"/>
        <w:sz w:val="20"/>
      </w:rPr>
    </w:lvl>
  </w:abstractNum>
  <w:abstractNum w:abstractNumId="43" w15:restartNumberingAfterBreak="0">
    <w:nsid w:val="62C93ACB"/>
    <w:multiLevelType w:val="hybridMultilevel"/>
    <w:tmpl w:val="695A3260"/>
    <w:lvl w:ilvl="0" w:tplc="07D4C92E">
      <w:start w:val="1"/>
      <w:numFmt w:val="bullet"/>
      <w:lvlText w:val="-"/>
      <w:lvlJc w:val="left"/>
      <w:pPr>
        <w:ind w:left="720" w:hanging="360"/>
      </w:pPr>
      <w:rPr>
        <w:rFonts w:ascii="Aptos" w:hAnsi="Aptos" w:hint="default"/>
      </w:rPr>
    </w:lvl>
    <w:lvl w:ilvl="1" w:tplc="9560F560">
      <w:start w:val="1"/>
      <w:numFmt w:val="bullet"/>
      <w:lvlText w:val="o"/>
      <w:lvlJc w:val="left"/>
      <w:pPr>
        <w:ind w:left="1440" w:hanging="360"/>
      </w:pPr>
      <w:rPr>
        <w:rFonts w:ascii="Courier New" w:hAnsi="Courier New" w:hint="default"/>
      </w:rPr>
    </w:lvl>
    <w:lvl w:ilvl="2" w:tplc="29BEEB4C">
      <w:start w:val="1"/>
      <w:numFmt w:val="bullet"/>
      <w:lvlText w:val=""/>
      <w:lvlJc w:val="left"/>
      <w:pPr>
        <w:ind w:left="2160" w:hanging="360"/>
      </w:pPr>
      <w:rPr>
        <w:rFonts w:ascii="Wingdings" w:hAnsi="Wingdings" w:hint="default"/>
      </w:rPr>
    </w:lvl>
    <w:lvl w:ilvl="3" w:tplc="4650FE16">
      <w:start w:val="1"/>
      <w:numFmt w:val="bullet"/>
      <w:lvlText w:val=""/>
      <w:lvlJc w:val="left"/>
      <w:pPr>
        <w:ind w:left="2880" w:hanging="360"/>
      </w:pPr>
      <w:rPr>
        <w:rFonts w:ascii="Symbol" w:hAnsi="Symbol" w:hint="default"/>
      </w:rPr>
    </w:lvl>
    <w:lvl w:ilvl="4" w:tplc="54FCC6EA">
      <w:start w:val="1"/>
      <w:numFmt w:val="bullet"/>
      <w:lvlText w:val="o"/>
      <w:lvlJc w:val="left"/>
      <w:pPr>
        <w:ind w:left="3600" w:hanging="360"/>
      </w:pPr>
      <w:rPr>
        <w:rFonts w:ascii="Courier New" w:hAnsi="Courier New" w:hint="default"/>
      </w:rPr>
    </w:lvl>
    <w:lvl w:ilvl="5" w:tplc="A7780F08">
      <w:start w:val="1"/>
      <w:numFmt w:val="bullet"/>
      <w:lvlText w:val=""/>
      <w:lvlJc w:val="left"/>
      <w:pPr>
        <w:ind w:left="4320" w:hanging="360"/>
      </w:pPr>
      <w:rPr>
        <w:rFonts w:ascii="Wingdings" w:hAnsi="Wingdings" w:hint="default"/>
      </w:rPr>
    </w:lvl>
    <w:lvl w:ilvl="6" w:tplc="27A693C0">
      <w:start w:val="1"/>
      <w:numFmt w:val="bullet"/>
      <w:lvlText w:val=""/>
      <w:lvlJc w:val="left"/>
      <w:pPr>
        <w:ind w:left="5040" w:hanging="360"/>
      </w:pPr>
      <w:rPr>
        <w:rFonts w:ascii="Symbol" w:hAnsi="Symbol" w:hint="default"/>
      </w:rPr>
    </w:lvl>
    <w:lvl w:ilvl="7" w:tplc="B34E521C">
      <w:start w:val="1"/>
      <w:numFmt w:val="bullet"/>
      <w:lvlText w:val="o"/>
      <w:lvlJc w:val="left"/>
      <w:pPr>
        <w:ind w:left="5760" w:hanging="360"/>
      </w:pPr>
      <w:rPr>
        <w:rFonts w:ascii="Courier New" w:hAnsi="Courier New" w:hint="default"/>
      </w:rPr>
    </w:lvl>
    <w:lvl w:ilvl="8" w:tplc="8C4A5BCA">
      <w:start w:val="1"/>
      <w:numFmt w:val="bullet"/>
      <w:lvlText w:val=""/>
      <w:lvlJc w:val="left"/>
      <w:pPr>
        <w:ind w:left="6480" w:hanging="360"/>
      </w:pPr>
      <w:rPr>
        <w:rFonts w:ascii="Wingdings" w:hAnsi="Wingdings" w:hint="default"/>
      </w:rPr>
    </w:lvl>
  </w:abstractNum>
  <w:abstractNum w:abstractNumId="44" w15:restartNumberingAfterBreak="0">
    <w:nsid w:val="67CF4E85"/>
    <w:multiLevelType w:val="hybridMultilevel"/>
    <w:tmpl w:val="039CC6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BA3D71"/>
    <w:multiLevelType w:val="multilevel"/>
    <w:tmpl w:val="CD04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9A1B07"/>
    <w:multiLevelType w:val="multilevel"/>
    <w:tmpl w:val="1E16B898"/>
    <w:lvl w:ilvl="0">
      <w:start w:val="1"/>
      <w:numFmt w:val="bullet"/>
      <w:lvlText w:val=""/>
      <w:lvlJc w:val="left"/>
      <w:pPr>
        <w:tabs>
          <w:tab w:val="num" w:pos="530"/>
        </w:tabs>
        <w:ind w:left="530" w:hanging="360"/>
      </w:pPr>
      <w:rPr>
        <w:rFonts w:ascii="Symbol" w:hAnsi="Symbol" w:hint="default"/>
        <w:sz w:val="20"/>
      </w:rPr>
    </w:lvl>
    <w:lvl w:ilvl="1" w:tentative="1">
      <w:start w:val="1"/>
      <w:numFmt w:val="bullet"/>
      <w:lvlText w:val="o"/>
      <w:lvlJc w:val="left"/>
      <w:pPr>
        <w:tabs>
          <w:tab w:val="num" w:pos="1250"/>
        </w:tabs>
        <w:ind w:left="1250" w:hanging="360"/>
      </w:pPr>
      <w:rPr>
        <w:rFonts w:ascii="Courier New" w:hAnsi="Courier New" w:hint="default"/>
        <w:sz w:val="20"/>
      </w:rPr>
    </w:lvl>
    <w:lvl w:ilvl="2" w:tentative="1">
      <w:start w:val="1"/>
      <w:numFmt w:val="bullet"/>
      <w:lvlText w:val=""/>
      <w:lvlJc w:val="left"/>
      <w:pPr>
        <w:tabs>
          <w:tab w:val="num" w:pos="1970"/>
        </w:tabs>
        <w:ind w:left="1970" w:hanging="360"/>
      </w:pPr>
      <w:rPr>
        <w:rFonts w:ascii="Wingdings" w:hAnsi="Wingdings" w:hint="default"/>
        <w:sz w:val="20"/>
      </w:rPr>
    </w:lvl>
    <w:lvl w:ilvl="3" w:tentative="1">
      <w:start w:val="1"/>
      <w:numFmt w:val="bullet"/>
      <w:lvlText w:val=""/>
      <w:lvlJc w:val="left"/>
      <w:pPr>
        <w:tabs>
          <w:tab w:val="num" w:pos="2690"/>
        </w:tabs>
        <w:ind w:left="2690" w:hanging="360"/>
      </w:pPr>
      <w:rPr>
        <w:rFonts w:ascii="Wingdings" w:hAnsi="Wingdings" w:hint="default"/>
        <w:sz w:val="20"/>
      </w:rPr>
    </w:lvl>
    <w:lvl w:ilvl="4" w:tentative="1">
      <w:start w:val="1"/>
      <w:numFmt w:val="bullet"/>
      <w:lvlText w:val=""/>
      <w:lvlJc w:val="left"/>
      <w:pPr>
        <w:tabs>
          <w:tab w:val="num" w:pos="3410"/>
        </w:tabs>
        <w:ind w:left="3410" w:hanging="360"/>
      </w:pPr>
      <w:rPr>
        <w:rFonts w:ascii="Wingdings" w:hAnsi="Wingdings" w:hint="default"/>
        <w:sz w:val="20"/>
      </w:rPr>
    </w:lvl>
    <w:lvl w:ilvl="5" w:tentative="1">
      <w:start w:val="1"/>
      <w:numFmt w:val="bullet"/>
      <w:lvlText w:val=""/>
      <w:lvlJc w:val="left"/>
      <w:pPr>
        <w:tabs>
          <w:tab w:val="num" w:pos="4130"/>
        </w:tabs>
        <w:ind w:left="4130" w:hanging="360"/>
      </w:pPr>
      <w:rPr>
        <w:rFonts w:ascii="Wingdings" w:hAnsi="Wingdings" w:hint="default"/>
        <w:sz w:val="20"/>
      </w:rPr>
    </w:lvl>
    <w:lvl w:ilvl="6" w:tentative="1">
      <w:start w:val="1"/>
      <w:numFmt w:val="bullet"/>
      <w:lvlText w:val=""/>
      <w:lvlJc w:val="left"/>
      <w:pPr>
        <w:tabs>
          <w:tab w:val="num" w:pos="4850"/>
        </w:tabs>
        <w:ind w:left="4850" w:hanging="360"/>
      </w:pPr>
      <w:rPr>
        <w:rFonts w:ascii="Wingdings" w:hAnsi="Wingdings" w:hint="default"/>
        <w:sz w:val="20"/>
      </w:rPr>
    </w:lvl>
    <w:lvl w:ilvl="7" w:tentative="1">
      <w:start w:val="1"/>
      <w:numFmt w:val="bullet"/>
      <w:lvlText w:val=""/>
      <w:lvlJc w:val="left"/>
      <w:pPr>
        <w:tabs>
          <w:tab w:val="num" w:pos="5570"/>
        </w:tabs>
        <w:ind w:left="5570" w:hanging="360"/>
      </w:pPr>
      <w:rPr>
        <w:rFonts w:ascii="Wingdings" w:hAnsi="Wingdings" w:hint="default"/>
        <w:sz w:val="20"/>
      </w:rPr>
    </w:lvl>
    <w:lvl w:ilvl="8" w:tentative="1">
      <w:start w:val="1"/>
      <w:numFmt w:val="bullet"/>
      <w:lvlText w:val=""/>
      <w:lvlJc w:val="left"/>
      <w:pPr>
        <w:tabs>
          <w:tab w:val="num" w:pos="6290"/>
        </w:tabs>
        <w:ind w:left="6290" w:hanging="360"/>
      </w:pPr>
      <w:rPr>
        <w:rFonts w:ascii="Wingdings" w:hAnsi="Wingdings" w:hint="default"/>
        <w:sz w:val="20"/>
      </w:rPr>
    </w:lvl>
  </w:abstractNum>
  <w:abstractNum w:abstractNumId="47" w15:restartNumberingAfterBreak="0">
    <w:nsid w:val="6C9DE4B0"/>
    <w:multiLevelType w:val="hybridMultilevel"/>
    <w:tmpl w:val="716A7BDE"/>
    <w:lvl w:ilvl="0" w:tplc="98B00022">
      <w:start w:val="1"/>
      <w:numFmt w:val="bullet"/>
      <w:lvlText w:val="-"/>
      <w:lvlJc w:val="left"/>
      <w:pPr>
        <w:ind w:left="720" w:hanging="360"/>
      </w:pPr>
      <w:rPr>
        <w:rFonts w:ascii="Aptos" w:hAnsi="Aptos" w:hint="default"/>
      </w:rPr>
    </w:lvl>
    <w:lvl w:ilvl="1" w:tplc="5FE687FC">
      <w:start w:val="1"/>
      <w:numFmt w:val="bullet"/>
      <w:lvlText w:val="o"/>
      <w:lvlJc w:val="left"/>
      <w:pPr>
        <w:ind w:left="1440" w:hanging="360"/>
      </w:pPr>
      <w:rPr>
        <w:rFonts w:ascii="Courier New" w:hAnsi="Courier New" w:hint="default"/>
      </w:rPr>
    </w:lvl>
    <w:lvl w:ilvl="2" w:tplc="5B02F560">
      <w:start w:val="1"/>
      <w:numFmt w:val="bullet"/>
      <w:lvlText w:val=""/>
      <w:lvlJc w:val="left"/>
      <w:pPr>
        <w:ind w:left="2160" w:hanging="360"/>
      </w:pPr>
      <w:rPr>
        <w:rFonts w:ascii="Wingdings" w:hAnsi="Wingdings" w:hint="default"/>
      </w:rPr>
    </w:lvl>
    <w:lvl w:ilvl="3" w:tplc="279CEB88">
      <w:start w:val="1"/>
      <w:numFmt w:val="bullet"/>
      <w:lvlText w:val=""/>
      <w:lvlJc w:val="left"/>
      <w:pPr>
        <w:ind w:left="2880" w:hanging="360"/>
      </w:pPr>
      <w:rPr>
        <w:rFonts w:ascii="Symbol" w:hAnsi="Symbol" w:hint="default"/>
      </w:rPr>
    </w:lvl>
    <w:lvl w:ilvl="4" w:tplc="67FE06E8">
      <w:start w:val="1"/>
      <w:numFmt w:val="bullet"/>
      <w:lvlText w:val="o"/>
      <w:lvlJc w:val="left"/>
      <w:pPr>
        <w:ind w:left="3600" w:hanging="360"/>
      </w:pPr>
      <w:rPr>
        <w:rFonts w:ascii="Courier New" w:hAnsi="Courier New" w:hint="default"/>
      </w:rPr>
    </w:lvl>
    <w:lvl w:ilvl="5" w:tplc="759665B6">
      <w:start w:val="1"/>
      <w:numFmt w:val="bullet"/>
      <w:lvlText w:val=""/>
      <w:lvlJc w:val="left"/>
      <w:pPr>
        <w:ind w:left="4320" w:hanging="360"/>
      </w:pPr>
      <w:rPr>
        <w:rFonts w:ascii="Wingdings" w:hAnsi="Wingdings" w:hint="default"/>
      </w:rPr>
    </w:lvl>
    <w:lvl w:ilvl="6" w:tplc="6908D33E">
      <w:start w:val="1"/>
      <w:numFmt w:val="bullet"/>
      <w:lvlText w:val=""/>
      <w:lvlJc w:val="left"/>
      <w:pPr>
        <w:ind w:left="5040" w:hanging="360"/>
      </w:pPr>
      <w:rPr>
        <w:rFonts w:ascii="Symbol" w:hAnsi="Symbol" w:hint="default"/>
      </w:rPr>
    </w:lvl>
    <w:lvl w:ilvl="7" w:tplc="8476392A">
      <w:start w:val="1"/>
      <w:numFmt w:val="bullet"/>
      <w:lvlText w:val="o"/>
      <w:lvlJc w:val="left"/>
      <w:pPr>
        <w:ind w:left="5760" w:hanging="360"/>
      </w:pPr>
      <w:rPr>
        <w:rFonts w:ascii="Courier New" w:hAnsi="Courier New" w:hint="default"/>
      </w:rPr>
    </w:lvl>
    <w:lvl w:ilvl="8" w:tplc="6234D066">
      <w:start w:val="1"/>
      <w:numFmt w:val="bullet"/>
      <w:lvlText w:val=""/>
      <w:lvlJc w:val="left"/>
      <w:pPr>
        <w:ind w:left="6480" w:hanging="360"/>
      </w:pPr>
      <w:rPr>
        <w:rFonts w:ascii="Wingdings" w:hAnsi="Wingdings" w:hint="default"/>
      </w:rPr>
    </w:lvl>
  </w:abstractNum>
  <w:abstractNum w:abstractNumId="48" w15:restartNumberingAfterBreak="0">
    <w:nsid w:val="6E3A755D"/>
    <w:multiLevelType w:val="hybridMultilevel"/>
    <w:tmpl w:val="84808D0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FEC0050"/>
    <w:multiLevelType w:val="hybridMultilevel"/>
    <w:tmpl w:val="7124D3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03207B7"/>
    <w:multiLevelType w:val="hybridMultilevel"/>
    <w:tmpl w:val="4FD27C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704547"/>
    <w:multiLevelType w:val="hybridMultilevel"/>
    <w:tmpl w:val="519C24B2"/>
    <w:lvl w:ilvl="0" w:tplc="41A6F362">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10930D1"/>
    <w:multiLevelType w:val="hybridMultilevel"/>
    <w:tmpl w:val="F9C251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850C11"/>
    <w:multiLevelType w:val="hybridMultilevel"/>
    <w:tmpl w:val="1AD84A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79B34DC"/>
    <w:multiLevelType w:val="hybridMultilevel"/>
    <w:tmpl w:val="53A2CC4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C3436B1"/>
    <w:multiLevelType w:val="hybridMultilevel"/>
    <w:tmpl w:val="31447398"/>
    <w:lvl w:ilvl="0" w:tplc="FB604084">
      <w:start w:val="1"/>
      <w:numFmt w:val="bullet"/>
      <w:pStyle w:val="4Bulletedcopyblue"/>
      <w:lvlText w:val=""/>
      <w:lvlPicBulletId w:val="2"/>
      <w:lvlJc w:val="left"/>
      <w:pPr>
        <w:ind w:left="170" w:hanging="170"/>
      </w:pPr>
      <w:rPr>
        <w:rFonts w:ascii="Symbol" w:hAnsi="Symbol" w:hint="default"/>
        <w:color w:val="auto"/>
        <w:sz w:val="10"/>
        <w:szCs w:val="10"/>
      </w:rPr>
    </w:lvl>
    <w:lvl w:ilvl="1" w:tplc="08090003">
      <w:start w:val="1"/>
      <w:numFmt w:val="bullet"/>
      <w:lvlText w:val="o"/>
      <w:lvlJc w:val="left"/>
      <w:pPr>
        <w:ind w:left="1129" w:hanging="360"/>
      </w:pPr>
      <w:rPr>
        <w:rFonts w:ascii="Courier New" w:hAnsi="Courier New" w:cs="Courier New" w:hint="default"/>
      </w:rPr>
    </w:lvl>
    <w:lvl w:ilvl="2" w:tplc="08090005">
      <w:start w:val="1"/>
      <w:numFmt w:val="bullet"/>
      <w:lvlText w:val=""/>
      <w:lvlJc w:val="left"/>
      <w:pPr>
        <w:ind w:left="1849" w:hanging="360"/>
      </w:pPr>
      <w:rPr>
        <w:rFonts w:ascii="Wingdings" w:hAnsi="Wingdings" w:hint="default"/>
      </w:rPr>
    </w:lvl>
    <w:lvl w:ilvl="3" w:tplc="08090001" w:tentative="1">
      <w:start w:val="1"/>
      <w:numFmt w:val="bullet"/>
      <w:lvlText w:val=""/>
      <w:lvlJc w:val="left"/>
      <w:pPr>
        <w:ind w:left="2569" w:hanging="360"/>
      </w:pPr>
      <w:rPr>
        <w:rFonts w:ascii="Symbol" w:hAnsi="Symbol" w:hint="default"/>
      </w:rPr>
    </w:lvl>
    <w:lvl w:ilvl="4" w:tplc="08090003" w:tentative="1">
      <w:start w:val="1"/>
      <w:numFmt w:val="bullet"/>
      <w:lvlText w:val="o"/>
      <w:lvlJc w:val="left"/>
      <w:pPr>
        <w:ind w:left="3289" w:hanging="360"/>
      </w:pPr>
      <w:rPr>
        <w:rFonts w:ascii="Courier New" w:hAnsi="Courier New" w:cs="Courier New" w:hint="default"/>
      </w:rPr>
    </w:lvl>
    <w:lvl w:ilvl="5" w:tplc="08090005" w:tentative="1">
      <w:start w:val="1"/>
      <w:numFmt w:val="bullet"/>
      <w:lvlText w:val=""/>
      <w:lvlJc w:val="left"/>
      <w:pPr>
        <w:ind w:left="4009" w:hanging="360"/>
      </w:pPr>
      <w:rPr>
        <w:rFonts w:ascii="Wingdings" w:hAnsi="Wingdings" w:hint="default"/>
      </w:rPr>
    </w:lvl>
    <w:lvl w:ilvl="6" w:tplc="08090001" w:tentative="1">
      <w:start w:val="1"/>
      <w:numFmt w:val="bullet"/>
      <w:lvlText w:val=""/>
      <w:lvlJc w:val="left"/>
      <w:pPr>
        <w:ind w:left="4729" w:hanging="360"/>
      </w:pPr>
      <w:rPr>
        <w:rFonts w:ascii="Symbol" w:hAnsi="Symbol" w:hint="default"/>
      </w:rPr>
    </w:lvl>
    <w:lvl w:ilvl="7" w:tplc="08090003" w:tentative="1">
      <w:start w:val="1"/>
      <w:numFmt w:val="bullet"/>
      <w:lvlText w:val="o"/>
      <w:lvlJc w:val="left"/>
      <w:pPr>
        <w:ind w:left="5449" w:hanging="360"/>
      </w:pPr>
      <w:rPr>
        <w:rFonts w:ascii="Courier New" w:hAnsi="Courier New" w:cs="Courier New" w:hint="default"/>
      </w:rPr>
    </w:lvl>
    <w:lvl w:ilvl="8" w:tplc="08090005" w:tentative="1">
      <w:start w:val="1"/>
      <w:numFmt w:val="bullet"/>
      <w:lvlText w:val=""/>
      <w:lvlJc w:val="left"/>
      <w:pPr>
        <w:ind w:left="6169" w:hanging="360"/>
      </w:pPr>
      <w:rPr>
        <w:rFonts w:ascii="Wingdings" w:hAnsi="Wingdings" w:hint="default"/>
      </w:rPr>
    </w:lvl>
  </w:abstractNum>
  <w:abstractNum w:abstractNumId="58" w15:restartNumberingAfterBreak="0">
    <w:nsid w:val="7CA76266"/>
    <w:multiLevelType w:val="hybridMultilevel"/>
    <w:tmpl w:val="7BB8E8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F919CB"/>
    <w:multiLevelType w:val="hybridMultilevel"/>
    <w:tmpl w:val="650618FE"/>
    <w:lvl w:ilvl="0" w:tplc="08090005">
      <w:start w:val="1"/>
      <w:numFmt w:val="bullet"/>
      <w:lvlText w:val=""/>
      <w:lvlJc w:val="left"/>
      <w:pPr>
        <w:ind w:left="890" w:hanging="360"/>
      </w:pPr>
      <w:rPr>
        <w:rFonts w:ascii="Wingdings" w:hAnsi="Wingding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0" w15:restartNumberingAfterBreak="0">
    <w:nsid w:val="7EEA1F8C"/>
    <w:multiLevelType w:val="hybridMultilevel"/>
    <w:tmpl w:val="DD6AB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A53216"/>
    <w:multiLevelType w:val="hybridMultilevel"/>
    <w:tmpl w:val="58BA45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3198269">
    <w:abstractNumId w:val="11"/>
  </w:num>
  <w:num w:numId="2" w16cid:durableId="1103768909">
    <w:abstractNumId w:val="41"/>
  </w:num>
  <w:num w:numId="3" w16cid:durableId="447773869">
    <w:abstractNumId w:val="43"/>
  </w:num>
  <w:num w:numId="4" w16cid:durableId="1451437401">
    <w:abstractNumId w:val="16"/>
  </w:num>
  <w:num w:numId="5" w16cid:durableId="1492257884">
    <w:abstractNumId w:val="13"/>
  </w:num>
  <w:num w:numId="6" w16cid:durableId="962033016">
    <w:abstractNumId w:val="47"/>
  </w:num>
  <w:num w:numId="7" w16cid:durableId="121071886">
    <w:abstractNumId w:val="15"/>
  </w:num>
  <w:num w:numId="8" w16cid:durableId="1833985417">
    <w:abstractNumId w:val="57"/>
  </w:num>
  <w:num w:numId="9" w16cid:durableId="2087603058">
    <w:abstractNumId w:val="27"/>
  </w:num>
  <w:num w:numId="10" w16cid:durableId="588974462">
    <w:abstractNumId w:val="2"/>
  </w:num>
  <w:num w:numId="11" w16cid:durableId="1420717218">
    <w:abstractNumId w:val="53"/>
  </w:num>
  <w:num w:numId="12" w16cid:durableId="1053315514">
    <w:abstractNumId w:val="56"/>
  </w:num>
  <w:num w:numId="13" w16cid:durableId="485561141">
    <w:abstractNumId w:val="0"/>
  </w:num>
  <w:num w:numId="14" w16cid:durableId="305013166">
    <w:abstractNumId w:val="5"/>
  </w:num>
  <w:num w:numId="15" w16cid:durableId="1462459429">
    <w:abstractNumId w:val="40"/>
  </w:num>
  <w:num w:numId="16" w16cid:durableId="523130583">
    <w:abstractNumId w:val="35"/>
  </w:num>
  <w:num w:numId="17" w16cid:durableId="1547991306">
    <w:abstractNumId w:val="17"/>
  </w:num>
  <w:num w:numId="18" w16cid:durableId="1126630382">
    <w:abstractNumId w:val="48"/>
  </w:num>
  <w:num w:numId="19" w16cid:durableId="2124962003">
    <w:abstractNumId w:val="49"/>
  </w:num>
  <w:num w:numId="20" w16cid:durableId="966279754">
    <w:abstractNumId w:val="23"/>
  </w:num>
  <w:num w:numId="21" w16cid:durableId="670446852">
    <w:abstractNumId w:val="55"/>
  </w:num>
  <w:num w:numId="22" w16cid:durableId="1099062743">
    <w:abstractNumId w:val="24"/>
  </w:num>
  <w:num w:numId="23" w16cid:durableId="2074808847">
    <w:abstractNumId w:val="54"/>
  </w:num>
  <w:num w:numId="24" w16cid:durableId="1407797756">
    <w:abstractNumId w:val="4"/>
  </w:num>
  <w:num w:numId="25" w16cid:durableId="1116171775">
    <w:abstractNumId w:val="12"/>
  </w:num>
  <w:num w:numId="26" w16cid:durableId="629435775">
    <w:abstractNumId w:val="51"/>
  </w:num>
  <w:num w:numId="27" w16cid:durableId="679889287">
    <w:abstractNumId w:val="7"/>
  </w:num>
  <w:num w:numId="28" w16cid:durableId="663825879">
    <w:abstractNumId w:val="22"/>
  </w:num>
  <w:num w:numId="29" w16cid:durableId="1818917439">
    <w:abstractNumId w:val="8"/>
  </w:num>
  <w:num w:numId="30" w16cid:durableId="1100880801">
    <w:abstractNumId w:val="18"/>
  </w:num>
  <w:num w:numId="31" w16cid:durableId="2141535212">
    <w:abstractNumId w:val="59"/>
  </w:num>
  <w:num w:numId="32" w16cid:durableId="1786777303">
    <w:abstractNumId w:val="3"/>
  </w:num>
  <w:num w:numId="33" w16cid:durableId="454102045">
    <w:abstractNumId w:val="38"/>
  </w:num>
  <w:num w:numId="34" w16cid:durableId="2002998376">
    <w:abstractNumId w:val="52"/>
  </w:num>
  <w:num w:numId="35" w16cid:durableId="2027360630">
    <w:abstractNumId w:val="1"/>
  </w:num>
  <w:num w:numId="36" w16cid:durableId="967323965">
    <w:abstractNumId w:val="10"/>
  </w:num>
  <w:num w:numId="37" w16cid:durableId="660475082">
    <w:abstractNumId w:val="39"/>
  </w:num>
  <w:num w:numId="38" w16cid:durableId="950665552">
    <w:abstractNumId w:val="61"/>
  </w:num>
  <w:num w:numId="39" w16cid:durableId="1142574377">
    <w:abstractNumId w:val="30"/>
  </w:num>
  <w:num w:numId="40" w16cid:durableId="1607300667">
    <w:abstractNumId w:val="6"/>
  </w:num>
  <w:num w:numId="41" w16cid:durableId="1300457844">
    <w:abstractNumId w:val="44"/>
  </w:num>
  <w:num w:numId="42" w16cid:durableId="1589537688">
    <w:abstractNumId w:val="58"/>
  </w:num>
  <w:num w:numId="43" w16cid:durableId="17393469">
    <w:abstractNumId w:val="26"/>
  </w:num>
  <w:num w:numId="44" w16cid:durableId="1220020550">
    <w:abstractNumId w:val="50"/>
  </w:num>
  <w:num w:numId="45" w16cid:durableId="1836148437">
    <w:abstractNumId w:val="28"/>
  </w:num>
  <w:num w:numId="46" w16cid:durableId="229581624">
    <w:abstractNumId w:val="32"/>
  </w:num>
  <w:num w:numId="47" w16cid:durableId="1724792867">
    <w:abstractNumId w:val="29"/>
  </w:num>
  <w:num w:numId="48" w16cid:durableId="620649530">
    <w:abstractNumId w:val="37"/>
  </w:num>
  <w:num w:numId="49" w16cid:durableId="476803141">
    <w:abstractNumId w:val="46"/>
  </w:num>
  <w:num w:numId="50" w16cid:durableId="1070884769">
    <w:abstractNumId w:val="42"/>
  </w:num>
  <w:num w:numId="51" w16cid:durableId="1880164980">
    <w:abstractNumId w:val="33"/>
  </w:num>
  <w:num w:numId="52" w16cid:durableId="829370626">
    <w:abstractNumId w:val="14"/>
  </w:num>
  <w:num w:numId="53" w16cid:durableId="2100061272">
    <w:abstractNumId w:val="25"/>
  </w:num>
  <w:num w:numId="54" w16cid:durableId="1412044466">
    <w:abstractNumId w:val="20"/>
  </w:num>
  <w:num w:numId="55" w16cid:durableId="1678458774">
    <w:abstractNumId w:val="34"/>
  </w:num>
  <w:num w:numId="56" w16cid:durableId="944773679">
    <w:abstractNumId w:val="9"/>
  </w:num>
  <w:num w:numId="57" w16cid:durableId="1112162898">
    <w:abstractNumId w:val="36"/>
  </w:num>
  <w:num w:numId="58" w16cid:durableId="681132275">
    <w:abstractNumId w:val="60"/>
  </w:num>
  <w:num w:numId="59" w16cid:durableId="540098248">
    <w:abstractNumId w:val="19"/>
  </w:num>
  <w:num w:numId="60" w16cid:durableId="206645051">
    <w:abstractNumId w:val="21"/>
  </w:num>
  <w:num w:numId="61" w16cid:durableId="1107580671">
    <w:abstractNumId w:val="31"/>
  </w:num>
  <w:num w:numId="62" w16cid:durableId="1432316493">
    <w:abstractNumId w:val="4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393"/>
    <w:rsid w:val="00007987"/>
    <w:rsid w:val="00011CB5"/>
    <w:rsid w:val="00011FD6"/>
    <w:rsid w:val="000141E2"/>
    <w:rsid w:val="00014596"/>
    <w:rsid w:val="000149C7"/>
    <w:rsid w:val="00015B1A"/>
    <w:rsid w:val="0001635A"/>
    <w:rsid w:val="00016A8E"/>
    <w:rsid w:val="00021E3B"/>
    <w:rsid w:val="0002254B"/>
    <w:rsid w:val="00024433"/>
    <w:rsid w:val="00026691"/>
    <w:rsid w:val="00027C8E"/>
    <w:rsid w:val="000305E5"/>
    <w:rsid w:val="00030FA3"/>
    <w:rsid w:val="000322EE"/>
    <w:rsid w:val="0003265A"/>
    <w:rsid w:val="000349CE"/>
    <w:rsid w:val="000360CA"/>
    <w:rsid w:val="0003688A"/>
    <w:rsid w:val="000400E0"/>
    <w:rsid w:val="00040218"/>
    <w:rsid w:val="000414D7"/>
    <w:rsid w:val="0004263C"/>
    <w:rsid w:val="000433A2"/>
    <w:rsid w:val="00043E6E"/>
    <w:rsid w:val="00043EAA"/>
    <w:rsid w:val="00044258"/>
    <w:rsid w:val="000444E0"/>
    <w:rsid w:val="00045ABA"/>
    <w:rsid w:val="00052917"/>
    <w:rsid w:val="00053A2A"/>
    <w:rsid w:val="00053A72"/>
    <w:rsid w:val="00053E4F"/>
    <w:rsid w:val="00056003"/>
    <w:rsid w:val="00057566"/>
    <w:rsid w:val="000603E2"/>
    <w:rsid w:val="00061317"/>
    <w:rsid w:val="00063121"/>
    <w:rsid w:val="00063BEA"/>
    <w:rsid w:val="00063F03"/>
    <w:rsid w:val="000640FB"/>
    <w:rsid w:val="00067BE2"/>
    <w:rsid w:val="0007051E"/>
    <w:rsid w:val="00070ECD"/>
    <w:rsid w:val="00071276"/>
    <w:rsid w:val="000746DB"/>
    <w:rsid w:val="000748AE"/>
    <w:rsid w:val="000750AC"/>
    <w:rsid w:val="000774CB"/>
    <w:rsid w:val="00077897"/>
    <w:rsid w:val="000810F9"/>
    <w:rsid w:val="00081AF1"/>
    <w:rsid w:val="00082025"/>
    <w:rsid w:val="00082050"/>
    <w:rsid w:val="00082E06"/>
    <w:rsid w:val="00084F2A"/>
    <w:rsid w:val="00086E7C"/>
    <w:rsid w:val="00091CE9"/>
    <w:rsid w:val="00092298"/>
    <w:rsid w:val="000944F4"/>
    <w:rsid w:val="000957EC"/>
    <w:rsid w:val="00096A9B"/>
    <w:rsid w:val="000A3B9A"/>
    <w:rsid w:val="000A46D6"/>
    <w:rsid w:val="000A569F"/>
    <w:rsid w:val="000A63DF"/>
    <w:rsid w:val="000A653F"/>
    <w:rsid w:val="000B0B93"/>
    <w:rsid w:val="000B2CE7"/>
    <w:rsid w:val="000B3353"/>
    <w:rsid w:val="000B41DF"/>
    <w:rsid w:val="000B77E5"/>
    <w:rsid w:val="000C186C"/>
    <w:rsid w:val="000C1B4C"/>
    <w:rsid w:val="000C2A28"/>
    <w:rsid w:val="000C7284"/>
    <w:rsid w:val="000D2063"/>
    <w:rsid w:val="000D2B31"/>
    <w:rsid w:val="000D4E28"/>
    <w:rsid w:val="000D5018"/>
    <w:rsid w:val="000D52EE"/>
    <w:rsid w:val="000D6968"/>
    <w:rsid w:val="000E0444"/>
    <w:rsid w:val="000E128E"/>
    <w:rsid w:val="000E7F2D"/>
    <w:rsid w:val="000F0B89"/>
    <w:rsid w:val="000F2F0D"/>
    <w:rsid w:val="000F412E"/>
    <w:rsid w:val="000F5932"/>
    <w:rsid w:val="000F5F16"/>
    <w:rsid w:val="000F6B49"/>
    <w:rsid w:val="000F78E4"/>
    <w:rsid w:val="00103240"/>
    <w:rsid w:val="001037EC"/>
    <w:rsid w:val="001132C9"/>
    <w:rsid w:val="001201E4"/>
    <w:rsid w:val="0012155F"/>
    <w:rsid w:val="001235FA"/>
    <w:rsid w:val="0012453D"/>
    <w:rsid w:val="00124A33"/>
    <w:rsid w:val="0012642F"/>
    <w:rsid w:val="00127417"/>
    <w:rsid w:val="0012798F"/>
    <w:rsid w:val="00127E56"/>
    <w:rsid w:val="001357C9"/>
    <w:rsid w:val="00137CDB"/>
    <w:rsid w:val="00141238"/>
    <w:rsid w:val="00142BE4"/>
    <w:rsid w:val="00145EAF"/>
    <w:rsid w:val="00150271"/>
    <w:rsid w:val="00153232"/>
    <w:rsid w:val="001552B1"/>
    <w:rsid w:val="001566F2"/>
    <w:rsid w:val="001574C2"/>
    <w:rsid w:val="00157C48"/>
    <w:rsid w:val="001622DA"/>
    <w:rsid w:val="00164975"/>
    <w:rsid w:val="001649D8"/>
    <w:rsid w:val="00165CA9"/>
    <w:rsid w:val="001666E5"/>
    <w:rsid w:val="00167949"/>
    <w:rsid w:val="0017045F"/>
    <w:rsid w:val="00171488"/>
    <w:rsid w:val="001714F0"/>
    <w:rsid w:val="00172676"/>
    <w:rsid w:val="001746DF"/>
    <w:rsid w:val="0017611A"/>
    <w:rsid w:val="0017769D"/>
    <w:rsid w:val="00180F87"/>
    <w:rsid w:val="00181EE3"/>
    <w:rsid w:val="00182240"/>
    <w:rsid w:val="0018540D"/>
    <w:rsid w:val="00186DFB"/>
    <w:rsid w:val="00190993"/>
    <w:rsid w:val="00190F0F"/>
    <w:rsid w:val="001912E7"/>
    <w:rsid w:val="0019160F"/>
    <w:rsid w:val="001937D1"/>
    <w:rsid w:val="00195687"/>
    <w:rsid w:val="00195A13"/>
    <w:rsid w:val="001978C4"/>
    <w:rsid w:val="00197CF2"/>
    <w:rsid w:val="001A39D4"/>
    <w:rsid w:val="001A505F"/>
    <w:rsid w:val="001B2301"/>
    <w:rsid w:val="001B3D14"/>
    <w:rsid w:val="001B4240"/>
    <w:rsid w:val="001B45DA"/>
    <w:rsid w:val="001B58C3"/>
    <w:rsid w:val="001B5A5D"/>
    <w:rsid w:val="001C02F5"/>
    <w:rsid w:val="001C1BD7"/>
    <w:rsid w:val="001C2EEB"/>
    <w:rsid w:val="001C338E"/>
    <w:rsid w:val="001D0913"/>
    <w:rsid w:val="001D18C9"/>
    <w:rsid w:val="001D2BA5"/>
    <w:rsid w:val="001D5023"/>
    <w:rsid w:val="001D5CF1"/>
    <w:rsid w:val="001D69D4"/>
    <w:rsid w:val="001E18CA"/>
    <w:rsid w:val="001E27A4"/>
    <w:rsid w:val="001E3CA3"/>
    <w:rsid w:val="001E798A"/>
    <w:rsid w:val="001F167A"/>
    <w:rsid w:val="001F2B16"/>
    <w:rsid w:val="001F4D43"/>
    <w:rsid w:val="001F7459"/>
    <w:rsid w:val="0020060A"/>
    <w:rsid w:val="00203B9F"/>
    <w:rsid w:val="00204BC0"/>
    <w:rsid w:val="00207E6A"/>
    <w:rsid w:val="00211B04"/>
    <w:rsid w:val="00211F87"/>
    <w:rsid w:val="002125E0"/>
    <w:rsid w:val="0021265E"/>
    <w:rsid w:val="002131D4"/>
    <w:rsid w:val="002144E9"/>
    <w:rsid w:val="0021464F"/>
    <w:rsid w:val="0022192C"/>
    <w:rsid w:val="002221F2"/>
    <w:rsid w:val="0022482F"/>
    <w:rsid w:val="00231185"/>
    <w:rsid w:val="00232060"/>
    <w:rsid w:val="002338C5"/>
    <w:rsid w:val="00235450"/>
    <w:rsid w:val="00235AD4"/>
    <w:rsid w:val="00240363"/>
    <w:rsid w:val="00240F60"/>
    <w:rsid w:val="0024148C"/>
    <w:rsid w:val="00241B27"/>
    <w:rsid w:val="002449B7"/>
    <w:rsid w:val="002457DA"/>
    <w:rsid w:val="002500E6"/>
    <w:rsid w:val="0025029E"/>
    <w:rsid w:val="00252B74"/>
    <w:rsid w:val="0025406E"/>
    <w:rsid w:val="00254148"/>
    <w:rsid w:val="0025499F"/>
    <w:rsid w:val="0025566E"/>
    <w:rsid w:val="0025668B"/>
    <w:rsid w:val="00256A67"/>
    <w:rsid w:val="00257043"/>
    <w:rsid w:val="00257D0B"/>
    <w:rsid w:val="00260784"/>
    <w:rsid w:val="002607AC"/>
    <w:rsid w:val="00261918"/>
    <w:rsid w:val="00263A95"/>
    <w:rsid w:val="00264A60"/>
    <w:rsid w:val="002650F0"/>
    <w:rsid w:val="00265459"/>
    <w:rsid w:val="00266C5F"/>
    <w:rsid w:val="002679E6"/>
    <w:rsid w:val="00270703"/>
    <w:rsid w:val="00274BF5"/>
    <w:rsid w:val="00275738"/>
    <w:rsid w:val="00275D5E"/>
    <w:rsid w:val="002766D2"/>
    <w:rsid w:val="00277912"/>
    <w:rsid w:val="00281362"/>
    <w:rsid w:val="00281787"/>
    <w:rsid w:val="00281B98"/>
    <w:rsid w:val="002821B4"/>
    <w:rsid w:val="00282FF5"/>
    <w:rsid w:val="00284B43"/>
    <w:rsid w:val="0028526E"/>
    <w:rsid w:val="00286333"/>
    <w:rsid w:val="00290D3E"/>
    <w:rsid w:val="00291A6D"/>
    <w:rsid w:val="00293171"/>
    <w:rsid w:val="00296616"/>
    <w:rsid w:val="002A0954"/>
    <w:rsid w:val="002A2600"/>
    <w:rsid w:val="002B019A"/>
    <w:rsid w:val="002B075C"/>
    <w:rsid w:val="002B1761"/>
    <w:rsid w:val="002B264E"/>
    <w:rsid w:val="002B26D0"/>
    <w:rsid w:val="002B3382"/>
    <w:rsid w:val="002B763A"/>
    <w:rsid w:val="002C02EE"/>
    <w:rsid w:val="002C0FBA"/>
    <w:rsid w:val="002C12EC"/>
    <w:rsid w:val="002C4913"/>
    <w:rsid w:val="002C5D11"/>
    <w:rsid w:val="002C64D7"/>
    <w:rsid w:val="002C7477"/>
    <w:rsid w:val="002C7894"/>
    <w:rsid w:val="002D235C"/>
    <w:rsid w:val="002E016A"/>
    <w:rsid w:val="002E1567"/>
    <w:rsid w:val="002E16E7"/>
    <w:rsid w:val="002E31B8"/>
    <w:rsid w:val="002E3705"/>
    <w:rsid w:val="002E434E"/>
    <w:rsid w:val="002E5D89"/>
    <w:rsid w:val="002E6753"/>
    <w:rsid w:val="002F1013"/>
    <w:rsid w:val="002F11D3"/>
    <w:rsid w:val="002F22C8"/>
    <w:rsid w:val="002F2B18"/>
    <w:rsid w:val="002F3341"/>
    <w:rsid w:val="002F46FF"/>
    <w:rsid w:val="002F472C"/>
    <w:rsid w:val="002F4808"/>
    <w:rsid w:val="002F4E11"/>
    <w:rsid w:val="002F514B"/>
    <w:rsid w:val="002F6FAA"/>
    <w:rsid w:val="002F7A1D"/>
    <w:rsid w:val="003037DF"/>
    <w:rsid w:val="00304E78"/>
    <w:rsid w:val="003073C3"/>
    <w:rsid w:val="003123D3"/>
    <w:rsid w:val="00314A93"/>
    <w:rsid w:val="00315D6B"/>
    <w:rsid w:val="00315E2E"/>
    <w:rsid w:val="0031726F"/>
    <w:rsid w:val="0032199B"/>
    <w:rsid w:val="00323520"/>
    <w:rsid w:val="003316D1"/>
    <w:rsid w:val="00332D1C"/>
    <w:rsid w:val="00332F49"/>
    <w:rsid w:val="003348E9"/>
    <w:rsid w:val="00334F42"/>
    <w:rsid w:val="0033602D"/>
    <w:rsid w:val="003361CA"/>
    <w:rsid w:val="003365A2"/>
    <w:rsid w:val="00337056"/>
    <w:rsid w:val="0034118B"/>
    <w:rsid w:val="003415BB"/>
    <w:rsid w:val="00345481"/>
    <w:rsid w:val="003471A0"/>
    <w:rsid w:val="0034769A"/>
    <w:rsid w:val="00347E1B"/>
    <w:rsid w:val="00347E5A"/>
    <w:rsid w:val="00350F06"/>
    <w:rsid w:val="003510B6"/>
    <w:rsid w:val="003513FC"/>
    <w:rsid w:val="00351F75"/>
    <w:rsid w:val="00360C90"/>
    <w:rsid w:val="00363AB3"/>
    <w:rsid w:val="00364294"/>
    <w:rsid w:val="00367B53"/>
    <w:rsid w:val="00371579"/>
    <w:rsid w:val="00372F45"/>
    <w:rsid w:val="00373E43"/>
    <w:rsid w:val="00375061"/>
    <w:rsid w:val="00377808"/>
    <w:rsid w:val="00377FFC"/>
    <w:rsid w:val="00380A40"/>
    <w:rsid w:val="0038162A"/>
    <w:rsid w:val="00381ABC"/>
    <w:rsid w:val="0038292D"/>
    <w:rsid w:val="00382997"/>
    <w:rsid w:val="00382B59"/>
    <w:rsid w:val="003835DD"/>
    <w:rsid w:val="00385F28"/>
    <w:rsid w:val="00386093"/>
    <w:rsid w:val="00390D2A"/>
    <w:rsid w:val="00391676"/>
    <w:rsid w:val="00392F35"/>
    <w:rsid w:val="00394324"/>
    <w:rsid w:val="0039486C"/>
    <w:rsid w:val="00396F4A"/>
    <w:rsid w:val="00397071"/>
    <w:rsid w:val="00397B6F"/>
    <w:rsid w:val="003A0482"/>
    <w:rsid w:val="003A0C9A"/>
    <w:rsid w:val="003A3A81"/>
    <w:rsid w:val="003A4B6E"/>
    <w:rsid w:val="003A4E0F"/>
    <w:rsid w:val="003A5661"/>
    <w:rsid w:val="003A6B59"/>
    <w:rsid w:val="003B044D"/>
    <w:rsid w:val="003B2EB4"/>
    <w:rsid w:val="003B3285"/>
    <w:rsid w:val="003B3958"/>
    <w:rsid w:val="003B3BCD"/>
    <w:rsid w:val="003B53A4"/>
    <w:rsid w:val="003B56F5"/>
    <w:rsid w:val="003B658D"/>
    <w:rsid w:val="003C1D02"/>
    <w:rsid w:val="003C2120"/>
    <w:rsid w:val="003C3861"/>
    <w:rsid w:val="003C4B3E"/>
    <w:rsid w:val="003C4F9B"/>
    <w:rsid w:val="003C5F76"/>
    <w:rsid w:val="003C7889"/>
    <w:rsid w:val="003D183E"/>
    <w:rsid w:val="003D34D8"/>
    <w:rsid w:val="003D418D"/>
    <w:rsid w:val="003D4E0B"/>
    <w:rsid w:val="003D5AEE"/>
    <w:rsid w:val="003D7A15"/>
    <w:rsid w:val="003E13A7"/>
    <w:rsid w:val="003E1B6F"/>
    <w:rsid w:val="003E1F3A"/>
    <w:rsid w:val="003E1FBB"/>
    <w:rsid w:val="003E21E1"/>
    <w:rsid w:val="003E2B59"/>
    <w:rsid w:val="003E2BB0"/>
    <w:rsid w:val="003E2C32"/>
    <w:rsid w:val="003E7F63"/>
    <w:rsid w:val="003F1E26"/>
    <w:rsid w:val="003F2BD9"/>
    <w:rsid w:val="003F439A"/>
    <w:rsid w:val="003F46DA"/>
    <w:rsid w:val="003F52F2"/>
    <w:rsid w:val="003F5A69"/>
    <w:rsid w:val="003F5CAF"/>
    <w:rsid w:val="003F6230"/>
    <w:rsid w:val="003F6B49"/>
    <w:rsid w:val="003F6FCB"/>
    <w:rsid w:val="003F71BA"/>
    <w:rsid w:val="003F72D5"/>
    <w:rsid w:val="004011B5"/>
    <w:rsid w:val="00401222"/>
    <w:rsid w:val="00403058"/>
    <w:rsid w:val="00403AD6"/>
    <w:rsid w:val="004045C6"/>
    <w:rsid w:val="00405724"/>
    <w:rsid w:val="004066E4"/>
    <w:rsid w:val="00410A86"/>
    <w:rsid w:val="00411587"/>
    <w:rsid w:val="00411BE9"/>
    <w:rsid w:val="0041443A"/>
    <w:rsid w:val="0041505B"/>
    <w:rsid w:val="00415FB2"/>
    <w:rsid w:val="00420682"/>
    <w:rsid w:val="004209C5"/>
    <w:rsid w:val="004218F9"/>
    <w:rsid w:val="00425F90"/>
    <w:rsid w:val="00430916"/>
    <w:rsid w:val="00434987"/>
    <w:rsid w:val="004357F8"/>
    <w:rsid w:val="00435865"/>
    <w:rsid w:val="00440439"/>
    <w:rsid w:val="0044225C"/>
    <w:rsid w:val="004439A2"/>
    <w:rsid w:val="0044456C"/>
    <w:rsid w:val="004452FD"/>
    <w:rsid w:val="004529AD"/>
    <w:rsid w:val="00455F25"/>
    <w:rsid w:val="00456D15"/>
    <w:rsid w:val="00457B9C"/>
    <w:rsid w:val="0046077F"/>
    <w:rsid w:val="0046105B"/>
    <w:rsid w:val="0046260E"/>
    <w:rsid w:val="00464D40"/>
    <w:rsid w:val="00465755"/>
    <w:rsid w:val="00466328"/>
    <w:rsid w:val="00467BA6"/>
    <w:rsid w:val="00472982"/>
    <w:rsid w:val="00472B5C"/>
    <w:rsid w:val="00472E69"/>
    <w:rsid w:val="004750A7"/>
    <w:rsid w:val="00475C68"/>
    <w:rsid w:val="00475F0F"/>
    <w:rsid w:val="0047778A"/>
    <w:rsid w:val="00482D10"/>
    <w:rsid w:val="00491BA2"/>
    <w:rsid w:val="00492175"/>
    <w:rsid w:val="0049392D"/>
    <w:rsid w:val="004944EE"/>
    <w:rsid w:val="00494E87"/>
    <w:rsid w:val="004954AC"/>
    <w:rsid w:val="004A20E2"/>
    <w:rsid w:val="004A3CAC"/>
    <w:rsid w:val="004A42FC"/>
    <w:rsid w:val="004A5CB6"/>
    <w:rsid w:val="004AA32F"/>
    <w:rsid w:val="004B05BB"/>
    <w:rsid w:val="004B1830"/>
    <w:rsid w:val="004B3BB3"/>
    <w:rsid w:val="004B3C9A"/>
    <w:rsid w:val="004B57A9"/>
    <w:rsid w:val="004C0411"/>
    <w:rsid w:val="004C110C"/>
    <w:rsid w:val="004C1536"/>
    <w:rsid w:val="004C1EFD"/>
    <w:rsid w:val="004C450D"/>
    <w:rsid w:val="004D0148"/>
    <w:rsid w:val="004D47DA"/>
    <w:rsid w:val="004D65B5"/>
    <w:rsid w:val="004D76B6"/>
    <w:rsid w:val="004E0805"/>
    <w:rsid w:val="004E10E2"/>
    <w:rsid w:val="004E22BE"/>
    <w:rsid w:val="004E5EF6"/>
    <w:rsid w:val="004E6921"/>
    <w:rsid w:val="004E79FB"/>
    <w:rsid w:val="004F19E9"/>
    <w:rsid w:val="004F2558"/>
    <w:rsid w:val="004F463D"/>
    <w:rsid w:val="005006C3"/>
    <w:rsid w:val="005015AA"/>
    <w:rsid w:val="00501CFE"/>
    <w:rsid w:val="00503A1E"/>
    <w:rsid w:val="00506015"/>
    <w:rsid w:val="005068A3"/>
    <w:rsid w:val="005069D1"/>
    <w:rsid w:val="00506C1B"/>
    <w:rsid w:val="00507C73"/>
    <w:rsid w:val="00510ED3"/>
    <w:rsid w:val="00512916"/>
    <w:rsid w:val="0051333C"/>
    <w:rsid w:val="00513BF6"/>
    <w:rsid w:val="00514824"/>
    <w:rsid w:val="00517E95"/>
    <w:rsid w:val="005215B8"/>
    <w:rsid w:val="00521D5F"/>
    <w:rsid w:val="00526E80"/>
    <w:rsid w:val="00531C8C"/>
    <w:rsid w:val="0053330F"/>
    <w:rsid w:val="0053397E"/>
    <w:rsid w:val="00535902"/>
    <w:rsid w:val="0054085D"/>
    <w:rsid w:val="00543D26"/>
    <w:rsid w:val="00545710"/>
    <w:rsid w:val="005468BB"/>
    <w:rsid w:val="0054797F"/>
    <w:rsid w:val="00551B10"/>
    <w:rsid w:val="00551B4F"/>
    <w:rsid w:val="00551C09"/>
    <w:rsid w:val="005528D4"/>
    <w:rsid w:val="00552ABB"/>
    <w:rsid w:val="00553DB3"/>
    <w:rsid w:val="00554BDE"/>
    <w:rsid w:val="00554DA2"/>
    <w:rsid w:val="00554E56"/>
    <w:rsid w:val="00557EBE"/>
    <w:rsid w:val="0056028C"/>
    <w:rsid w:val="00561565"/>
    <w:rsid w:val="00564CD3"/>
    <w:rsid w:val="00565AFD"/>
    <w:rsid w:val="00566762"/>
    <w:rsid w:val="00570CE8"/>
    <w:rsid w:val="00572B31"/>
    <w:rsid w:val="00573834"/>
    <w:rsid w:val="00573B0F"/>
    <w:rsid w:val="00576D2D"/>
    <w:rsid w:val="00577DD2"/>
    <w:rsid w:val="00581F29"/>
    <w:rsid w:val="00582FD4"/>
    <w:rsid w:val="00583282"/>
    <w:rsid w:val="0058417A"/>
    <w:rsid w:val="00584A10"/>
    <w:rsid w:val="005852F9"/>
    <w:rsid w:val="00587275"/>
    <w:rsid w:val="00587507"/>
    <w:rsid w:val="00590890"/>
    <w:rsid w:val="00590F96"/>
    <w:rsid w:val="005938B9"/>
    <w:rsid w:val="00593A44"/>
    <w:rsid w:val="00594169"/>
    <w:rsid w:val="00594329"/>
    <w:rsid w:val="00594F0A"/>
    <w:rsid w:val="00596DF6"/>
    <w:rsid w:val="00597D19"/>
    <w:rsid w:val="00597ED1"/>
    <w:rsid w:val="005A0F16"/>
    <w:rsid w:val="005A1F40"/>
    <w:rsid w:val="005A4442"/>
    <w:rsid w:val="005A4A57"/>
    <w:rsid w:val="005B082B"/>
    <w:rsid w:val="005B1BE1"/>
    <w:rsid w:val="005B1D35"/>
    <w:rsid w:val="005B34E8"/>
    <w:rsid w:val="005B3CA6"/>
    <w:rsid w:val="005B4650"/>
    <w:rsid w:val="005B7ADF"/>
    <w:rsid w:val="005C16C0"/>
    <w:rsid w:val="005C2F72"/>
    <w:rsid w:val="005C3FC2"/>
    <w:rsid w:val="005C42AF"/>
    <w:rsid w:val="005C5066"/>
    <w:rsid w:val="005C525B"/>
    <w:rsid w:val="005C582C"/>
    <w:rsid w:val="005C675F"/>
    <w:rsid w:val="005C708A"/>
    <w:rsid w:val="005D054A"/>
    <w:rsid w:val="005D0ED3"/>
    <w:rsid w:val="005D326F"/>
    <w:rsid w:val="005D785E"/>
    <w:rsid w:val="005D7A34"/>
    <w:rsid w:val="005E4638"/>
    <w:rsid w:val="005E51CF"/>
    <w:rsid w:val="005E5226"/>
    <w:rsid w:val="005E5805"/>
    <w:rsid w:val="005E63B3"/>
    <w:rsid w:val="005E6FAC"/>
    <w:rsid w:val="005F0EAC"/>
    <w:rsid w:val="005F1AF4"/>
    <w:rsid w:val="006003E0"/>
    <w:rsid w:val="00603A94"/>
    <w:rsid w:val="00604F6E"/>
    <w:rsid w:val="00605A06"/>
    <w:rsid w:val="0061020C"/>
    <w:rsid w:val="00612F70"/>
    <w:rsid w:val="00613106"/>
    <w:rsid w:val="00613B42"/>
    <w:rsid w:val="00616BA4"/>
    <w:rsid w:val="00616E2F"/>
    <w:rsid w:val="006170DA"/>
    <w:rsid w:val="00617141"/>
    <w:rsid w:val="006200BC"/>
    <w:rsid w:val="00620CDD"/>
    <w:rsid w:val="00620DE9"/>
    <w:rsid w:val="00623CEE"/>
    <w:rsid w:val="006246F0"/>
    <w:rsid w:val="0062488C"/>
    <w:rsid w:val="0062626B"/>
    <w:rsid w:val="00626EDA"/>
    <w:rsid w:val="006301F9"/>
    <w:rsid w:val="00632B99"/>
    <w:rsid w:val="00634B1B"/>
    <w:rsid w:val="00636942"/>
    <w:rsid w:val="006369C8"/>
    <w:rsid w:val="006403D5"/>
    <w:rsid w:val="00641E6E"/>
    <w:rsid w:val="00643F34"/>
    <w:rsid w:val="00646B00"/>
    <w:rsid w:val="00651ED1"/>
    <w:rsid w:val="006522ED"/>
    <w:rsid w:val="00653238"/>
    <w:rsid w:val="00661766"/>
    <w:rsid w:val="006639FB"/>
    <w:rsid w:val="006651E0"/>
    <w:rsid w:val="006676B9"/>
    <w:rsid w:val="00671FE5"/>
    <w:rsid w:val="006730B7"/>
    <w:rsid w:val="006760C5"/>
    <w:rsid w:val="00676106"/>
    <w:rsid w:val="006800EF"/>
    <w:rsid w:val="00680CD2"/>
    <w:rsid w:val="00686375"/>
    <w:rsid w:val="0069035A"/>
    <w:rsid w:val="006916D3"/>
    <w:rsid w:val="00691984"/>
    <w:rsid w:val="00692040"/>
    <w:rsid w:val="0069407E"/>
    <w:rsid w:val="006940D2"/>
    <w:rsid w:val="00695F1B"/>
    <w:rsid w:val="0069671E"/>
    <w:rsid w:val="006979E8"/>
    <w:rsid w:val="006A3359"/>
    <w:rsid w:val="006A4D4B"/>
    <w:rsid w:val="006A4EDD"/>
    <w:rsid w:val="006A6DFC"/>
    <w:rsid w:val="006B37D6"/>
    <w:rsid w:val="006B5188"/>
    <w:rsid w:val="006B73FC"/>
    <w:rsid w:val="006B75C5"/>
    <w:rsid w:val="006C0334"/>
    <w:rsid w:val="006C09F9"/>
    <w:rsid w:val="006C1373"/>
    <w:rsid w:val="006C2081"/>
    <w:rsid w:val="006C356C"/>
    <w:rsid w:val="006C35D7"/>
    <w:rsid w:val="006C41AB"/>
    <w:rsid w:val="006C469A"/>
    <w:rsid w:val="006C4CFE"/>
    <w:rsid w:val="006C5C81"/>
    <w:rsid w:val="006D28E3"/>
    <w:rsid w:val="006E06EA"/>
    <w:rsid w:val="006E2E0F"/>
    <w:rsid w:val="006E3870"/>
    <w:rsid w:val="006F3B7C"/>
    <w:rsid w:val="006F3DE1"/>
    <w:rsid w:val="006F569D"/>
    <w:rsid w:val="006F5795"/>
    <w:rsid w:val="006F6E01"/>
    <w:rsid w:val="006F7E8A"/>
    <w:rsid w:val="007014B6"/>
    <w:rsid w:val="00707003"/>
    <w:rsid w:val="007070A1"/>
    <w:rsid w:val="00711436"/>
    <w:rsid w:val="00715DD1"/>
    <w:rsid w:val="007167B5"/>
    <w:rsid w:val="007206A9"/>
    <w:rsid w:val="00721AAD"/>
    <w:rsid w:val="00721B3E"/>
    <w:rsid w:val="00721D8D"/>
    <w:rsid w:val="00721E6E"/>
    <w:rsid w:val="007239F8"/>
    <w:rsid w:val="00724B8D"/>
    <w:rsid w:val="00725A19"/>
    <w:rsid w:val="00725F50"/>
    <w:rsid w:val="0072620F"/>
    <w:rsid w:val="00726B07"/>
    <w:rsid w:val="0072729F"/>
    <w:rsid w:val="00727316"/>
    <w:rsid w:val="00730015"/>
    <w:rsid w:val="00731554"/>
    <w:rsid w:val="00732BC6"/>
    <w:rsid w:val="00735B7D"/>
    <w:rsid w:val="00737139"/>
    <w:rsid w:val="0073768F"/>
    <w:rsid w:val="007400E0"/>
    <w:rsid w:val="007408EC"/>
    <w:rsid w:val="00740AC8"/>
    <w:rsid w:val="0074375D"/>
    <w:rsid w:val="0074509A"/>
    <w:rsid w:val="0074560D"/>
    <w:rsid w:val="00745B31"/>
    <w:rsid w:val="00746E16"/>
    <w:rsid w:val="007505CC"/>
    <w:rsid w:val="0075097C"/>
    <w:rsid w:val="007532F2"/>
    <w:rsid w:val="00754C9C"/>
    <w:rsid w:val="00757634"/>
    <w:rsid w:val="0076268A"/>
    <w:rsid w:val="0076354F"/>
    <w:rsid w:val="00770A89"/>
    <w:rsid w:val="00773A8C"/>
    <w:rsid w:val="00773EAB"/>
    <w:rsid w:val="00774271"/>
    <w:rsid w:val="0077485E"/>
    <w:rsid w:val="007756EC"/>
    <w:rsid w:val="00777ABC"/>
    <w:rsid w:val="007802B9"/>
    <w:rsid w:val="0078136E"/>
    <w:rsid w:val="00783B6F"/>
    <w:rsid w:val="00785BEE"/>
    <w:rsid w:val="007908F4"/>
    <w:rsid w:val="0079225D"/>
    <w:rsid w:val="007932F6"/>
    <w:rsid w:val="00796CD9"/>
    <w:rsid w:val="007A03B3"/>
    <w:rsid w:val="007A2DAC"/>
    <w:rsid w:val="007A3BCE"/>
    <w:rsid w:val="007A6643"/>
    <w:rsid w:val="007A7E05"/>
    <w:rsid w:val="007B1352"/>
    <w:rsid w:val="007B28E9"/>
    <w:rsid w:val="007B4ED0"/>
    <w:rsid w:val="007B52DC"/>
    <w:rsid w:val="007C33B4"/>
    <w:rsid w:val="007C5AC9"/>
    <w:rsid w:val="007C6279"/>
    <w:rsid w:val="007D268D"/>
    <w:rsid w:val="007D697C"/>
    <w:rsid w:val="007E217D"/>
    <w:rsid w:val="007E33A9"/>
    <w:rsid w:val="007E6128"/>
    <w:rsid w:val="007F2F4C"/>
    <w:rsid w:val="007F427D"/>
    <w:rsid w:val="007F45B6"/>
    <w:rsid w:val="007F47E9"/>
    <w:rsid w:val="007F5794"/>
    <w:rsid w:val="007F6BC7"/>
    <w:rsid w:val="007F788B"/>
    <w:rsid w:val="0080071F"/>
    <w:rsid w:val="00801C3E"/>
    <w:rsid w:val="00801F03"/>
    <w:rsid w:val="00802274"/>
    <w:rsid w:val="00802E2C"/>
    <w:rsid w:val="00805A94"/>
    <w:rsid w:val="00805D6C"/>
    <w:rsid w:val="00807313"/>
    <w:rsid w:val="0080784C"/>
    <w:rsid w:val="008101D5"/>
    <w:rsid w:val="00810969"/>
    <w:rsid w:val="008116A6"/>
    <w:rsid w:val="0081562B"/>
    <w:rsid w:val="00816DD0"/>
    <w:rsid w:val="00817ABF"/>
    <w:rsid w:val="008207E4"/>
    <w:rsid w:val="00825954"/>
    <w:rsid w:val="00825F5D"/>
    <w:rsid w:val="00827A9B"/>
    <w:rsid w:val="008305C3"/>
    <w:rsid w:val="008316D5"/>
    <w:rsid w:val="008362E4"/>
    <w:rsid w:val="00836FCB"/>
    <w:rsid w:val="0084036A"/>
    <w:rsid w:val="0084213F"/>
    <w:rsid w:val="00843A75"/>
    <w:rsid w:val="00843D4F"/>
    <w:rsid w:val="008472C3"/>
    <w:rsid w:val="0085115B"/>
    <w:rsid w:val="008512CA"/>
    <w:rsid w:val="00852A08"/>
    <w:rsid w:val="0085312C"/>
    <w:rsid w:val="00856932"/>
    <w:rsid w:val="00860500"/>
    <w:rsid w:val="008606F1"/>
    <w:rsid w:val="008610E6"/>
    <w:rsid w:val="00864761"/>
    <w:rsid w:val="00866E39"/>
    <w:rsid w:val="008707D9"/>
    <w:rsid w:val="00872021"/>
    <w:rsid w:val="00872A6D"/>
    <w:rsid w:val="00874C73"/>
    <w:rsid w:val="008755C0"/>
    <w:rsid w:val="00877394"/>
    <w:rsid w:val="008804F2"/>
    <w:rsid w:val="008813DC"/>
    <w:rsid w:val="00881758"/>
    <w:rsid w:val="00882840"/>
    <w:rsid w:val="008834A0"/>
    <w:rsid w:val="0088477D"/>
    <w:rsid w:val="008854A9"/>
    <w:rsid w:val="0088565B"/>
    <w:rsid w:val="00887DB6"/>
    <w:rsid w:val="00890E04"/>
    <w:rsid w:val="00891264"/>
    <w:rsid w:val="00893CC1"/>
    <w:rsid w:val="008941E7"/>
    <w:rsid w:val="008962BB"/>
    <w:rsid w:val="00896E91"/>
    <w:rsid w:val="008A07D4"/>
    <w:rsid w:val="008A2279"/>
    <w:rsid w:val="008A2C79"/>
    <w:rsid w:val="008B1CB5"/>
    <w:rsid w:val="008B52C0"/>
    <w:rsid w:val="008B669D"/>
    <w:rsid w:val="008C1253"/>
    <w:rsid w:val="008C2086"/>
    <w:rsid w:val="008C2442"/>
    <w:rsid w:val="008C776C"/>
    <w:rsid w:val="008D13C8"/>
    <w:rsid w:val="008D1426"/>
    <w:rsid w:val="008D172E"/>
    <w:rsid w:val="008D3F2C"/>
    <w:rsid w:val="008D742C"/>
    <w:rsid w:val="008E4B69"/>
    <w:rsid w:val="008E527E"/>
    <w:rsid w:val="008E6737"/>
    <w:rsid w:val="008F2188"/>
    <w:rsid w:val="008F2ECD"/>
    <w:rsid w:val="008F3260"/>
    <w:rsid w:val="008F482F"/>
    <w:rsid w:val="008F744A"/>
    <w:rsid w:val="00902EFA"/>
    <w:rsid w:val="00904FA7"/>
    <w:rsid w:val="00907C23"/>
    <w:rsid w:val="00907F61"/>
    <w:rsid w:val="00911469"/>
    <w:rsid w:val="009122BB"/>
    <w:rsid w:val="0091637B"/>
    <w:rsid w:val="0091709F"/>
    <w:rsid w:val="009200E1"/>
    <w:rsid w:val="00920278"/>
    <w:rsid w:val="00920D8C"/>
    <w:rsid w:val="00921DAC"/>
    <w:rsid w:val="00924C53"/>
    <w:rsid w:val="009265F9"/>
    <w:rsid w:val="00926C3C"/>
    <w:rsid w:val="00927A48"/>
    <w:rsid w:val="00927AF3"/>
    <w:rsid w:val="0093445B"/>
    <w:rsid w:val="009355EE"/>
    <w:rsid w:val="00936391"/>
    <w:rsid w:val="009370F2"/>
    <w:rsid w:val="00940E4F"/>
    <w:rsid w:val="0094444C"/>
    <w:rsid w:val="009468A6"/>
    <w:rsid w:val="00947B85"/>
    <w:rsid w:val="00955963"/>
    <w:rsid w:val="00955BEE"/>
    <w:rsid w:val="00956FBC"/>
    <w:rsid w:val="00957056"/>
    <w:rsid w:val="00960BBF"/>
    <w:rsid w:val="00961E20"/>
    <w:rsid w:val="009646F9"/>
    <w:rsid w:val="009654D2"/>
    <w:rsid w:val="00965FE8"/>
    <w:rsid w:val="0097146A"/>
    <w:rsid w:val="00971F4F"/>
    <w:rsid w:val="009751CB"/>
    <w:rsid w:val="00975F47"/>
    <w:rsid w:val="00980856"/>
    <w:rsid w:val="00980CA6"/>
    <w:rsid w:val="00981418"/>
    <w:rsid w:val="00985878"/>
    <w:rsid w:val="0099114F"/>
    <w:rsid w:val="00994F5D"/>
    <w:rsid w:val="00995618"/>
    <w:rsid w:val="009962C7"/>
    <w:rsid w:val="00996F68"/>
    <w:rsid w:val="00997FE7"/>
    <w:rsid w:val="009A267F"/>
    <w:rsid w:val="009A2E61"/>
    <w:rsid w:val="009A4356"/>
    <w:rsid w:val="009A448F"/>
    <w:rsid w:val="009A4979"/>
    <w:rsid w:val="009A6834"/>
    <w:rsid w:val="009A6BBF"/>
    <w:rsid w:val="009A6EF1"/>
    <w:rsid w:val="009B1F2D"/>
    <w:rsid w:val="009B3D07"/>
    <w:rsid w:val="009B7A2D"/>
    <w:rsid w:val="009C138D"/>
    <w:rsid w:val="009C2A1C"/>
    <w:rsid w:val="009C3E6D"/>
    <w:rsid w:val="009C41A9"/>
    <w:rsid w:val="009C4FC5"/>
    <w:rsid w:val="009C532A"/>
    <w:rsid w:val="009C5792"/>
    <w:rsid w:val="009C5C78"/>
    <w:rsid w:val="009C6817"/>
    <w:rsid w:val="009D0AC6"/>
    <w:rsid w:val="009D1474"/>
    <w:rsid w:val="009D2449"/>
    <w:rsid w:val="009D3A1C"/>
    <w:rsid w:val="009D7050"/>
    <w:rsid w:val="009E04FE"/>
    <w:rsid w:val="009E0871"/>
    <w:rsid w:val="009E331F"/>
    <w:rsid w:val="009E4641"/>
    <w:rsid w:val="009E7117"/>
    <w:rsid w:val="009F19DB"/>
    <w:rsid w:val="009F21DB"/>
    <w:rsid w:val="009F2621"/>
    <w:rsid w:val="009F2FB2"/>
    <w:rsid w:val="009F4027"/>
    <w:rsid w:val="009F420A"/>
    <w:rsid w:val="009F6224"/>
    <w:rsid w:val="009F66A8"/>
    <w:rsid w:val="00A0245A"/>
    <w:rsid w:val="00A040AA"/>
    <w:rsid w:val="00A05C93"/>
    <w:rsid w:val="00A11E8E"/>
    <w:rsid w:val="00A14655"/>
    <w:rsid w:val="00A176AF"/>
    <w:rsid w:val="00A2357D"/>
    <w:rsid w:val="00A23DAF"/>
    <w:rsid w:val="00A243D8"/>
    <w:rsid w:val="00A24E7B"/>
    <w:rsid w:val="00A319CC"/>
    <w:rsid w:val="00A34F39"/>
    <w:rsid w:val="00A355AA"/>
    <w:rsid w:val="00A36512"/>
    <w:rsid w:val="00A37312"/>
    <w:rsid w:val="00A3740C"/>
    <w:rsid w:val="00A417DD"/>
    <w:rsid w:val="00A44B62"/>
    <w:rsid w:val="00A466EE"/>
    <w:rsid w:val="00A46C6A"/>
    <w:rsid w:val="00A477BB"/>
    <w:rsid w:val="00A5019F"/>
    <w:rsid w:val="00A51BC6"/>
    <w:rsid w:val="00A51D04"/>
    <w:rsid w:val="00A61CCB"/>
    <w:rsid w:val="00A62B49"/>
    <w:rsid w:val="00A63CE5"/>
    <w:rsid w:val="00A6530E"/>
    <w:rsid w:val="00A6599A"/>
    <w:rsid w:val="00A65C3B"/>
    <w:rsid w:val="00A70655"/>
    <w:rsid w:val="00A70B07"/>
    <w:rsid w:val="00A751EC"/>
    <w:rsid w:val="00A80AA7"/>
    <w:rsid w:val="00A80ECB"/>
    <w:rsid w:val="00A81A7C"/>
    <w:rsid w:val="00A8454F"/>
    <w:rsid w:val="00A91D2D"/>
    <w:rsid w:val="00A92B81"/>
    <w:rsid w:val="00A93D0E"/>
    <w:rsid w:val="00A9417D"/>
    <w:rsid w:val="00A96992"/>
    <w:rsid w:val="00A96CC2"/>
    <w:rsid w:val="00A971A5"/>
    <w:rsid w:val="00AA0CB5"/>
    <w:rsid w:val="00AA48C5"/>
    <w:rsid w:val="00AA4A2E"/>
    <w:rsid w:val="00AA6E73"/>
    <w:rsid w:val="00AB0086"/>
    <w:rsid w:val="00AB1954"/>
    <w:rsid w:val="00AB32A6"/>
    <w:rsid w:val="00AB3A86"/>
    <w:rsid w:val="00AB4E7D"/>
    <w:rsid w:val="00AB7917"/>
    <w:rsid w:val="00AC0371"/>
    <w:rsid w:val="00AC53C8"/>
    <w:rsid w:val="00AC75E3"/>
    <w:rsid w:val="00AC7AFB"/>
    <w:rsid w:val="00AD0252"/>
    <w:rsid w:val="00AD02D0"/>
    <w:rsid w:val="00AD3666"/>
    <w:rsid w:val="00AD3EE3"/>
    <w:rsid w:val="00AD4924"/>
    <w:rsid w:val="00AD66BD"/>
    <w:rsid w:val="00AD6FF6"/>
    <w:rsid w:val="00AD7619"/>
    <w:rsid w:val="00AD7D70"/>
    <w:rsid w:val="00AE29E3"/>
    <w:rsid w:val="00AE3080"/>
    <w:rsid w:val="00AE3836"/>
    <w:rsid w:val="00AE48E0"/>
    <w:rsid w:val="00AE7C3C"/>
    <w:rsid w:val="00AF1185"/>
    <w:rsid w:val="00AF4C77"/>
    <w:rsid w:val="00AF61D3"/>
    <w:rsid w:val="00AF75A9"/>
    <w:rsid w:val="00B01CAC"/>
    <w:rsid w:val="00B02EF7"/>
    <w:rsid w:val="00B04AC1"/>
    <w:rsid w:val="00B05BB7"/>
    <w:rsid w:val="00B13750"/>
    <w:rsid w:val="00B15363"/>
    <w:rsid w:val="00B169F6"/>
    <w:rsid w:val="00B16FCF"/>
    <w:rsid w:val="00B2456A"/>
    <w:rsid w:val="00B24E18"/>
    <w:rsid w:val="00B24EBC"/>
    <w:rsid w:val="00B26A17"/>
    <w:rsid w:val="00B27A52"/>
    <w:rsid w:val="00B27BD5"/>
    <w:rsid w:val="00B32B1C"/>
    <w:rsid w:val="00B34285"/>
    <w:rsid w:val="00B34F32"/>
    <w:rsid w:val="00B350DE"/>
    <w:rsid w:val="00B35388"/>
    <w:rsid w:val="00B35CFD"/>
    <w:rsid w:val="00B37617"/>
    <w:rsid w:val="00B419DA"/>
    <w:rsid w:val="00B4263C"/>
    <w:rsid w:val="00B42898"/>
    <w:rsid w:val="00B461FB"/>
    <w:rsid w:val="00B50482"/>
    <w:rsid w:val="00B51AA7"/>
    <w:rsid w:val="00B52514"/>
    <w:rsid w:val="00B5559F"/>
    <w:rsid w:val="00B56E62"/>
    <w:rsid w:val="00B613DC"/>
    <w:rsid w:val="00B650F9"/>
    <w:rsid w:val="00B6679E"/>
    <w:rsid w:val="00B66F6B"/>
    <w:rsid w:val="00B728EA"/>
    <w:rsid w:val="00B742C8"/>
    <w:rsid w:val="00B74349"/>
    <w:rsid w:val="00B75ADB"/>
    <w:rsid w:val="00B81827"/>
    <w:rsid w:val="00B81BD0"/>
    <w:rsid w:val="00B820C7"/>
    <w:rsid w:val="00B826CB"/>
    <w:rsid w:val="00B846C2"/>
    <w:rsid w:val="00B84828"/>
    <w:rsid w:val="00B84ACF"/>
    <w:rsid w:val="00B86A7F"/>
    <w:rsid w:val="00B86B35"/>
    <w:rsid w:val="00B91A57"/>
    <w:rsid w:val="00B9275C"/>
    <w:rsid w:val="00B93021"/>
    <w:rsid w:val="00B9314C"/>
    <w:rsid w:val="00B9354B"/>
    <w:rsid w:val="00B95364"/>
    <w:rsid w:val="00B957EF"/>
    <w:rsid w:val="00B95E2D"/>
    <w:rsid w:val="00B95F60"/>
    <w:rsid w:val="00BA050D"/>
    <w:rsid w:val="00BA05FD"/>
    <w:rsid w:val="00BA40AC"/>
    <w:rsid w:val="00BA7D48"/>
    <w:rsid w:val="00BB196C"/>
    <w:rsid w:val="00BB1B34"/>
    <w:rsid w:val="00BB234D"/>
    <w:rsid w:val="00BB2419"/>
    <w:rsid w:val="00BB30A6"/>
    <w:rsid w:val="00BB456D"/>
    <w:rsid w:val="00BB695F"/>
    <w:rsid w:val="00BB6E9C"/>
    <w:rsid w:val="00BC08E1"/>
    <w:rsid w:val="00BC5E92"/>
    <w:rsid w:val="00BD22DB"/>
    <w:rsid w:val="00BD2A77"/>
    <w:rsid w:val="00BD6244"/>
    <w:rsid w:val="00BD62FC"/>
    <w:rsid w:val="00BD6D71"/>
    <w:rsid w:val="00BE07AE"/>
    <w:rsid w:val="00BE0DD2"/>
    <w:rsid w:val="00BE3E54"/>
    <w:rsid w:val="00BE5D41"/>
    <w:rsid w:val="00BE5EFB"/>
    <w:rsid w:val="00BF4B9B"/>
    <w:rsid w:val="00C00374"/>
    <w:rsid w:val="00C0094E"/>
    <w:rsid w:val="00C05336"/>
    <w:rsid w:val="00C05E38"/>
    <w:rsid w:val="00C0742C"/>
    <w:rsid w:val="00C10CFE"/>
    <w:rsid w:val="00C1187E"/>
    <w:rsid w:val="00C119DE"/>
    <w:rsid w:val="00C11AE5"/>
    <w:rsid w:val="00C11E26"/>
    <w:rsid w:val="00C12B73"/>
    <w:rsid w:val="00C17225"/>
    <w:rsid w:val="00C174BE"/>
    <w:rsid w:val="00C17550"/>
    <w:rsid w:val="00C23434"/>
    <w:rsid w:val="00C268E3"/>
    <w:rsid w:val="00C31397"/>
    <w:rsid w:val="00C358C5"/>
    <w:rsid w:val="00C359C2"/>
    <w:rsid w:val="00C3748F"/>
    <w:rsid w:val="00C37EE2"/>
    <w:rsid w:val="00C403ED"/>
    <w:rsid w:val="00C40D6E"/>
    <w:rsid w:val="00C421A0"/>
    <w:rsid w:val="00C43959"/>
    <w:rsid w:val="00C453C2"/>
    <w:rsid w:val="00C4589F"/>
    <w:rsid w:val="00C46721"/>
    <w:rsid w:val="00C46E74"/>
    <w:rsid w:val="00C4702E"/>
    <w:rsid w:val="00C4731F"/>
    <w:rsid w:val="00C47C47"/>
    <w:rsid w:val="00C50927"/>
    <w:rsid w:val="00C50FB0"/>
    <w:rsid w:val="00C50FC1"/>
    <w:rsid w:val="00C51285"/>
    <w:rsid w:val="00C51C6A"/>
    <w:rsid w:val="00C52C3D"/>
    <w:rsid w:val="00C54C8C"/>
    <w:rsid w:val="00C57639"/>
    <w:rsid w:val="00C61588"/>
    <w:rsid w:val="00C61A87"/>
    <w:rsid w:val="00C6256B"/>
    <w:rsid w:val="00C62723"/>
    <w:rsid w:val="00C62A7D"/>
    <w:rsid w:val="00C65BD1"/>
    <w:rsid w:val="00C66AE7"/>
    <w:rsid w:val="00C6791E"/>
    <w:rsid w:val="00C72E66"/>
    <w:rsid w:val="00C73675"/>
    <w:rsid w:val="00C73703"/>
    <w:rsid w:val="00C743FB"/>
    <w:rsid w:val="00C76BF2"/>
    <w:rsid w:val="00C76CFD"/>
    <w:rsid w:val="00C774B0"/>
    <w:rsid w:val="00C779C4"/>
    <w:rsid w:val="00C80B50"/>
    <w:rsid w:val="00C81462"/>
    <w:rsid w:val="00C8232D"/>
    <w:rsid w:val="00C82CBB"/>
    <w:rsid w:val="00C8314B"/>
    <w:rsid w:val="00C84D9F"/>
    <w:rsid w:val="00C8553E"/>
    <w:rsid w:val="00C85C3B"/>
    <w:rsid w:val="00C87DC9"/>
    <w:rsid w:val="00C90C79"/>
    <w:rsid w:val="00C91F46"/>
    <w:rsid w:val="00C927AA"/>
    <w:rsid w:val="00C92829"/>
    <w:rsid w:val="00C93712"/>
    <w:rsid w:val="00CA1084"/>
    <w:rsid w:val="00CA10BB"/>
    <w:rsid w:val="00CA4371"/>
    <w:rsid w:val="00CB3830"/>
    <w:rsid w:val="00CB3A99"/>
    <w:rsid w:val="00CB4F51"/>
    <w:rsid w:val="00CB5544"/>
    <w:rsid w:val="00CB5C65"/>
    <w:rsid w:val="00CB7803"/>
    <w:rsid w:val="00CC1569"/>
    <w:rsid w:val="00CC1711"/>
    <w:rsid w:val="00CC2ECE"/>
    <w:rsid w:val="00CC310A"/>
    <w:rsid w:val="00CC469E"/>
    <w:rsid w:val="00CC51B6"/>
    <w:rsid w:val="00CC563E"/>
    <w:rsid w:val="00CD23C4"/>
    <w:rsid w:val="00CD2BC6"/>
    <w:rsid w:val="00CD484B"/>
    <w:rsid w:val="00CD5470"/>
    <w:rsid w:val="00CD5892"/>
    <w:rsid w:val="00CD6AE8"/>
    <w:rsid w:val="00CD6E46"/>
    <w:rsid w:val="00CD6FAD"/>
    <w:rsid w:val="00CD700D"/>
    <w:rsid w:val="00CD7FAE"/>
    <w:rsid w:val="00CE3052"/>
    <w:rsid w:val="00CE5BBF"/>
    <w:rsid w:val="00CF14CC"/>
    <w:rsid w:val="00CF1987"/>
    <w:rsid w:val="00CF553F"/>
    <w:rsid w:val="00CF7A91"/>
    <w:rsid w:val="00CF7CDB"/>
    <w:rsid w:val="00D00E5E"/>
    <w:rsid w:val="00D01C3E"/>
    <w:rsid w:val="00D0442D"/>
    <w:rsid w:val="00D04B42"/>
    <w:rsid w:val="00D0584C"/>
    <w:rsid w:val="00D06099"/>
    <w:rsid w:val="00D06E50"/>
    <w:rsid w:val="00D10833"/>
    <w:rsid w:val="00D11B0A"/>
    <w:rsid w:val="00D11C7E"/>
    <w:rsid w:val="00D13A9F"/>
    <w:rsid w:val="00D13AFD"/>
    <w:rsid w:val="00D13B2E"/>
    <w:rsid w:val="00D179AE"/>
    <w:rsid w:val="00D22056"/>
    <w:rsid w:val="00D30CBD"/>
    <w:rsid w:val="00D365EF"/>
    <w:rsid w:val="00D36F45"/>
    <w:rsid w:val="00D4066E"/>
    <w:rsid w:val="00D41B51"/>
    <w:rsid w:val="00D42573"/>
    <w:rsid w:val="00D45334"/>
    <w:rsid w:val="00D508B4"/>
    <w:rsid w:val="00D51E48"/>
    <w:rsid w:val="00D5551B"/>
    <w:rsid w:val="00D55584"/>
    <w:rsid w:val="00D57921"/>
    <w:rsid w:val="00D604CA"/>
    <w:rsid w:val="00D605BB"/>
    <w:rsid w:val="00D6126F"/>
    <w:rsid w:val="00D61DD7"/>
    <w:rsid w:val="00D61E04"/>
    <w:rsid w:val="00D650E6"/>
    <w:rsid w:val="00D65259"/>
    <w:rsid w:val="00D6727A"/>
    <w:rsid w:val="00D701F8"/>
    <w:rsid w:val="00D7031C"/>
    <w:rsid w:val="00D70574"/>
    <w:rsid w:val="00D74BE6"/>
    <w:rsid w:val="00D77A31"/>
    <w:rsid w:val="00D824A2"/>
    <w:rsid w:val="00D82D5C"/>
    <w:rsid w:val="00D8411B"/>
    <w:rsid w:val="00D85907"/>
    <w:rsid w:val="00D86752"/>
    <w:rsid w:val="00D870D1"/>
    <w:rsid w:val="00D9153E"/>
    <w:rsid w:val="00D91EEA"/>
    <w:rsid w:val="00D9354A"/>
    <w:rsid w:val="00D943B1"/>
    <w:rsid w:val="00D94C68"/>
    <w:rsid w:val="00D95FA0"/>
    <w:rsid w:val="00D979ED"/>
    <w:rsid w:val="00DA19F5"/>
    <w:rsid w:val="00DA3D92"/>
    <w:rsid w:val="00DA43DE"/>
    <w:rsid w:val="00DA5725"/>
    <w:rsid w:val="00DA5D82"/>
    <w:rsid w:val="00DA7F11"/>
    <w:rsid w:val="00DB03E6"/>
    <w:rsid w:val="00DB31FB"/>
    <w:rsid w:val="00DB41CF"/>
    <w:rsid w:val="00DB485C"/>
    <w:rsid w:val="00DB6CC5"/>
    <w:rsid w:val="00DB6FF5"/>
    <w:rsid w:val="00DB7083"/>
    <w:rsid w:val="00DC28D6"/>
    <w:rsid w:val="00DC41BB"/>
    <w:rsid w:val="00DC4264"/>
    <w:rsid w:val="00DC4862"/>
    <w:rsid w:val="00DC4B6A"/>
    <w:rsid w:val="00DC4C0F"/>
    <w:rsid w:val="00DC56E8"/>
    <w:rsid w:val="00DC5FAC"/>
    <w:rsid w:val="00DC6D6F"/>
    <w:rsid w:val="00DC7483"/>
    <w:rsid w:val="00DC7A2C"/>
    <w:rsid w:val="00DD1C6B"/>
    <w:rsid w:val="00DD2698"/>
    <w:rsid w:val="00DD561E"/>
    <w:rsid w:val="00DD5C16"/>
    <w:rsid w:val="00DD5D10"/>
    <w:rsid w:val="00DD630E"/>
    <w:rsid w:val="00DD6553"/>
    <w:rsid w:val="00DD7BE6"/>
    <w:rsid w:val="00DE0FDB"/>
    <w:rsid w:val="00DE2E44"/>
    <w:rsid w:val="00DE36AA"/>
    <w:rsid w:val="00DE5109"/>
    <w:rsid w:val="00DE67A3"/>
    <w:rsid w:val="00DF00B3"/>
    <w:rsid w:val="00DF0880"/>
    <w:rsid w:val="00DF23CB"/>
    <w:rsid w:val="00DF3004"/>
    <w:rsid w:val="00DF3818"/>
    <w:rsid w:val="00DF40A2"/>
    <w:rsid w:val="00DF40DE"/>
    <w:rsid w:val="00DF66B4"/>
    <w:rsid w:val="00DF7195"/>
    <w:rsid w:val="00DF7470"/>
    <w:rsid w:val="00E00085"/>
    <w:rsid w:val="00E0198A"/>
    <w:rsid w:val="00E0251C"/>
    <w:rsid w:val="00E0299B"/>
    <w:rsid w:val="00E10FFC"/>
    <w:rsid w:val="00E1243D"/>
    <w:rsid w:val="00E14BE6"/>
    <w:rsid w:val="00E15C06"/>
    <w:rsid w:val="00E15D7E"/>
    <w:rsid w:val="00E20AE7"/>
    <w:rsid w:val="00E22641"/>
    <w:rsid w:val="00E22912"/>
    <w:rsid w:val="00E236D8"/>
    <w:rsid w:val="00E23892"/>
    <w:rsid w:val="00E24584"/>
    <w:rsid w:val="00E24FDF"/>
    <w:rsid w:val="00E27457"/>
    <w:rsid w:val="00E318E3"/>
    <w:rsid w:val="00E31979"/>
    <w:rsid w:val="00E3210F"/>
    <w:rsid w:val="00E32680"/>
    <w:rsid w:val="00E326E7"/>
    <w:rsid w:val="00E33661"/>
    <w:rsid w:val="00E34506"/>
    <w:rsid w:val="00E35881"/>
    <w:rsid w:val="00E36879"/>
    <w:rsid w:val="00E44389"/>
    <w:rsid w:val="00E44E1E"/>
    <w:rsid w:val="00E45A40"/>
    <w:rsid w:val="00E464EA"/>
    <w:rsid w:val="00E521B3"/>
    <w:rsid w:val="00E53658"/>
    <w:rsid w:val="00E541AD"/>
    <w:rsid w:val="00E54406"/>
    <w:rsid w:val="00E54EFA"/>
    <w:rsid w:val="00E606E8"/>
    <w:rsid w:val="00E647DF"/>
    <w:rsid w:val="00E65545"/>
    <w:rsid w:val="00E65C00"/>
    <w:rsid w:val="00E66C02"/>
    <w:rsid w:val="00E6705E"/>
    <w:rsid w:val="00E70D1F"/>
    <w:rsid w:val="00E70ED3"/>
    <w:rsid w:val="00E72CC0"/>
    <w:rsid w:val="00E72EAA"/>
    <w:rsid w:val="00E763E4"/>
    <w:rsid w:val="00E768E4"/>
    <w:rsid w:val="00E77041"/>
    <w:rsid w:val="00E82606"/>
    <w:rsid w:val="00E83D5E"/>
    <w:rsid w:val="00E9025A"/>
    <w:rsid w:val="00E90ABF"/>
    <w:rsid w:val="00E9136B"/>
    <w:rsid w:val="00E923FF"/>
    <w:rsid w:val="00E928E4"/>
    <w:rsid w:val="00E93ECA"/>
    <w:rsid w:val="00E96CD0"/>
    <w:rsid w:val="00E970B7"/>
    <w:rsid w:val="00E97354"/>
    <w:rsid w:val="00EA1BE8"/>
    <w:rsid w:val="00EA2EBB"/>
    <w:rsid w:val="00EA6D74"/>
    <w:rsid w:val="00EB032F"/>
    <w:rsid w:val="00EB0D72"/>
    <w:rsid w:val="00EB1AB8"/>
    <w:rsid w:val="00EB38EC"/>
    <w:rsid w:val="00EB5D8D"/>
    <w:rsid w:val="00EB5EB1"/>
    <w:rsid w:val="00EC18CC"/>
    <w:rsid w:val="00EC5DEE"/>
    <w:rsid w:val="00EC5FF9"/>
    <w:rsid w:val="00EC6653"/>
    <w:rsid w:val="00ED0569"/>
    <w:rsid w:val="00ED2ED0"/>
    <w:rsid w:val="00EE0036"/>
    <w:rsid w:val="00EE0A4E"/>
    <w:rsid w:val="00EE0F7A"/>
    <w:rsid w:val="00EE1C21"/>
    <w:rsid w:val="00EE1DB3"/>
    <w:rsid w:val="00EE4DE7"/>
    <w:rsid w:val="00EF06AA"/>
    <w:rsid w:val="00EF22F0"/>
    <w:rsid w:val="00EF46FD"/>
    <w:rsid w:val="00EF631F"/>
    <w:rsid w:val="00EF7D07"/>
    <w:rsid w:val="00F00A8E"/>
    <w:rsid w:val="00F02A4E"/>
    <w:rsid w:val="00F03D4D"/>
    <w:rsid w:val="00F04AA8"/>
    <w:rsid w:val="00F04D17"/>
    <w:rsid w:val="00F05C11"/>
    <w:rsid w:val="00F06022"/>
    <w:rsid w:val="00F06517"/>
    <w:rsid w:val="00F10ECE"/>
    <w:rsid w:val="00F13626"/>
    <w:rsid w:val="00F139E0"/>
    <w:rsid w:val="00F14163"/>
    <w:rsid w:val="00F142C0"/>
    <w:rsid w:val="00F16DF9"/>
    <w:rsid w:val="00F2066E"/>
    <w:rsid w:val="00F212B8"/>
    <w:rsid w:val="00F2139A"/>
    <w:rsid w:val="00F214FA"/>
    <w:rsid w:val="00F21D83"/>
    <w:rsid w:val="00F24B78"/>
    <w:rsid w:val="00F253B4"/>
    <w:rsid w:val="00F26F82"/>
    <w:rsid w:val="00F27E88"/>
    <w:rsid w:val="00F30972"/>
    <w:rsid w:val="00F32E8F"/>
    <w:rsid w:val="00F34C9A"/>
    <w:rsid w:val="00F36ECB"/>
    <w:rsid w:val="00F3710C"/>
    <w:rsid w:val="00F475DF"/>
    <w:rsid w:val="00F478E4"/>
    <w:rsid w:val="00F50363"/>
    <w:rsid w:val="00F519DC"/>
    <w:rsid w:val="00F5234C"/>
    <w:rsid w:val="00F5245E"/>
    <w:rsid w:val="00F533CA"/>
    <w:rsid w:val="00F550D1"/>
    <w:rsid w:val="00F55771"/>
    <w:rsid w:val="00F627F2"/>
    <w:rsid w:val="00F66399"/>
    <w:rsid w:val="00F66660"/>
    <w:rsid w:val="00F67C50"/>
    <w:rsid w:val="00F7039D"/>
    <w:rsid w:val="00F704D7"/>
    <w:rsid w:val="00F70FD8"/>
    <w:rsid w:val="00F72A45"/>
    <w:rsid w:val="00F7372C"/>
    <w:rsid w:val="00F7543F"/>
    <w:rsid w:val="00F757B3"/>
    <w:rsid w:val="00F76135"/>
    <w:rsid w:val="00F82220"/>
    <w:rsid w:val="00F82D85"/>
    <w:rsid w:val="00F8304C"/>
    <w:rsid w:val="00F84228"/>
    <w:rsid w:val="00F84AEE"/>
    <w:rsid w:val="00F86C7F"/>
    <w:rsid w:val="00F86DCA"/>
    <w:rsid w:val="00F9101C"/>
    <w:rsid w:val="00F91396"/>
    <w:rsid w:val="00F925A8"/>
    <w:rsid w:val="00F93176"/>
    <w:rsid w:val="00F93339"/>
    <w:rsid w:val="00F9563C"/>
    <w:rsid w:val="00F957CB"/>
    <w:rsid w:val="00F9599E"/>
    <w:rsid w:val="00F961E4"/>
    <w:rsid w:val="00F96EA6"/>
    <w:rsid w:val="00F97695"/>
    <w:rsid w:val="00FA066A"/>
    <w:rsid w:val="00FA15AC"/>
    <w:rsid w:val="00FA4EC5"/>
    <w:rsid w:val="00FA61B6"/>
    <w:rsid w:val="00FA626D"/>
    <w:rsid w:val="00FB216E"/>
    <w:rsid w:val="00FB60BD"/>
    <w:rsid w:val="00FB657E"/>
    <w:rsid w:val="00FC0AD0"/>
    <w:rsid w:val="00FC2B09"/>
    <w:rsid w:val="00FC51C2"/>
    <w:rsid w:val="00FC52CF"/>
    <w:rsid w:val="00FC5C3C"/>
    <w:rsid w:val="00FC6A56"/>
    <w:rsid w:val="00FC6EB0"/>
    <w:rsid w:val="00FC6F44"/>
    <w:rsid w:val="00FC757A"/>
    <w:rsid w:val="00FD354B"/>
    <w:rsid w:val="00FD41BB"/>
    <w:rsid w:val="00FD71C9"/>
    <w:rsid w:val="00FE281B"/>
    <w:rsid w:val="00FE2E5F"/>
    <w:rsid w:val="00FE3F15"/>
    <w:rsid w:val="00FE4199"/>
    <w:rsid w:val="00FE47C3"/>
    <w:rsid w:val="00FE4FB6"/>
    <w:rsid w:val="00FE5FD8"/>
    <w:rsid w:val="00FE77A6"/>
    <w:rsid w:val="00FF0A94"/>
    <w:rsid w:val="00FF0B07"/>
    <w:rsid w:val="00FF3036"/>
    <w:rsid w:val="00FF5C9C"/>
    <w:rsid w:val="00FF66E7"/>
    <w:rsid w:val="00FF676C"/>
    <w:rsid w:val="00FF7733"/>
    <w:rsid w:val="01491753"/>
    <w:rsid w:val="025246AF"/>
    <w:rsid w:val="02FD525F"/>
    <w:rsid w:val="034775AF"/>
    <w:rsid w:val="03C59ADA"/>
    <w:rsid w:val="04C386FC"/>
    <w:rsid w:val="04D4AE76"/>
    <w:rsid w:val="050F9C9B"/>
    <w:rsid w:val="058C23DB"/>
    <w:rsid w:val="05B5141C"/>
    <w:rsid w:val="06F36C26"/>
    <w:rsid w:val="0711E4C7"/>
    <w:rsid w:val="0A396EC1"/>
    <w:rsid w:val="0AE586CE"/>
    <w:rsid w:val="0AFFF630"/>
    <w:rsid w:val="0BA3AB43"/>
    <w:rsid w:val="0BB51B33"/>
    <w:rsid w:val="0C096DD4"/>
    <w:rsid w:val="0C49FD5A"/>
    <w:rsid w:val="0C988E2B"/>
    <w:rsid w:val="0CCC4FDB"/>
    <w:rsid w:val="0CD77884"/>
    <w:rsid w:val="0CE408CC"/>
    <w:rsid w:val="0CF26BC9"/>
    <w:rsid w:val="0D0E5C26"/>
    <w:rsid w:val="0F32D000"/>
    <w:rsid w:val="0F815FFD"/>
    <w:rsid w:val="101249E6"/>
    <w:rsid w:val="1034B900"/>
    <w:rsid w:val="1043B7AD"/>
    <w:rsid w:val="10B4FBC9"/>
    <w:rsid w:val="139B6F05"/>
    <w:rsid w:val="143C731B"/>
    <w:rsid w:val="14FEA183"/>
    <w:rsid w:val="15E08EC3"/>
    <w:rsid w:val="168DDFED"/>
    <w:rsid w:val="16CF4271"/>
    <w:rsid w:val="16E2F099"/>
    <w:rsid w:val="16E676C2"/>
    <w:rsid w:val="1709B550"/>
    <w:rsid w:val="172206E6"/>
    <w:rsid w:val="17513F4A"/>
    <w:rsid w:val="175BF5B5"/>
    <w:rsid w:val="1793AA65"/>
    <w:rsid w:val="181D9F4F"/>
    <w:rsid w:val="1872FFE5"/>
    <w:rsid w:val="18A632E1"/>
    <w:rsid w:val="18AD5CA9"/>
    <w:rsid w:val="18C90FD4"/>
    <w:rsid w:val="19080E5F"/>
    <w:rsid w:val="1968AFF5"/>
    <w:rsid w:val="1997BBDB"/>
    <w:rsid w:val="19BD7719"/>
    <w:rsid w:val="19F0C474"/>
    <w:rsid w:val="1A133B6B"/>
    <w:rsid w:val="1AD0A04A"/>
    <w:rsid w:val="1B4E213B"/>
    <w:rsid w:val="1C06BADC"/>
    <w:rsid w:val="1CB6D2F9"/>
    <w:rsid w:val="1CEC4F0F"/>
    <w:rsid w:val="1DA870E5"/>
    <w:rsid w:val="1DE08708"/>
    <w:rsid w:val="1E6224C9"/>
    <w:rsid w:val="1EBEEC18"/>
    <w:rsid w:val="1F008BA5"/>
    <w:rsid w:val="1F3B715D"/>
    <w:rsid w:val="1FA0379A"/>
    <w:rsid w:val="1FB8EDC5"/>
    <w:rsid w:val="208731E2"/>
    <w:rsid w:val="228D747D"/>
    <w:rsid w:val="2372B427"/>
    <w:rsid w:val="23BFE860"/>
    <w:rsid w:val="23DB3D6D"/>
    <w:rsid w:val="2492B662"/>
    <w:rsid w:val="2549A6E3"/>
    <w:rsid w:val="25C67E07"/>
    <w:rsid w:val="265303AC"/>
    <w:rsid w:val="26E7ECAE"/>
    <w:rsid w:val="26FE1C03"/>
    <w:rsid w:val="273733F8"/>
    <w:rsid w:val="274DCD77"/>
    <w:rsid w:val="27F4165B"/>
    <w:rsid w:val="28040AE3"/>
    <w:rsid w:val="280FC92F"/>
    <w:rsid w:val="287EDF1E"/>
    <w:rsid w:val="2936ACEB"/>
    <w:rsid w:val="296559ED"/>
    <w:rsid w:val="2A05D3EF"/>
    <w:rsid w:val="2C322188"/>
    <w:rsid w:val="2C722E60"/>
    <w:rsid w:val="2CF67AF6"/>
    <w:rsid w:val="2D26B004"/>
    <w:rsid w:val="2D67F705"/>
    <w:rsid w:val="2EE27D0E"/>
    <w:rsid w:val="2F7B89D6"/>
    <w:rsid w:val="2F7E3D31"/>
    <w:rsid w:val="2FFE4869"/>
    <w:rsid w:val="308910A0"/>
    <w:rsid w:val="30BD3FCF"/>
    <w:rsid w:val="30E3842E"/>
    <w:rsid w:val="30F1FB39"/>
    <w:rsid w:val="318C09C5"/>
    <w:rsid w:val="31A5F272"/>
    <w:rsid w:val="33366F69"/>
    <w:rsid w:val="333BAE79"/>
    <w:rsid w:val="339674A1"/>
    <w:rsid w:val="34B74654"/>
    <w:rsid w:val="34F5A5BA"/>
    <w:rsid w:val="3538CAC0"/>
    <w:rsid w:val="3569D68C"/>
    <w:rsid w:val="35E2F41C"/>
    <w:rsid w:val="370E47AB"/>
    <w:rsid w:val="37A9F0BA"/>
    <w:rsid w:val="38AA41B1"/>
    <w:rsid w:val="392F101C"/>
    <w:rsid w:val="3A93CFC3"/>
    <w:rsid w:val="3ABFE8AA"/>
    <w:rsid w:val="3B69A408"/>
    <w:rsid w:val="3B7D8892"/>
    <w:rsid w:val="3B8EFD00"/>
    <w:rsid w:val="3D160104"/>
    <w:rsid w:val="3D2E4776"/>
    <w:rsid w:val="3DA519B1"/>
    <w:rsid w:val="3DCEEFEC"/>
    <w:rsid w:val="3E4A71E8"/>
    <w:rsid w:val="3F18021B"/>
    <w:rsid w:val="3FA5FAF0"/>
    <w:rsid w:val="4014784F"/>
    <w:rsid w:val="40C864D1"/>
    <w:rsid w:val="417570DA"/>
    <w:rsid w:val="42528B6A"/>
    <w:rsid w:val="431329A5"/>
    <w:rsid w:val="4371E42C"/>
    <w:rsid w:val="43A61F90"/>
    <w:rsid w:val="43AB80D8"/>
    <w:rsid w:val="43FA2F4E"/>
    <w:rsid w:val="44655EED"/>
    <w:rsid w:val="449AB7D0"/>
    <w:rsid w:val="44A5E4D5"/>
    <w:rsid w:val="44BD5A90"/>
    <w:rsid w:val="450CAF51"/>
    <w:rsid w:val="45100D37"/>
    <w:rsid w:val="4570263D"/>
    <w:rsid w:val="45F6EBA4"/>
    <w:rsid w:val="46392F2F"/>
    <w:rsid w:val="464F6704"/>
    <w:rsid w:val="46BF9145"/>
    <w:rsid w:val="46C51AC2"/>
    <w:rsid w:val="4709FD66"/>
    <w:rsid w:val="471E42AF"/>
    <w:rsid w:val="4721D5CE"/>
    <w:rsid w:val="47258EDE"/>
    <w:rsid w:val="47572FCA"/>
    <w:rsid w:val="486C7B3F"/>
    <w:rsid w:val="491B6A3E"/>
    <w:rsid w:val="4952265C"/>
    <w:rsid w:val="496B4249"/>
    <w:rsid w:val="4A445CB4"/>
    <w:rsid w:val="4A4AB0F6"/>
    <w:rsid w:val="4A511AEB"/>
    <w:rsid w:val="4A519DCB"/>
    <w:rsid w:val="4A66E878"/>
    <w:rsid w:val="4A8548AD"/>
    <w:rsid w:val="4A9B88A2"/>
    <w:rsid w:val="4B3000C2"/>
    <w:rsid w:val="4B4AA4E3"/>
    <w:rsid w:val="4B582612"/>
    <w:rsid w:val="4B7AD554"/>
    <w:rsid w:val="4BBBF426"/>
    <w:rsid w:val="4BCBCE5C"/>
    <w:rsid w:val="4C94C661"/>
    <w:rsid w:val="4CF5CE50"/>
    <w:rsid w:val="4D97A73F"/>
    <w:rsid w:val="4D9F25CA"/>
    <w:rsid w:val="4E498EF9"/>
    <w:rsid w:val="4F503EDE"/>
    <w:rsid w:val="4FF1B029"/>
    <w:rsid w:val="5042A6E1"/>
    <w:rsid w:val="510A89D7"/>
    <w:rsid w:val="516843B8"/>
    <w:rsid w:val="519A982C"/>
    <w:rsid w:val="526F3ABF"/>
    <w:rsid w:val="5307203F"/>
    <w:rsid w:val="5387F2ED"/>
    <w:rsid w:val="53BED642"/>
    <w:rsid w:val="55D69533"/>
    <w:rsid w:val="55D72132"/>
    <w:rsid w:val="56C3F0C1"/>
    <w:rsid w:val="56C657B9"/>
    <w:rsid w:val="56CED187"/>
    <w:rsid w:val="5759D53C"/>
    <w:rsid w:val="5778D418"/>
    <w:rsid w:val="57AA2B4E"/>
    <w:rsid w:val="599B7A2E"/>
    <w:rsid w:val="5AF21EDA"/>
    <w:rsid w:val="5C29C55F"/>
    <w:rsid w:val="5C64B7A9"/>
    <w:rsid w:val="5CBDE793"/>
    <w:rsid w:val="5D279E98"/>
    <w:rsid w:val="5D5EC018"/>
    <w:rsid w:val="5D7590CF"/>
    <w:rsid w:val="5E151BAE"/>
    <w:rsid w:val="5E278BEF"/>
    <w:rsid w:val="5F25CA0E"/>
    <w:rsid w:val="614ED1B1"/>
    <w:rsid w:val="6203650D"/>
    <w:rsid w:val="6273D813"/>
    <w:rsid w:val="62EF99B0"/>
    <w:rsid w:val="635252EE"/>
    <w:rsid w:val="63575979"/>
    <w:rsid w:val="638F5B1E"/>
    <w:rsid w:val="644C9AB8"/>
    <w:rsid w:val="65376EC9"/>
    <w:rsid w:val="65FE11EB"/>
    <w:rsid w:val="66679754"/>
    <w:rsid w:val="66C45136"/>
    <w:rsid w:val="673F78AF"/>
    <w:rsid w:val="675A8480"/>
    <w:rsid w:val="677B7E46"/>
    <w:rsid w:val="67AD8AB9"/>
    <w:rsid w:val="680B5882"/>
    <w:rsid w:val="6824C5A0"/>
    <w:rsid w:val="68F469DE"/>
    <w:rsid w:val="692D19F7"/>
    <w:rsid w:val="6932598D"/>
    <w:rsid w:val="69BB29C0"/>
    <w:rsid w:val="69C33888"/>
    <w:rsid w:val="6A13D377"/>
    <w:rsid w:val="6ADD5653"/>
    <w:rsid w:val="6B777A97"/>
    <w:rsid w:val="6B7D8363"/>
    <w:rsid w:val="6BFB747A"/>
    <w:rsid w:val="6C6AB369"/>
    <w:rsid w:val="6CD846AA"/>
    <w:rsid w:val="6CE60AB3"/>
    <w:rsid w:val="6D3C8342"/>
    <w:rsid w:val="6D3F66E9"/>
    <w:rsid w:val="6D520C5C"/>
    <w:rsid w:val="6DA1FBB7"/>
    <w:rsid w:val="6F81E785"/>
    <w:rsid w:val="6FA212BF"/>
    <w:rsid w:val="6FD68742"/>
    <w:rsid w:val="700561BC"/>
    <w:rsid w:val="710BB520"/>
    <w:rsid w:val="71432110"/>
    <w:rsid w:val="71493E51"/>
    <w:rsid w:val="7165E651"/>
    <w:rsid w:val="71B3A0EB"/>
    <w:rsid w:val="71BF1CDD"/>
    <w:rsid w:val="727BEFA5"/>
    <w:rsid w:val="730E73A4"/>
    <w:rsid w:val="73B06C6A"/>
    <w:rsid w:val="73B81DF5"/>
    <w:rsid w:val="73BA277B"/>
    <w:rsid w:val="74648628"/>
    <w:rsid w:val="74DAAA18"/>
    <w:rsid w:val="74F36851"/>
    <w:rsid w:val="75181285"/>
    <w:rsid w:val="754FE9C0"/>
    <w:rsid w:val="75635FDA"/>
    <w:rsid w:val="759B0739"/>
    <w:rsid w:val="7614DB5B"/>
    <w:rsid w:val="787D3884"/>
    <w:rsid w:val="78A39DE9"/>
    <w:rsid w:val="78BE57BD"/>
    <w:rsid w:val="78C78702"/>
    <w:rsid w:val="78E88265"/>
    <w:rsid w:val="794FAEE5"/>
    <w:rsid w:val="79C3593F"/>
    <w:rsid w:val="7A3DB839"/>
    <w:rsid w:val="7B7C254D"/>
    <w:rsid w:val="7BD16F2A"/>
    <w:rsid w:val="7CF98513"/>
    <w:rsid w:val="7D10C859"/>
    <w:rsid w:val="7D42DD36"/>
    <w:rsid w:val="7D828F46"/>
    <w:rsid w:val="7DEE12B8"/>
    <w:rsid w:val="7E056AAA"/>
    <w:rsid w:val="7F192251"/>
    <w:rsid w:val="7F670D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A8FAA"/>
  <w15:chartTrackingRefBased/>
  <w15:docId w15:val="{1C474C31-3503-4D60-A658-DC3F0B9D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semiHidden/>
    <w:unhideWhenUsed/>
    <w:rsid w:val="00CD7F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9"/>
      </w:numPr>
      <w:suppressAutoHyphens/>
      <w:ind w:right="284"/>
    </w:pPr>
    <w:rPr>
      <w:rFonts w:cs="Arial"/>
      <w:b/>
      <w:sz w:val="24"/>
      <w:szCs w:val="20"/>
    </w:rPr>
  </w:style>
  <w:style w:type="paragraph" w:customStyle="1" w:styleId="7DOsbullet">
    <w:name w:val="7 DOs bullet"/>
    <w:basedOn w:val="Normal"/>
    <w:rsid w:val="00B846C2"/>
    <w:pPr>
      <w:numPr>
        <w:numId w:val="10"/>
      </w:numPr>
      <w:ind w:right="284"/>
    </w:pPr>
    <w:rPr>
      <w:rFonts w:cs="Arial"/>
      <w:b/>
      <w:sz w:val="24"/>
      <w:szCs w:val="20"/>
    </w:rPr>
  </w:style>
  <w:style w:type="paragraph" w:customStyle="1" w:styleId="4Bulletedcopyblue">
    <w:name w:val="4 Bulleted copy blue"/>
    <w:basedOn w:val="Normal"/>
    <w:qFormat/>
    <w:rsid w:val="00B846C2"/>
    <w:pPr>
      <w:numPr>
        <w:numId w:val="8"/>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1"/>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2"/>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153232"/>
    <w:pPr>
      <w:tabs>
        <w:tab w:val="left" w:leader="dot" w:pos="9412"/>
      </w:tabs>
      <w:spacing w:after="100"/>
      <w:jc w:val="center"/>
    </w:pPr>
    <w:rPr>
      <w:rFonts w:ascii="Calibri" w:hAnsi="Calibri" w:cs="Calibri"/>
      <w:b/>
      <w:bCs/>
      <w:sz w:val="28"/>
      <w:szCs w:val="28"/>
      <w:lang w:val="en-GB"/>
    </w:r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3"/>
      </w:numPr>
    </w:pPr>
  </w:style>
  <w:style w:type="paragraph" w:customStyle="1" w:styleId="Tablecopybulleted">
    <w:name w:val="Table copy bulleted"/>
    <w:basedOn w:val="Tablebodycopy"/>
    <w:qFormat/>
    <w:rsid w:val="009122BB"/>
    <w:pPr>
      <w:numPr>
        <w:numId w:val="14"/>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5"/>
      </w:numPr>
    </w:pPr>
  </w:style>
  <w:style w:type="character" w:styleId="CommentReference">
    <w:name w:val="annotation reference"/>
    <w:uiPriority w:val="99"/>
    <w:semiHidden/>
    <w:unhideWhenUsed/>
    <w:rsid w:val="00F66660"/>
    <w:rPr>
      <w:sz w:val="16"/>
      <w:szCs w:val="16"/>
    </w:rPr>
  </w:style>
  <w:style w:type="paragraph" w:styleId="CommentText">
    <w:name w:val="annotation text"/>
    <w:basedOn w:val="Normal"/>
    <w:link w:val="CommentTextChar"/>
    <w:uiPriority w:val="99"/>
    <w:unhideWhenUsed/>
    <w:rsid w:val="00F66660"/>
    <w:rPr>
      <w:szCs w:val="20"/>
      <w:lang w:val="en-GB"/>
    </w:rPr>
  </w:style>
  <w:style w:type="character" w:customStyle="1" w:styleId="CommentTextChar">
    <w:name w:val="Comment Text Char"/>
    <w:link w:val="CommentText"/>
    <w:uiPriority w:val="99"/>
    <w:rsid w:val="00F66660"/>
    <w:rPr>
      <w:rFonts w:eastAsia="MS Mincho"/>
      <w:lang w:eastAsia="en-US"/>
    </w:rPr>
  </w:style>
  <w:style w:type="paragraph" w:styleId="CommentSubject">
    <w:name w:val="annotation subject"/>
    <w:basedOn w:val="CommentText"/>
    <w:next w:val="CommentText"/>
    <w:link w:val="CommentSubjectChar"/>
    <w:uiPriority w:val="99"/>
    <w:semiHidden/>
    <w:unhideWhenUsed/>
    <w:rsid w:val="00F66660"/>
    <w:rPr>
      <w:b/>
      <w:bCs/>
    </w:rPr>
  </w:style>
  <w:style w:type="character" w:customStyle="1" w:styleId="CommentSubjectChar">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lang w:val="en-US" w:eastAsia="en-US"/>
    </w:rPr>
  </w:style>
  <w:style w:type="paragraph" w:styleId="NormalWeb">
    <w:name w:val="Normal (Web)"/>
    <w:basedOn w:val="Normal"/>
    <w:uiPriority w:val="99"/>
    <w:semiHidden/>
    <w:unhideWhenUsed/>
    <w:rsid w:val="00F66660"/>
    <w:pPr>
      <w:spacing w:before="100" w:beforeAutospacing="1" w:after="100" w:afterAutospacing="1"/>
    </w:pPr>
    <w:rPr>
      <w:rFonts w:ascii="Times New Roman" w:eastAsia="Times New Roman" w:hAnsi="Times New Roman"/>
      <w:sz w:val="24"/>
      <w:lang w:val="en-GB" w:eastAsia="en-GB"/>
    </w:rPr>
  </w:style>
  <w:style w:type="table" w:customStyle="1" w:styleId="TableGrid1">
    <w:name w:val="Table Grid1"/>
    <w:basedOn w:val="TableNormal"/>
    <w:next w:val="TableGrid"/>
    <w:uiPriority w:val="39"/>
    <w:rsid w:val="008403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14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8565B"/>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88565B"/>
  </w:style>
  <w:style w:type="character" w:customStyle="1" w:styleId="eop">
    <w:name w:val="eop"/>
    <w:basedOn w:val="DefaultParagraphFont"/>
    <w:rsid w:val="0088565B"/>
  </w:style>
  <w:style w:type="character" w:styleId="Mention">
    <w:name w:val="Mention"/>
    <w:basedOn w:val="DefaultParagraphFont"/>
    <w:uiPriority w:val="99"/>
    <w:unhideWhenUsed/>
    <w:rsid w:val="00275738"/>
    <w:rPr>
      <w:color w:val="2B579A"/>
      <w:shd w:val="clear" w:color="auto" w:fill="E1DFDD"/>
    </w:rPr>
  </w:style>
  <w:style w:type="paragraph" w:styleId="Header">
    <w:name w:val="header"/>
    <w:basedOn w:val="Normal"/>
    <w:link w:val="HeaderChar"/>
    <w:uiPriority w:val="99"/>
    <w:semiHidden/>
    <w:unhideWhenUsed/>
    <w:rsid w:val="000B0B93"/>
    <w:pPr>
      <w:tabs>
        <w:tab w:val="center" w:pos="4680"/>
        <w:tab w:val="right" w:pos="9360"/>
      </w:tabs>
    </w:pPr>
  </w:style>
  <w:style w:type="character" w:customStyle="1" w:styleId="HeaderChar">
    <w:name w:val="Header Char"/>
    <w:basedOn w:val="DefaultParagraphFont"/>
    <w:link w:val="Header"/>
    <w:uiPriority w:val="99"/>
    <w:semiHidden/>
    <w:rsid w:val="000B0B93"/>
    <w:rPr>
      <w:rFonts w:eastAsia="MS Mincho"/>
      <w:szCs w:val="24"/>
      <w:lang w:val="en-US" w:eastAsia="en-US"/>
    </w:rPr>
  </w:style>
  <w:style w:type="character" w:customStyle="1" w:styleId="Heading4Char">
    <w:name w:val="Heading 4 Char"/>
    <w:basedOn w:val="DefaultParagraphFont"/>
    <w:link w:val="Heading4"/>
    <w:uiPriority w:val="9"/>
    <w:semiHidden/>
    <w:rsid w:val="00CD7FAE"/>
    <w:rPr>
      <w:rFonts w:asciiTheme="majorHAnsi" w:eastAsiaTheme="majorEastAsia" w:hAnsiTheme="majorHAnsi" w:cstheme="majorBidi"/>
      <w:i/>
      <w:iCs/>
      <w:color w:val="2F5496" w:themeColor="accent1" w:themeShade="BF"/>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6207">
      <w:bodyDiv w:val="1"/>
      <w:marLeft w:val="0"/>
      <w:marRight w:val="0"/>
      <w:marTop w:val="0"/>
      <w:marBottom w:val="0"/>
      <w:divBdr>
        <w:top w:val="none" w:sz="0" w:space="0" w:color="auto"/>
        <w:left w:val="none" w:sz="0" w:space="0" w:color="auto"/>
        <w:bottom w:val="none" w:sz="0" w:space="0" w:color="auto"/>
        <w:right w:val="none" w:sz="0" w:space="0" w:color="auto"/>
      </w:divBdr>
    </w:div>
    <w:div w:id="182981067">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594388327">
      <w:bodyDiv w:val="1"/>
      <w:marLeft w:val="0"/>
      <w:marRight w:val="0"/>
      <w:marTop w:val="0"/>
      <w:marBottom w:val="0"/>
      <w:divBdr>
        <w:top w:val="none" w:sz="0" w:space="0" w:color="auto"/>
        <w:left w:val="none" w:sz="0" w:space="0" w:color="auto"/>
        <w:bottom w:val="none" w:sz="0" w:space="0" w:color="auto"/>
        <w:right w:val="none" w:sz="0" w:space="0" w:color="auto"/>
      </w:divBdr>
      <w:divsChild>
        <w:div w:id="170024225">
          <w:marLeft w:val="0"/>
          <w:marRight w:val="0"/>
          <w:marTop w:val="0"/>
          <w:marBottom w:val="0"/>
          <w:divBdr>
            <w:top w:val="none" w:sz="0" w:space="0" w:color="auto"/>
            <w:left w:val="none" w:sz="0" w:space="0" w:color="auto"/>
            <w:bottom w:val="none" w:sz="0" w:space="0" w:color="auto"/>
            <w:right w:val="none" w:sz="0" w:space="0" w:color="auto"/>
          </w:divBdr>
        </w:div>
        <w:div w:id="216550582">
          <w:marLeft w:val="0"/>
          <w:marRight w:val="0"/>
          <w:marTop w:val="0"/>
          <w:marBottom w:val="0"/>
          <w:divBdr>
            <w:top w:val="none" w:sz="0" w:space="0" w:color="auto"/>
            <w:left w:val="none" w:sz="0" w:space="0" w:color="auto"/>
            <w:bottom w:val="none" w:sz="0" w:space="0" w:color="auto"/>
            <w:right w:val="none" w:sz="0" w:space="0" w:color="auto"/>
          </w:divBdr>
        </w:div>
        <w:div w:id="712273583">
          <w:marLeft w:val="0"/>
          <w:marRight w:val="0"/>
          <w:marTop w:val="0"/>
          <w:marBottom w:val="0"/>
          <w:divBdr>
            <w:top w:val="none" w:sz="0" w:space="0" w:color="auto"/>
            <w:left w:val="none" w:sz="0" w:space="0" w:color="auto"/>
            <w:bottom w:val="none" w:sz="0" w:space="0" w:color="auto"/>
            <w:right w:val="none" w:sz="0" w:space="0" w:color="auto"/>
          </w:divBdr>
        </w:div>
        <w:div w:id="1007442364">
          <w:marLeft w:val="0"/>
          <w:marRight w:val="0"/>
          <w:marTop w:val="0"/>
          <w:marBottom w:val="0"/>
          <w:divBdr>
            <w:top w:val="none" w:sz="0" w:space="0" w:color="auto"/>
            <w:left w:val="none" w:sz="0" w:space="0" w:color="auto"/>
            <w:bottom w:val="none" w:sz="0" w:space="0" w:color="auto"/>
            <w:right w:val="none" w:sz="0" w:space="0" w:color="auto"/>
          </w:divBdr>
        </w:div>
        <w:div w:id="1117918286">
          <w:marLeft w:val="0"/>
          <w:marRight w:val="0"/>
          <w:marTop w:val="0"/>
          <w:marBottom w:val="0"/>
          <w:divBdr>
            <w:top w:val="none" w:sz="0" w:space="0" w:color="auto"/>
            <w:left w:val="none" w:sz="0" w:space="0" w:color="auto"/>
            <w:bottom w:val="none" w:sz="0" w:space="0" w:color="auto"/>
            <w:right w:val="none" w:sz="0" w:space="0" w:color="auto"/>
          </w:divBdr>
        </w:div>
        <w:div w:id="1402756932">
          <w:marLeft w:val="0"/>
          <w:marRight w:val="0"/>
          <w:marTop w:val="0"/>
          <w:marBottom w:val="0"/>
          <w:divBdr>
            <w:top w:val="none" w:sz="0" w:space="0" w:color="auto"/>
            <w:left w:val="none" w:sz="0" w:space="0" w:color="auto"/>
            <w:bottom w:val="none" w:sz="0" w:space="0" w:color="auto"/>
            <w:right w:val="none" w:sz="0" w:space="0" w:color="auto"/>
          </w:divBdr>
        </w:div>
        <w:div w:id="1616016547">
          <w:marLeft w:val="0"/>
          <w:marRight w:val="0"/>
          <w:marTop w:val="0"/>
          <w:marBottom w:val="0"/>
          <w:divBdr>
            <w:top w:val="none" w:sz="0" w:space="0" w:color="auto"/>
            <w:left w:val="none" w:sz="0" w:space="0" w:color="auto"/>
            <w:bottom w:val="none" w:sz="0" w:space="0" w:color="auto"/>
            <w:right w:val="none" w:sz="0" w:space="0" w:color="auto"/>
          </w:divBdr>
        </w:div>
        <w:div w:id="1627467204">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scp@solihull.gov.uk" TargetMode="External"/><Relationship Id="rId18" Type="http://schemas.openxmlformats.org/officeDocument/2006/relationships/hyperlink" Target="https://www.safeguardingsolihull.org.uk/lscp/about-the-local-safeguarding-children-partnership/contact-us/" TargetMode="External"/><Relationship Id="rId26" Type="http://schemas.openxmlformats.org/officeDocument/2006/relationships/hyperlink" Target="https://www.gov.uk/government/publications/child-sexual-exploitation-definition-and-guide-for-practitioners" TargetMode="External"/><Relationship Id="rId39" Type="http://schemas.openxmlformats.org/officeDocument/2006/relationships/hyperlink" Target="https://www.solihull.gov.uk/crime-and-safety/preventing-terrorism" TargetMode="External"/><Relationship Id="rId21" Type="http://schemas.openxmlformats.org/officeDocument/2006/relationships/hyperlink" Target="https://www.gov.uk/government/publications/safeguarding-practitioners-information-sharing-advice" TargetMode="External"/><Relationship Id="rId34" Type="http://schemas.openxmlformats.org/officeDocument/2006/relationships/hyperlink" Target="https://www.gov.uk/government/publications/domestic-abuse-act-2021" TargetMode="External"/><Relationship Id="rId42" Type="http://schemas.openxmlformats.org/officeDocument/2006/relationships/hyperlink" Target="https://www.solihull.gov.uk/children-and-families/early-help" TargetMode="External"/><Relationship Id="rId47" Type="http://schemas.openxmlformats.org/officeDocument/2006/relationships/image" Target="media/image7.png"/><Relationship Id="rId50" Type="http://schemas.openxmlformats.org/officeDocument/2006/relationships/hyperlink" Target="https://westmids-solihull.trixonline.co.uk/chapter/conflict-resolution-escalation-policy"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9" Type="http://schemas.openxmlformats.org/officeDocument/2006/relationships/hyperlink" Target="https://www.gov.uk/guidance/data-protection-in-schools" TargetMode="External"/><Relationship Id="rId11" Type="http://schemas.openxmlformats.org/officeDocument/2006/relationships/image" Target="media/image5.png"/><Relationship Id="rId24" Type="http://schemas.openxmlformats.org/officeDocument/2006/relationships/hyperlink" Target="https://www.gov.uk/government/publications/mandatory-reporting-of-female-genital-mutilation-procedural-information" TargetMode="External"/><Relationship Id="rId32" Type="http://schemas.openxmlformats.org/officeDocument/2006/relationships/hyperlink" Target="https://www.gov.uk/government/publications/criminal-exploitation-of-children-and-vulnerable-adults-county-lines" TargetMode="External"/><Relationship Id="rId37" Type="http://schemas.openxmlformats.org/officeDocument/2006/relationships/hyperlink" Target="https://fet.ac/key-information/fet-policies/" TargetMode="External"/><Relationship Id="rId40" Type="http://schemas.openxmlformats.org/officeDocument/2006/relationships/hyperlink" Target="https://www.solihull.gov.uk/crime-and-safety/solihull-youth-justice-service/harmful-sexual-behaviour" TargetMode="External"/><Relationship Id="rId45" Type="http://schemas.openxmlformats.org/officeDocument/2006/relationships/hyperlink" Target="https://www.bsmhft.nhs.uk/our-services/solar/"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safeguardingsolihull.org.uk/lscp/multi-agency-procedures-and-practice-guidance/local-authority-designated-officer-lad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gov.uk/government/publications/prevent-duty-guidance/prevent-duty-guidance-for-england-and-wales-accessible" TargetMode="External"/><Relationship Id="rId27" Type="http://schemas.openxmlformats.org/officeDocument/2006/relationships/hyperlink" Target="https://www.gov.uk/government/publications/teaching-online-safety-in-schools" TargetMode="External"/><Relationship Id="rId30" Type="http://schemas.openxmlformats.org/officeDocument/2006/relationships/hyperlink" Target="https://www.gov.uk/government/publications/virtual-school-head-role-extension-to-children-with-a-social-worker" TargetMode="External"/><Relationship Id="rId35" Type="http://schemas.openxmlformats.org/officeDocument/2006/relationships/hyperlink" Target="https://www.gov.uk/government/publications/early-years-foundation-stage-framework--2" TargetMode="External"/><Relationship Id="rId43" Type="http://schemas.openxmlformats.org/officeDocument/2006/relationships/hyperlink" Target="https://www.solihull.gov.uk/schools-and-learning/home-education-elective-home-education" TargetMode="External"/><Relationship Id="rId48" Type="http://schemas.openxmlformats.org/officeDocument/2006/relationships/image" Target="media/image8.png"/><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image" Target="media/image10.png"/><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hyperlink" Target="https://www.gov.uk/government/publications/improving-the-attendance-of-children-with-a-social-worker/social-workers-and-other-practitioners-attendance-considerations" TargetMode="External"/><Relationship Id="rId25" Type="http://schemas.openxmlformats.org/officeDocument/2006/relationships/hyperlink" Target="https://www.contextualsafeguarding.org.uk/resources/toolkit-overview/beyond-referrals-extra-familial-harm/" TargetMode="External"/><Relationship Id="rId33" Type="http://schemas.openxmlformats.org/officeDocument/2006/relationships/hyperlink" Target="https://www.gov.uk/government/publications/relationships-education-relationships-and-sex-education-rse-and-health-education" TargetMode="External"/><Relationship Id="rId38" Type="http://schemas.openxmlformats.org/officeDocument/2006/relationships/hyperlink" Target="https://www.solihull.gov.uk/children-and-families/keeping-you-and-your-children-safe/safeguarding-children-and-young-people" TargetMode="External"/><Relationship Id="rId46" Type="http://schemas.openxmlformats.org/officeDocument/2006/relationships/hyperlink" Target="https://solacewomensaid.org/" TargetMode="External"/><Relationship Id="rId59" Type="http://schemas.openxmlformats.org/officeDocument/2006/relationships/theme" Target="theme/theme1.xml"/><Relationship Id="rId20" Type="http://schemas.openxmlformats.org/officeDocument/2006/relationships/hyperlink" Target="https://www.gov.uk/government/publications/what-to-do-if-youre-worried-a-child-is-being-abused--2" TargetMode="External"/><Relationship Id="rId41" Type="http://schemas.openxmlformats.org/officeDocument/2006/relationships/hyperlink" Target="https://www.safeguardingsolihull.org.uk/ssab/policies-procedures-resources/solihull-exploitation-procedures-and-guidance/"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a4cf903b7203c4c023fd2f3/Keeping_children_safe_in_education_2026_.pdf" TargetMode="External"/><Relationship Id="rId23" Type="http://schemas.openxmlformats.org/officeDocument/2006/relationships/hyperlink" Target="https://www.gov.uk/government/publications/the-prevent-duty-safeguarding-learners-vulnerable-to-radicalisation" TargetMode="External"/><Relationship Id="rId28" Type="http://schemas.openxmlformats.org/officeDocument/2006/relationships/hyperlink" Target="https://www.gov.uk/government/publications/mental-health-and-behaviour-in-schools--2" TargetMode="External"/><Relationship Id="rId36" Type="http://schemas.openxmlformats.org/officeDocument/2006/relationships/hyperlink" Target="https://www.gov.uk/government/publications/modern-slavery-how-to-identify-and-support-victims" TargetMode="External"/><Relationship Id="rId49" Type="http://schemas.openxmlformats.org/officeDocument/2006/relationships/image" Target="media/image9.png"/><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gov.uk/government/publications/advice-to-schools-and-colleges-on-gangs-and-youth-violence" TargetMode="External"/><Relationship Id="rId44" Type="http://schemas.openxmlformats.org/officeDocument/2006/relationships/hyperlink" Target="https://www.solihull.gov.uk/schools-and-learning/children-missing-education-cme" TargetMode="External"/><Relationship Id="rId52" Type="http://schemas.openxmlformats.org/officeDocument/2006/relationships/header" Target="header1.xml"/><Relationship Id="rId60" Type="http://schemas.microsoft.com/office/2020/10/relationships/intelligence" Target="intelligence2.xm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southern\Desktop\Content%20Templates\Leaders\KSL-KSG-Model-Policy-template-portrait-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18427429C504CA17616C704C3858F" ma:contentTypeVersion="16" ma:contentTypeDescription="Create a new document." ma:contentTypeScope="" ma:versionID="d1ed2d6c85a19e232ba8781107d2ae14">
  <xsd:schema xmlns:xsd="http://www.w3.org/2001/XMLSchema" xmlns:xs="http://www.w3.org/2001/XMLSchema" xmlns:p="http://schemas.microsoft.com/office/2006/metadata/properties" xmlns:ns2="c5deb023-c841-4db6-a82b-d434463affb0" xmlns:ns3="981760ac-aa00-4f91-b0e7-8285eac8880b" targetNamespace="http://schemas.microsoft.com/office/2006/metadata/properties" ma:root="true" ma:fieldsID="91c85e47eadc7aca29e0d0f81ac0ff56" ns2:_="" ns3:_="">
    <xsd:import namespace="c5deb023-c841-4db6-a82b-d434463affb0"/>
    <xsd:import namespace="981760ac-aa00-4f91-b0e7-8285eac888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eb023-c841-4db6-a82b-d434463af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1b79c8d-99ab-4a1c-ab36-a014728187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1760ac-aa00-4f91-b0e7-8285eac888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42879d-6cde-4848-81fb-4c1f0f4de1c0}" ma:internalName="TaxCatchAll" ma:showField="CatchAllData" ma:web="981760ac-aa00-4f91-b0e7-8285eac88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deb023-c841-4db6-a82b-d434463affb0">
      <Terms xmlns="http://schemas.microsoft.com/office/infopath/2007/PartnerControls"/>
    </lcf76f155ced4ddcb4097134ff3c332f>
    <TaxCatchAll xmlns="981760ac-aa00-4f91-b0e7-8285eac8880b" xsi:nil="true"/>
  </documentManagement>
</p:properties>
</file>

<file path=customXml/itemProps1.xml><?xml version="1.0" encoding="utf-8"?>
<ds:datastoreItem xmlns:ds="http://schemas.openxmlformats.org/officeDocument/2006/customXml" ds:itemID="{D626BCE5-0A21-4A2C-8F34-801336741AA8}"/>
</file>

<file path=customXml/itemProps2.xml><?xml version="1.0" encoding="utf-8"?>
<ds:datastoreItem xmlns:ds="http://schemas.openxmlformats.org/officeDocument/2006/customXml" ds:itemID="{C52324AA-2693-4848-88DE-986AC0A13F7E}">
  <ds:schemaRefs>
    <ds:schemaRef ds:uri="http://schemas.openxmlformats.org/officeDocument/2006/bibliography"/>
  </ds:schemaRefs>
</ds:datastoreItem>
</file>

<file path=customXml/itemProps3.xml><?xml version="1.0" encoding="utf-8"?>
<ds:datastoreItem xmlns:ds="http://schemas.openxmlformats.org/officeDocument/2006/customXml" ds:itemID="{70DED59E-BC01-4760-955A-D11B86C99763}">
  <ds:schemaRefs>
    <ds:schemaRef ds:uri="http://schemas.microsoft.com/sharepoint/v3/contenttype/forms"/>
  </ds:schemaRefs>
</ds:datastoreItem>
</file>

<file path=customXml/itemProps4.xml><?xml version="1.0" encoding="utf-8"?>
<ds:datastoreItem xmlns:ds="http://schemas.openxmlformats.org/officeDocument/2006/customXml" ds:itemID="{84CB11B2-C750-49C9-A174-B058CD9751BF}">
  <ds:schemaRefs>
    <ds:schemaRef ds:uri="http://schemas.microsoft.com/office/2006/metadata/properties"/>
    <ds:schemaRef ds:uri="http://schemas.microsoft.com/office/infopath/2007/PartnerControls"/>
    <ds:schemaRef ds:uri="aae510b4-5407-488b-9650-535bb13b2c4e"/>
  </ds:schemaRefs>
</ds:datastoreItem>
</file>

<file path=docProps/app.xml><?xml version="1.0" encoding="utf-8"?>
<Properties xmlns="http://schemas.openxmlformats.org/officeDocument/2006/extended-properties" xmlns:vt="http://schemas.openxmlformats.org/officeDocument/2006/docPropsVTypes">
  <Template>KSL-KSG-Model-Policy-template-portrait-2022</Template>
  <TotalTime>1</TotalTime>
  <Pages>2</Pages>
  <Words>14285</Words>
  <Characters>81430</Characters>
  <Application>Microsoft Office Word</Application>
  <DocSecurity>0</DocSecurity>
  <Lines>678</Lines>
  <Paragraphs>191</Paragraphs>
  <ScaleCrop>false</ScaleCrop>
  <Company/>
  <LinksUpToDate>false</LinksUpToDate>
  <CharactersWithSpaces>95524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Lisa Walker</cp:lastModifiedBy>
  <cp:revision>3</cp:revision>
  <cp:lastPrinted>2026-07-13T16:09:00Z</cp:lastPrinted>
  <dcterms:created xsi:type="dcterms:W3CDTF">2026-09-04T13:09:00Z</dcterms:created>
  <dcterms:modified xsi:type="dcterms:W3CDTF">2026-09-04T13:10:00Z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0x0101005F618427429C504CA17616C704C3858F</vt:lpwstr>
  </property>
  <property fmtid="{D5CDD505-2E9C-101B-9397-08002B2CF9AE}" pid="3" name="MediaServiceImageTags">
    <vt:lpwstr/>
  </property>
</Properties>
</file>