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08F1" w:rsidR="00D2068E" w:rsidRDefault="00D2068E" w14:paraId="36B833B4" w14:textId="0C9CEBBC">
      <w:pPr>
        <w:rPr>
          <w:rFonts w:ascii="Arial" w:hAnsi="Arial" w:cs="Arial"/>
          <w:sz w:val="52"/>
          <w:szCs w:val="52"/>
          <w:u w:val="single"/>
        </w:rPr>
      </w:pPr>
      <w:r w:rsidRPr="002008F1">
        <w:rPr>
          <w:rFonts w:ascii="Arial" w:hAnsi="Arial" w:cs="Arial"/>
          <w:sz w:val="52"/>
          <w:szCs w:val="52"/>
          <w:u w:val="single"/>
        </w:rPr>
        <w:t xml:space="preserve">Adventurers Pathway: Supporting your Child’s Learning </w:t>
      </w:r>
    </w:p>
    <w:p w:rsidRPr="002008F1" w:rsidR="00D2068E" w:rsidRDefault="00D2068E" w14:paraId="60D07601" w14:textId="77777777">
      <w:pPr>
        <w:rPr>
          <w:rFonts w:ascii="Arial" w:hAnsi="Arial" w:cs="Arial"/>
          <w:sz w:val="28"/>
          <w:szCs w:val="28"/>
        </w:rPr>
      </w:pPr>
    </w:p>
    <w:p w:rsidRPr="002008F1" w:rsidR="00D2068E" w:rsidRDefault="00D2068E" w14:paraId="5380EC94" w14:textId="77777777">
      <w:pPr>
        <w:rPr>
          <w:rFonts w:ascii="Arial" w:hAnsi="Arial" w:cs="Arial"/>
          <w:sz w:val="40"/>
          <w:szCs w:val="40"/>
        </w:rPr>
      </w:pPr>
      <w:r w:rsidRPr="002008F1">
        <w:rPr>
          <w:rFonts w:ascii="Arial" w:hAnsi="Arial" w:cs="Arial"/>
          <w:sz w:val="40"/>
          <w:szCs w:val="40"/>
        </w:rPr>
        <w:t xml:space="preserve">About the Adventurers Pathway </w:t>
      </w:r>
    </w:p>
    <w:p w:rsidRPr="002008F1" w:rsidR="00D2068E" w:rsidRDefault="00D2068E" w14:paraId="49EAFCE0" w14:textId="77777777">
      <w:pPr>
        <w:rPr>
          <w:rFonts w:ascii="Arial" w:hAnsi="Arial" w:cs="Arial"/>
        </w:rPr>
      </w:pPr>
      <w:r w:rsidRPr="002008F1">
        <w:rPr>
          <w:rFonts w:ascii="Arial" w:hAnsi="Arial" w:cs="Arial"/>
          <w:b/>
          <w:bCs/>
        </w:rPr>
        <w:t>The Adventurers Pathway</w:t>
      </w:r>
      <w:r w:rsidRPr="002008F1">
        <w:rPr>
          <w:rFonts w:ascii="Arial" w:hAnsi="Arial" w:cs="Arial"/>
        </w:rPr>
        <w:t xml:space="preserve"> offers a carefully structured and supportive journey for children with autism and related needs, such as anxiety. Specially designed for those ready to explore subject-specific learning in a more formal setting, this pathway opens the door to growth, confidence, and independence. With a consistent and nurturing environment, our Adventurers Pathway empowers children to grow academically, emotionally, and socially laying the foundation for lifelong learning and meaningful success. </w:t>
      </w:r>
    </w:p>
    <w:p w:rsidRPr="002008F1" w:rsidR="00D2068E" w:rsidRDefault="00D2068E" w14:paraId="69AD3BA6" w14:textId="77777777">
      <w:pPr>
        <w:rPr>
          <w:rFonts w:ascii="Arial" w:hAnsi="Arial" w:cs="Arial"/>
          <w:sz w:val="36"/>
          <w:szCs w:val="36"/>
        </w:rPr>
      </w:pPr>
      <w:r w:rsidRPr="002008F1">
        <w:rPr>
          <w:rFonts w:ascii="Arial" w:hAnsi="Arial" w:cs="Arial"/>
          <w:sz w:val="36"/>
          <w:szCs w:val="36"/>
        </w:rPr>
        <w:t xml:space="preserve">Our Goals for Your Child </w:t>
      </w:r>
    </w:p>
    <w:p w:rsidRPr="002008F1" w:rsidR="00D2068E" w:rsidRDefault="00D2068E" w14:paraId="76FD5F31" w14:textId="77777777">
      <w:pPr>
        <w:rPr>
          <w:rFonts w:ascii="Arial" w:hAnsi="Arial" w:cs="Arial"/>
        </w:rPr>
      </w:pPr>
      <w:r w:rsidRPr="002008F1">
        <w:rPr>
          <w:rFonts w:ascii="Arial" w:hAnsi="Arial" w:cs="Arial"/>
        </w:rPr>
        <w:t xml:space="preserve">The Adventurers Pathway aims to help children become: </w:t>
      </w:r>
    </w:p>
    <w:p w:rsidRPr="002008F1" w:rsidR="00D2068E" w:rsidRDefault="00D2068E" w14:paraId="537C8825" w14:textId="77777777">
      <w:pPr>
        <w:rPr>
          <w:rFonts w:ascii="Arial" w:hAnsi="Arial" w:cs="Arial"/>
        </w:rPr>
      </w:pPr>
      <w:r w:rsidRPr="4BF4B6C1" w:rsidR="00D2068E">
        <w:rPr>
          <w:rFonts w:ascii="Arial" w:hAnsi="Arial" w:cs="Arial"/>
        </w:rPr>
        <w:t xml:space="preserve">• </w:t>
      </w:r>
      <w:r w:rsidRPr="4BF4B6C1" w:rsidR="00D2068E">
        <w:rPr>
          <w:rFonts w:ascii="Arial" w:hAnsi="Arial" w:cs="Arial"/>
          <w:b w:val="1"/>
          <w:bCs w:val="1"/>
        </w:rPr>
        <w:t>Successful learners:</w:t>
      </w:r>
      <w:r w:rsidRPr="4BF4B6C1" w:rsidR="00D2068E">
        <w:rPr>
          <w:rFonts w:ascii="Arial" w:hAnsi="Arial" w:cs="Arial"/>
        </w:rPr>
        <w:t xml:space="preserve"> Able to manage their time, routines, and responsibilities independently, achieving aspirational and relevant qualifications. </w:t>
      </w:r>
    </w:p>
    <w:p w:rsidRPr="002008F1" w:rsidR="00D2068E" w:rsidRDefault="00D2068E" w14:paraId="212112C3" w14:textId="77777777">
      <w:pPr>
        <w:rPr>
          <w:rFonts w:ascii="Arial" w:hAnsi="Arial" w:cs="Arial"/>
        </w:rPr>
      </w:pPr>
      <w:r w:rsidRPr="4BF4B6C1" w:rsidR="00D2068E">
        <w:rPr>
          <w:rFonts w:ascii="Arial" w:hAnsi="Arial" w:cs="Arial"/>
        </w:rPr>
        <w:t xml:space="preserve">• </w:t>
      </w:r>
      <w:r w:rsidRPr="4BF4B6C1" w:rsidR="00D2068E">
        <w:rPr>
          <w:rFonts w:ascii="Arial" w:hAnsi="Arial" w:cs="Arial"/>
          <w:b w:val="1"/>
          <w:bCs w:val="1"/>
        </w:rPr>
        <w:t>Respectful citizens:</w:t>
      </w:r>
      <w:r w:rsidRPr="4BF4B6C1" w:rsidR="00D2068E">
        <w:rPr>
          <w:rFonts w:ascii="Arial" w:hAnsi="Arial" w:cs="Arial"/>
        </w:rPr>
        <w:t xml:space="preserve"> Active members of the community who can lead, contribute, and inspire. </w:t>
      </w:r>
    </w:p>
    <w:p w:rsidRPr="002008F1" w:rsidR="00D2068E" w:rsidRDefault="00D2068E" w14:paraId="3AC9587A" w14:textId="77777777">
      <w:pPr>
        <w:rPr>
          <w:rFonts w:ascii="Arial" w:hAnsi="Arial" w:cs="Arial"/>
        </w:rPr>
      </w:pPr>
      <w:r w:rsidRPr="4BF4B6C1" w:rsidR="00D2068E">
        <w:rPr>
          <w:rFonts w:ascii="Arial" w:hAnsi="Arial" w:cs="Arial"/>
        </w:rPr>
        <w:t xml:space="preserve">• </w:t>
      </w:r>
      <w:r w:rsidRPr="4BF4B6C1" w:rsidR="00D2068E">
        <w:rPr>
          <w:rFonts w:ascii="Arial" w:hAnsi="Arial" w:cs="Arial"/>
          <w:b w:val="1"/>
          <w:bCs w:val="1"/>
        </w:rPr>
        <w:t>Confident individuals:</w:t>
      </w:r>
      <w:r w:rsidRPr="4BF4B6C1" w:rsidR="00D2068E">
        <w:rPr>
          <w:rFonts w:ascii="Arial" w:hAnsi="Arial" w:cs="Arial"/>
        </w:rPr>
        <w:t xml:space="preserve"> Ready to take their next steps in education or employment, while handling social situations effectively. </w:t>
      </w:r>
    </w:p>
    <w:p w:rsidRPr="002008F1" w:rsidR="00D2068E" w:rsidRDefault="00D2068E" w14:paraId="08997E4C" w14:textId="77777777">
      <w:pPr>
        <w:rPr>
          <w:rFonts w:ascii="Arial" w:hAnsi="Arial" w:cs="Arial"/>
        </w:rPr>
      </w:pPr>
    </w:p>
    <w:p w:rsidRPr="002008F1" w:rsidR="00D2068E" w:rsidRDefault="00D2068E" w14:paraId="1AF82457" w14:textId="77777777">
      <w:pPr>
        <w:rPr>
          <w:rFonts w:ascii="Arial" w:hAnsi="Arial" w:cs="Arial"/>
          <w:sz w:val="32"/>
          <w:szCs w:val="32"/>
        </w:rPr>
      </w:pPr>
      <w:r w:rsidRPr="002008F1">
        <w:rPr>
          <w:rFonts w:ascii="Arial" w:hAnsi="Arial" w:cs="Arial"/>
          <w:sz w:val="32"/>
          <w:szCs w:val="32"/>
        </w:rPr>
        <w:t xml:space="preserve">What Does the Pathway Offer? </w:t>
      </w:r>
    </w:p>
    <w:p w:rsidRPr="002008F1" w:rsidR="00D2068E" w:rsidRDefault="00D2068E" w14:paraId="0F2F40FF" w14:textId="038EDE70">
      <w:pPr>
        <w:rPr>
          <w:rFonts w:ascii="Arial" w:hAnsi="Arial" w:cs="Arial"/>
        </w:rPr>
      </w:pPr>
      <w:r w:rsidRPr="002008F1">
        <w:rPr>
          <w:rFonts w:ascii="Arial" w:hAnsi="Arial" w:cs="Arial"/>
        </w:rPr>
        <w:t xml:space="preserve">Children in this pathway will benefit from: </w:t>
      </w:r>
    </w:p>
    <w:p w:rsidRPr="002008F1" w:rsidR="00D2068E" w:rsidRDefault="00D2068E" w14:paraId="195AAF92" w14:textId="77777777">
      <w:pPr>
        <w:rPr>
          <w:rFonts w:ascii="Arial" w:hAnsi="Arial" w:cs="Arial"/>
        </w:rPr>
      </w:pPr>
      <w:r w:rsidRPr="002008F1">
        <w:rPr>
          <w:rFonts w:ascii="Arial" w:hAnsi="Arial" w:cs="Arial"/>
        </w:rPr>
        <w:t xml:space="preserve">• A subject-specific curriculum closely aligned to the National Curriculum with extra support tailored to autism-related needs. Building academic and practical knowledge in subjects as well as encouraging a love for reading and independent learning. </w:t>
      </w:r>
    </w:p>
    <w:p w:rsidRPr="002008F1" w:rsidR="00D2068E" w:rsidRDefault="00D2068E" w14:paraId="098C90E6" w14:textId="77777777">
      <w:pPr>
        <w:rPr>
          <w:rFonts w:ascii="Arial" w:hAnsi="Arial" w:cs="Arial"/>
        </w:rPr>
      </w:pPr>
      <w:r w:rsidRPr="7D4FC5FA" w:rsidR="00D2068E">
        <w:rPr>
          <w:rFonts w:ascii="Arial" w:hAnsi="Arial" w:cs="Arial"/>
        </w:rPr>
        <w:t xml:space="preserve">• Teaching from specialist teachers for each subject starting in Key Stage 3. </w:t>
      </w:r>
    </w:p>
    <w:p w:rsidR="0AB1101A" w:rsidP="7D4FC5FA" w:rsidRDefault="0AB1101A" w14:paraId="752E975F" w14:textId="770ED0BB">
      <w:pPr>
        <w:pStyle w:val="ListParagraph"/>
        <w:numPr>
          <w:ilvl w:val="0"/>
          <w:numId w:val="3"/>
        </w:numPr>
        <w:rPr>
          <w:rFonts w:ascii="Arial" w:hAnsi="Arial" w:cs="Arial"/>
        </w:rPr>
      </w:pPr>
      <w:r w:rsidRPr="7D4FC5FA" w:rsidR="0AB1101A">
        <w:rPr>
          <w:rFonts w:ascii="Arial" w:hAnsi="Arial" w:cs="Arial"/>
        </w:rPr>
        <w:t>Higher achievers challenged</w:t>
      </w:r>
    </w:p>
    <w:p w:rsidR="0AB1101A" w:rsidP="7D4FC5FA" w:rsidRDefault="0AB1101A" w14:paraId="7CAB916A" w14:textId="08D31285">
      <w:pPr>
        <w:pStyle w:val="ListParagraph"/>
        <w:numPr>
          <w:ilvl w:val="0"/>
          <w:numId w:val="3"/>
        </w:numPr>
        <w:rPr>
          <w:rFonts w:ascii="Arial" w:hAnsi="Arial" w:cs="Arial"/>
        </w:rPr>
      </w:pPr>
      <w:r w:rsidRPr="7D4FC5FA" w:rsidR="0AB1101A">
        <w:rPr>
          <w:rFonts w:ascii="Arial" w:hAnsi="Arial" w:cs="Arial"/>
        </w:rPr>
        <w:t>Aspirational for qualifications and outcomes</w:t>
      </w:r>
    </w:p>
    <w:p w:rsidRPr="002008F1" w:rsidR="00D2068E" w:rsidRDefault="00D2068E" w14:paraId="315C7249" w14:textId="20B78A6A">
      <w:pPr>
        <w:rPr>
          <w:rFonts w:ascii="Arial" w:hAnsi="Arial" w:cs="Arial"/>
        </w:rPr>
      </w:pPr>
      <w:r w:rsidRPr="002008F1">
        <w:rPr>
          <w:rFonts w:ascii="Arial" w:hAnsi="Arial" w:cs="Arial"/>
        </w:rPr>
        <w:t xml:space="preserve">• A structured timetable </w:t>
      </w:r>
      <w:r w:rsidRPr="002008F1" w:rsidR="002008F1">
        <w:rPr>
          <w:rFonts w:ascii="Arial" w:hAnsi="Arial" w:cs="Arial"/>
        </w:rPr>
        <w:t>with less</w:t>
      </w:r>
      <w:r w:rsidRPr="002008F1">
        <w:rPr>
          <w:rFonts w:ascii="Arial" w:hAnsi="Arial" w:cs="Arial"/>
        </w:rPr>
        <w:t xml:space="preserve"> transition</w:t>
      </w:r>
      <w:r w:rsidRPr="002008F1" w:rsidR="002008F1">
        <w:rPr>
          <w:rFonts w:ascii="Arial" w:hAnsi="Arial" w:cs="Arial"/>
        </w:rPr>
        <w:t>s</w:t>
      </w:r>
      <w:r w:rsidRPr="002008F1">
        <w:rPr>
          <w:rFonts w:ascii="Arial" w:hAnsi="Arial" w:cs="Arial"/>
        </w:rPr>
        <w:t xml:space="preserve"> between classrooms </w:t>
      </w:r>
      <w:r w:rsidRPr="002008F1" w:rsidR="002008F1">
        <w:rPr>
          <w:rFonts w:ascii="Arial" w:hAnsi="Arial" w:cs="Arial"/>
        </w:rPr>
        <w:t xml:space="preserve">to </w:t>
      </w:r>
      <w:r w:rsidRPr="002008F1">
        <w:rPr>
          <w:rFonts w:ascii="Arial" w:hAnsi="Arial" w:cs="Arial"/>
        </w:rPr>
        <w:t xml:space="preserve">build independence, with structured routines and clear expectations. </w:t>
      </w:r>
    </w:p>
    <w:p w:rsidRPr="002008F1" w:rsidR="00D2068E" w:rsidRDefault="00D2068E" w14:paraId="09FC04CA" w14:textId="77777777">
      <w:pPr>
        <w:rPr>
          <w:rFonts w:ascii="Arial" w:hAnsi="Arial" w:cs="Arial"/>
        </w:rPr>
      </w:pPr>
      <w:r w:rsidRPr="002008F1">
        <w:rPr>
          <w:rFonts w:ascii="Arial" w:hAnsi="Arial" w:cs="Arial"/>
        </w:rPr>
        <w:lastRenderedPageBreak/>
        <w:t xml:space="preserve">• A dedicated form tutor to support their personal development and wellbeing. </w:t>
      </w:r>
    </w:p>
    <w:p w:rsidRPr="002008F1" w:rsidR="002008F1" w:rsidRDefault="00D2068E" w14:paraId="12E2C54B" w14:textId="77777777">
      <w:pPr>
        <w:rPr>
          <w:rFonts w:ascii="Arial" w:hAnsi="Arial" w:cs="Arial"/>
        </w:rPr>
      </w:pPr>
      <w:r w:rsidRPr="002008F1">
        <w:rPr>
          <w:rFonts w:ascii="Arial" w:hAnsi="Arial" w:cs="Arial"/>
        </w:rPr>
        <w:t xml:space="preserve">• Opportunities to develop life skills such as money management, cooking for life, digital literacy, and independent travel. </w:t>
      </w:r>
    </w:p>
    <w:p w:rsidR="00D2068E" w:rsidP="7D4FC5FA" w:rsidRDefault="00D2068E" w14:paraId="22F24E76" w14:textId="72ED7BA3">
      <w:pPr>
        <w:rPr>
          <w:rFonts w:ascii="Arial" w:hAnsi="Arial" w:cs="Arial"/>
        </w:rPr>
      </w:pPr>
      <w:r w:rsidRPr="7D4FC5FA" w:rsidR="00D2068E">
        <w:rPr>
          <w:rFonts w:ascii="Arial" w:hAnsi="Arial" w:cs="Arial"/>
        </w:rPr>
        <w:t xml:space="preserve">• Support with emotional and mental health support to help manage anxiety and promote wellbeing. </w:t>
      </w:r>
    </w:p>
    <w:p w:rsidR="7D4FC5FA" w:rsidP="7D4FC5FA" w:rsidRDefault="7D4FC5FA" w14:paraId="76D4D02A" w14:textId="6B0579B7">
      <w:pPr>
        <w:pStyle w:val="Normal"/>
        <w:ind w:left="0"/>
        <w:rPr>
          <w:rFonts w:ascii="Arial" w:hAnsi="Arial" w:cs="Arial"/>
        </w:rPr>
      </w:pPr>
    </w:p>
    <w:p w:rsidRPr="002008F1" w:rsidR="00D2068E" w:rsidRDefault="00D2068E" w14:paraId="051F7EB1" w14:textId="77777777">
      <w:pPr>
        <w:rPr>
          <w:rFonts w:ascii="Arial" w:hAnsi="Arial" w:cs="Arial"/>
          <w:sz w:val="36"/>
          <w:szCs w:val="36"/>
        </w:rPr>
      </w:pPr>
      <w:r w:rsidRPr="002008F1">
        <w:rPr>
          <w:rFonts w:ascii="Arial" w:hAnsi="Arial" w:cs="Arial"/>
          <w:sz w:val="36"/>
          <w:szCs w:val="36"/>
        </w:rPr>
        <w:t xml:space="preserve">What will my child learn </w:t>
      </w:r>
    </w:p>
    <w:p w:rsidRPr="002008F1" w:rsidR="00D2068E" w:rsidRDefault="00D2068E" w14:paraId="14B40F0B" w14:textId="77777777">
      <w:pPr>
        <w:rPr>
          <w:rFonts w:ascii="Arial" w:hAnsi="Arial" w:cs="Arial"/>
        </w:rPr>
      </w:pPr>
      <w:r w:rsidRPr="002008F1">
        <w:rPr>
          <w:rFonts w:ascii="Arial" w:hAnsi="Arial" w:cs="Arial"/>
        </w:rPr>
        <w:t xml:space="preserve">At KS2 – Class Based: </w:t>
      </w:r>
    </w:p>
    <w:p w:rsidRPr="002008F1" w:rsidR="00D2068E" w:rsidP="7D4FC5FA" w:rsidRDefault="00D2068E" w14:paraId="72A7A7FF" w14:textId="3DB20F18">
      <w:pPr>
        <w:pStyle w:val="Normal"/>
        <w:rPr>
          <w:rFonts w:ascii="Arial" w:hAnsi="Arial" w:eastAsia="Arial" w:cs="Arial"/>
          <w:noProof w:val="0"/>
          <w:sz w:val="24"/>
          <w:szCs w:val="24"/>
          <w:lang w:val="en-GB"/>
        </w:rPr>
      </w:pPr>
      <w:r w:rsidRPr="7D4FC5FA" w:rsidR="00D2068E">
        <w:rPr>
          <w:rFonts w:ascii="Arial" w:hAnsi="Arial" w:cs="Arial"/>
        </w:rPr>
        <w:t xml:space="preserve">• English </w:t>
      </w:r>
      <w:r w:rsidRPr="7D4FC5FA" w:rsidR="09E224D0">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5 Lessons per week)</w:t>
      </w:r>
    </w:p>
    <w:p w:rsidRPr="002008F1" w:rsidR="00D2068E" w:rsidP="7D4FC5FA" w:rsidRDefault="00D2068E" w14:paraId="79B63DEC" w14:textId="407F14B5">
      <w:pPr>
        <w:pStyle w:val="Normal"/>
        <w:rPr>
          <w:rFonts w:ascii="Arial" w:hAnsi="Arial" w:eastAsia="Arial" w:cs="Arial"/>
          <w:noProof w:val="0"/>
          <w:sz w:val="24"/>
          <w:szCs w:val="24"/>
          <w:lang w:val="en-GB"/>
        </w:rPr>
      </w:pPr>
      <w:r w:rsidRPr="7D4FC5FA" w:rsidR="00D2068E">
        <w:rPr>
          <w:rFonts w:ascii="Arial" w:hAnsi="Arial" w:cs="Arial"/>
        </w:rPr>
        <w:t xml:space="preserve">• Maths </w:t>
      </w:r>
      <w:r w:rsidRPr="7D4FC5FA" w:rsidR="6CB1D0B8">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5 Lessons per week)</w:t>
      </w:r>
    </w:p>
    <w:p w:rsidRPr="002008F1" w:rsidR="00D2068E" w:rsidP="7D4FC5FA" w:rsidRDefault="00D2068E" w14:paraId="48EE88A7" w14:textId="602DC35D">
      <w:pPr>
        <w:pStyle w:val="Normal"/>
        <w:rPr>
          <w:rFonts w:ascii="Arial" w:hAnsi="Arial" w:eastAsia="Arial" w:cs="Arial"/>
          <w:noProof w:val="0"/>
          <w:sz w:val="24"/>
          <w:szCs w:val="24"/>
          <w:lang w:val="en-GB"/>
        </w:rPr>
      </w:pPr>
      <w:r w:rsidRPr="7D4FC5FA" w:rsidR="00D2068E">
        <w:rPr>
          <w:rFonts w:ascii="Arial" w:hAnsi="Arial" w:cs="Arial"/>
        </w:rPr>
        <w:t xml:space="preserve">• Science </w:t>
      </w:r>
      <w:r w:rsidRPr="7D4FC5FA" w:rsidR="28DF291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3 Lessons per week)</w:t>
      </w:r>
    </w:p>
    <w:p w:rsidRPr="002008F1" w:rsidR="00D2068E" w:rsidP="7D4FC5FA" w:rsidRDefault="00D2068E" w14:paraId="6F48F893" w14:textId="5E592680">
      <w:pPr>
        <w:pStyle w:val="Normal"/>
        <w:rPr>
          <w:rFonts w:ascii="Arial" w:hAnsi="Arial" w:eastAsia="Arial" w:cs="Arial"/>
          <w:noProof w:val="0"/>
          <w:sz w:val="24"/>
          <w:szCs w:val="24"/>
          <w:lang w:val="en-GB"/>
        </w:rPr>
      </w:pPr>
      <w:r w:rsidRPr="4BF4B6C1" w:rsidR="00D2068E">
        <w:rPr>
          <w:rFonts w:ascii="Arial" w:hAnsi="Arial" w:cs="Arial"/>
        </w:rPr>
        <w:t xml:space="preserve">• </w:t>
      </w:r>
      <w:r w:rsidRPr="4BF4B6C1" w:rsidR="08F9D7F7">
        <w:rPr>
          <w:rFonts w:ascii="Arial" w:hAnsi="Arial" w:cs="Arial"/>
        </w:rPr>
        <w:t>Computing</w:t>
      </w:r>
      <w:r w:rsidRPr="4BF4B6C1" w:rsidR="1D92F153">
        <w:rPr>
          <w:rFonts w:ascii="Arial" w:hAnsi="Arial" w:cs="Arial"/>
        </w:rPr>
        <w:t xml:space="preserve"> </w:t>
      </w:r>
      <w:r w:rsidRPr="4BF4B6C1" w:rsidR="1D92F15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(Core offer – </w:t>
      </w:r>
      <w:r w:rsidRPr="4BF4B6C1" w:rsidR="70C1D53A">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1</w:t>
      </w:r>
      <w:r w:rsidRPr="4BF4B6C1" w:rsidR="1D92F15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Lesson per week)</w:t>
      </w:r>
    </w:p>
    <w:p w:rsidRPr="002008F1" w:rsidR="00D2068E" w:rsidP="7D4FC5FA" w:rsidRDefault="00D2068E" w14:paraId="6E33E99F" w14:textId="2848E96A">
      <w:pPr>
        <w:pStyle w:val="Normal"/>
        <w:rPr>
          <w:rFonts w:ascii="Arial" w:hAnsi="Arial" w:eastAsia="Arial" w:cs="Arial"/>
          <w:noProof w:val="0"/>
          <w:sz w:val="24"/>
          <w:szCs w:val="24"/>
          <w:lang w:val="en-GB"/>
        </w:rPr>
      </w:pPr>
      <w:r w:rsidRPr="7D4FC5FA" w:rsidR="00D2068E">
        <w:rPr>
          <w:rFonts w:ascii="Arial" w:hAnsi="Arial" w:cs="Arial"/>
        </w:rPr>
        <w:t xml:space="preserve">• Humanities </w:t>
      </w:r>
      <w:r w:rsidRPr="7D4FC5FA" w:rsidR="5A41E4BE">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(Core offer – </w:t>
      </w:r>
      <w:r w:rsidRPr="7D4FC5FA" w:rsidR="60AAF0C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w:t>
      </w:r>
      <w:r w:rsidRPr="7D4FC5FA" w:rsidR="5A41E4BE">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Lessons per week)</w:t>
      </w:r>
    </w:p>
    <w:p w:rsidRPr="002008F1" w:rsidR="00D2068E" w:rsidP="7D4FC5FA" w:rsidRDefault="00D2068E" w14:paraId="1CA63058" w14:textId="33BF0B06">
      <w:pPr>
        <w:pStyle w:val="Normal"/>
        <w:rPr>
          <w:rFonts w:ascii="Arial" w:hAnsi="Arial" w:eastAsia="Arial" w:cs="Arial"/>
          <w:noProof w:val="0"/>
          <w:sz w:val="24"/>
          <w:szCs w:val="24"/>
          <w:lang w:val="en-GB"/>
        </w:rPr>
      </w:pPr>
      <w:r w:rsidRPr="7D4FC5FA" w:rsidR="00D2068E">
        <w:rPr>
          <w:rFonts w:ascii="Arial" w:hAnsi="Arial" w:cs="Arial"/>
        </w:rPr>
        <w:t xml:space="preserve">• Creative Arts </w:t>
      </w:r>
      <w:r w:rsidRPr="7D4FC5FA" w:rsidR="038CF8C0">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3 Lessons per week)</w:t>
      </w:r>
    </w:p>
    <w:p w:rsidRPr="002008F1" w:rsidR="00D2068E" w:rsidP="7D4FC5FA" w:rsidRDefault="00D2068E" w14:paraId="4A2EB694" w14:textId="033C5A5F">
      <w:pPr>
        <w:pStyle w:val="Normal"/>
        <w:rPr>
          <w:rFonts w:ascii="Arial" w:hAnsi="Arial" w:cs="Arial"/>
        </w:rPr>
      </w:pPr>
      <w:r w:rsidRPr="7D4FC5FA" w:rsidR="00D2068E">
        <w:rPr>
          <w:rFonts w:ascii="Arial" w:hAnsi="Arial" w:cs="Arial"/>
        </w:rPr>
        <w:t xml:space="preserve">• Physical Education </w:t>
      </w:r>
      <w:r w:rsidRPr="7D4FC5FA" w:rsidR="79C163FE">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2 Lessons per week)</w:t>
      </w:r>
      <w:r w:rsidRPr="7D4FC5FA" w:rsidR="00D2068E">
        <w:rPr>
          <w:rFonts w:ascii="Arial" w:hAnsi="Arial" w:cs="Arial"/>
        </w:rPr>
        <w:t xml:space="preserve"> </w:t>
      </w:r>
    </w:p>
    <w:p w:rsidRPr="002008F1" w:rsidR="00D2068E" w:rsidP="7D4FC5FA" w:rsidRDefault="00D2068E" w14:paraId="2ECD1EAA" w14:textId="63FFFF2C">
      <w:pPr>
        <w:pStyle w:val="Normal"/>
        <w:rPr>
          <w:rFonts w:ascii="Arial" w:hAnsi="Arial" w:eastAsia="Arial" w:cs="Arial"/>
          <w:noProof w:val="0"/>
          <w:sz w:val="24"/>
          <w:szCs w:val="24"/>
          <w:lang w:val="en-GB"/>
        </w:rPr>
      </w:pPr>
      <w:r w:rsidRPr="4BF4B6C1" w:rsidR="00D2068E">
        <w:rPr>
          <w:rFonts w:ascii="Arial" w:hAnsi="Arial" w:cs="Arial"/>
        </w:rPr>
        <w:t>•</w:t>
      </w:r>
      <w:r w:rsidRPr="4BF4B6C1" w:rsidR="00D2068E">
        <w:rPr>
          <w:rFonts w:ascii="Arial" w:hAnsi="Arial" w:cs="Arial"/>
          <w:sz w:val="22"/>
          <w:szCs w:val="22"/>
        </w:rPr>
        <w:t xml:space="preserve"> PSHE (including Relationship Education)</w:t>
      </w:r>
      <w:r w:rsidRPr="4BF4B6C1" w:rsidR="00D2068E">
        <w:rPr>
          <w:rFonts w:ascii="Arial" w:hAnsi="Arial" w:cs="Arial"/>
        </w:rPr>
        <w:t xml:space="preserve"> </w:t>
      </w:r>
      <w:r w:rsidRPr="4BF4B6C1" w:rsidR="70DB8541">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2 Lessons per week)</w:t>
      </w:r>
    </w:p>
    <w:p w:rsidR="4E50226D" w:rsidP="4BF4B6C1" w:rsidRDefault="4E50226D" w14:paraId="142959AC" w14:textId="5024BB92">
      <w:pPr>
        <w:pStyle w:val="ListParagraph"/>
        <w:numPr>
          <w:ilvl w:val="0"/>
          <w:numId w:val="6"/>
        </w:numPr>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pPr>
      <w:r w:rsidRPr="4BF4B6C1" w:rsidR="4E50226D">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Daily reading</w:t>
      </w:r>
    </w:p>
    <w:p w:rsidR="1D910A32" w:rsidP="4BF4B6C1" w:rsidRDefault="1D910A32" w14:paraId="1431B09E" w14:textId="235AF126">
      <w:pPr>
        <w:pStyle w:val="Normal"/>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pPr>
      <w:r w:rsidRPr="4BF4B6C1" w:rsidR="1D910A3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Interventions</w:t>
      </w:r>
      <w:r w:rsidRPr="4BF4B6C1" w:rsidR="1D910A3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 bespoke, </w:t>
      </w:r>
      <w:r w:rsidRPr="4BF4B6C1" w:rsidR="1D910A3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individual</w:t>
      </w:r>
      <w:r w:rsidRPr="4BF4B6C1" w:rsidR="1D910A3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and small group as well as </w:t>
      </w:r>
      <w:r w:rsidRPr="4BF4B6C1" w:rsidR="0FB452C1">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those weaved throughout the curriculum.</w:t>
      </w:r>
    </w:p>
    <w:p w:rsidR="4BF4B6C1" w:rsidP="4BF4B6C1" w:rsidRDefault="4BF4B6C1" w14:paraId="6D56C72E" w14:textId="154A7980">
      <w:pPr>
        <w:pStyle w:val="Normal"/>
        <w:rPr>
          <w:rFonts w:ascii="Arial" w:hAnsi="Arial" w:cs="Arial"/>
        </w:rPr>
      </w:pPr>
    </w:p>
    <w:p w:rsidRPr="002008F1" w:rsidR="00D2068E" w:rsidP="4BF4B6C1" w:rsidRDefault="00D2068E" w14:paraId="534483EB" w14:textId="3E438F37">
      <w:pPr>
        <w:pStyle w:val="Normal"/>
        <w:rPr>
          <w:rFonts w:ascii="Arial" w:hAnsi="Arial" w:cs="Arial"/>
        </w:rPr>
      </w:pPr>
      <w:r w:rsidRPr="4BF4B6C1" w:rsidR="00D2068E">
        <w:rPr>
          <w:rFonts w:ascii="Arial" w:hAnsi="Arial" w:cs="Arial"/>
        </w:rPr>
        <w:t>At KS3 – your child will move to different classes</w:t>
      </w:r>
      <w:r w:rsidRPr="4BF4B6C1" w:rsidR="4E4FBB20">
        <w:rPr>
          <w:rFonts w:ascii="Arial" w:hAnsi="Arial" w:cs="Arial"/>
        </w:rPr>
        <w:t>, with specialist teachers</w:t>
      </w:r>
      <w:r w:rsidRPr="4BF4B6C1" w:rsidR="00D2068E">
        <w:rPr>
          <w:rFonts w:ascii="Arial" w:hAnsi="Arial" w:cs="Arial"/>
        </w:rPr>
        <w:t xml:space="preserve"> for their lessons in: </w:t>
      </w:r>
    </w:p>
    <w:p w:rsidRPr="002008F1" w:rsidR="00D2068E" w:rsidP="7D4FC5FA" w:rsidRDefault="00D2068E" w14:paraId="533952C4" w14:textId="372C3FDC">
      <w:pPr>
        <w:pStyle w:val="Normal"/>
        <w:rPr>
          <w:rFonts w:ascii="Arial" w:hAnsi="Arial" w:eastAsia="Arial" w:cs="Arial"/>
          <w:noProof w:val="0"/>
          <w:sz w:val="24"/>
          <w:szCs w:val="24"/>
          <w:lang w:val="en-GB"/>
        </w:rPr>
      </w:pPr>
      <w:r w:rsidRPr="7D4FC5FA" w:rsidR="00D2068E">
        <w:rPr>
          <w:rFonts w:ascii="Arial" w:hAnsi="Arial" w:cs="Arial"/>
        </w:rPr>
        <w:t xml:space="preserve">• English </w:t>
      </w:r>
      <w:r w:rsidRPr="7D4FC5FA" w:rsidR="6EB8E2E9">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5 Lessons per week)</w:t>
      </w:r>
    </w:p>
    <w:p w:rsidRPr="002008F1" w:rsidR="00D2068E" w:rsidP="7D4FC5FA" w:rsidRDefault="00D2068E" w14:paraId="190FA483" w14:textId="11769221">
      <w:pPr>
        <w:pStyle w:val="Normal"/>
        <w:rPr>
          <w:rFonts w:ascii="Arial" w:hAnsi="Arial" w:eastAsia="Arial" w:cs="Arial"/>
          <w:noProof w:val="0"/>
          <w:sz w:val="24"/>
          <w:szCs w:val="24"/>
          <w:lang w:val="en-GB"/>
        </w:rPr>
      </w:pPr>
      <w:r w:rsidRPr="7D4FC5FA" w:rsidR="00D2068E">
        <w:rPr>
          <w:rFonts w:ascii="Arial" w:hAnsi="Arial" w:cs="Arial"/>
        </w:rPr>
        <w:t xml:space="preserve">• Maths </w:t>
      </w:r>
      <w:r w:rsidRPr="7D4FC5FA" w:rsidR="57E1E117">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5 Lessons per week)</w:t>
      </w:r>
    </w:p>
    <w:p w:rsidRPr="002008F1" w:rsidR="00D2068E" w:rsidP="7D4FC5FA" w:rsidRDefault="00D2068E" w14:paraId="579A04EA" w14:textId="55B43860">
      <w:pPr>
        <w:pStyle w:val="Normal"/>
        <w:rPr>
          <w:rFonts w:ascii="Arial" w:hAnsi="Arial" w:eastAsia="Arial" w:cs="Arial"/>
          <w:noProof w:val="0"/>
          <w:sz w:val="24"/>
          <w:szCs w:val="24"/>
          <w:lang w:val="en-GB"/>
        </w:rPr>
      </w:pPr>
      <w:r w:rsidRPr="7D4FC5FA" w:rsidR="00D2068E">
        <w:rPr>
          <w:rFonts w:ascii="Arial" w:hAnsi="Arial" w:cs="Arial"/>
        </w:rPr>
        <w:t xml:space="preserve">• Science </w:t>
      </w:r>
      <w:r w:rsidRPr="7D4FC5FA" w:rsidR="07EB0760">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(Core offer – </w:t>
      </w:r>
      <w:r w:rsidRPr="7D4FC5FA" w:rsidR="592EE91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3/4</w:t>
      </w:r>
      <w:r w:rsidRPr="7D4FC5FA" w:rsidR="07EB0760">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Lessons per week)</w:t>
      </w:r>
    </w:p>
    <w:p w:rsidRPr="002008F1" w:rsidR="00D2068E" w:rsidP="7D4FC5FA" w:rsidRDefault="00D2068E" w14:paraId="15430DB1" w14:textId="74506096">
      <w:pPr>
        <w:pStyle w:val="Normal"/>
        <w:rPr>
          <w:rFonts w:ascii="Arial" w:hAnsi="Arial" w:eastAsia="Arial" w:cs="Arial"/>
          <w:noProof w:val="0"/>
          <w:sz w:val="24"/>
          <w:szCs w:val="24"/>
          <w:lang w:val="en-GB"/>
        </w:rPr>
      </w:pPr>
      <w:r w:rsidRPr="4BF4B6C1" w:rsidR="00D2068E">
        <w:rPr>
          <w:rFonts w:ascii="Arial" w:hAnsi="Arial" w:cs="Arial"/>
        </w:rPr>
        <w:t xml:space="preserve">• </w:t>
      </w:r>
      <w:r w:rsidRPr="4BF4B6C1" w:rsidR="18BBDF8C">
        <w:rPr>
          <w:rFonts w:ascii="Arial" w:hAnsi="Arial" w:cs="Arial"/>
        </w:rPr>
        <w:t>Computing</w:t>
      </w:r>
      <w:r w:rsidRPr="4BF4B6C1" w:rsidR="07ADD63B">
        <w:rPr>
          <w:rFonts w:ascii="Arial" w:hAnsi="Arial" w:cs="Arial"/>
        </w:rPr>
        <w:t xml:space="preserve"> </w:t>
      </w:r>
      <w:r w:rsidRPr="4BF4B6C1" w:rsidR="07ADD63B">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(Core offer – </w:t>
      </w:r>
      <w:r w:rsidRPr="4BF4B6C1" w:rsidR="6FE1F6A0">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w:t>
      </w:r>
      <w:r w:rsidRPr="4BF4B6C1" w:rsidR="07ADD63B">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Lessons per week)</w:t>
      </w:r>
    </w:p>
    <w:p w:rsidRPr="002008F1" w:rsidR="00D2068E" w:rsidP="7D4FC5FA" w:rsidRDefault="00D2068E" w14:paraId="30B4073E" w14:textId="62A128C3">
      <w:pPr>
        <w:pStyle w:val="Normal"/>
        <w:rPr>
          <w:rFonts w:ascii="Arial" w:hAnsi="Arial" w:eastAsia="Arial" w:cs="Arial"/>
          <w:noProof w:val="0"/>
          <w:sz w:val="24"/>
          <w:szCs w:val="24"/>
          <w:lang w:val="en-GB"/>
        </w:rPr>
      </w:pPr>
      <w:r w:rsidRPr="7D4FC5FA" w:rsidR="00D2068E">
        <w:rPr>
          <w:rFonts w:ascii="Arial" w:hAnsi="Arial" w:cs="Arial"/>
        </w:rPr>
        <w:t xml:space="preserve">• Humanities </w:t>
      </w:r>
      <w:r w:rsidRPr="7D4FC5FA" w:rsidR="1A34F54A">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(Core offer – </w:t>
      </w:r>
      <w:r w:rsidRPr="7D4FC5FA" w:rsidR="45064B1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w:t>
      </w:r>
      <w:r w:rsidRPr="7D4FC5FA" w:rsidR="1A34F54A">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Lessons per week)</w:t>
      </w:r>
    </w:p>
    <w:p w:rsidRPr="002008F1" w:rsidR="00D2068E" w:rsidP="7D4FC5FA" w:rsidRDefault="00D2068E" w14:paraId="1792BC09" w14:textId="7F066144">
      <w:pPr>
        <w:pStyle w:val="Normal"/>
        <w:rPr>
          <w:rFonts w:ascii="Arial" w:hAnsi="Arial" w:eastAsia="Arial" w:cs="Arial"/>
          <w:noProof w:val="0"/>
          <w:sz w:val="24"/>
          <w:szCs w:val="24"/>
          <w:lang w:val="en-GB"/>
        </w:rPr>
      </w:pPr>
      <w:r w:rsidRPr="7D4FC5FA" w:rsidR="00D2068E">
        <w:rPr>
          <w:rFonts w:ascii="Arial" w:hAnsi="Arial" w:cs="Arial"/>
        </w:rPr>
        <w:t xml:space="preserve">• Creative Arts </w:t>
      </w:r>
      <w:r w:rsidRPr="7D4FC5FA" w:rsidR="7C5E6A2D">
        <w:rPr>
          <w:rFonts w:ascii="Arial" w:hAnsi="Arial" w:cs="Arial"/>
        </w:rPr>
        <w:t>- Music</w:t>
      </w:r>
      <w:r w:rsidRPr="7D4FC5FA" w:rsidR="29D0564F">
        <w:rPr>
          <w:rFonts w:ascii="Arial" w:hAnsi="Arial" w:cs="Arial"/>
        </w:rPr>
        <w:t xml:space="preserve"> (Charanga)</w:t>
      </w:r>
      <w:r w:rsidRPr="7D4FC5FA" w:rsidR="7C5E6A2D">
        <w:rPr>
          <w:rFonts w:ascii="Arial" w:hAnsi="Arial" w:cs="Arial"/>
        </w:rPr>
        <w:t xml:space="preserve">, Art, Drama, Catering </w:t>
      </w:r>
      <w:r w:rsidRPr="7D4FC5FA" w:rsidR="26FE5BFE">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(Core offer – </w:t>
      </w:r>
      <w:r w:rsidRPr="7D4FC5FA" w:rsidR="4B0D8238">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3</w:t>
      </w:r>
      <w:r w:rsidRPr="7D4FC5FA" w:rsidR="26FE5BFE">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Lessons per week)</w:t>
      </w:r>
    </w:p>
    <w:p w:rsidRPr="002008F1" w:rsidR="00D2068E" w:rsidP="7D4FC5FA" w:rsidRDefault="00D2068E" w14:paraId="1F3E725F" w14:textId="17F00D0A">
      <w:pPr>
        <w:pStyle w:val="Normal"/>
        <w:rPr>
          <w:rFonts w:ascii="Arial" w:hAnsi="Arial" w:eastAsia="Arial" w:cs="Arial"/>
          <w:noProof w:val="0"/>
          <w:sz w:val="24"/>
          <w:szCs w:val="24"/>
          <w:lang w:val="en-GB"/>
        </w:rPr>
      </w:pPr>
      <w:r w:rsidRPr="7D4FC5FA" w:rsidR="00D2068E">
        <w:rPr>
          <w:rFonts w:ascii="Arial" w:hAnsi="Arial" w:cs="Arial"/>
        </w:rPr>
        <w:t xml:space="preserve">• Physical Education </w:t>
      </w:r>
      <w:r w:rsidRPr="7D4FC5FA" w:rsidR="0A39FF4D">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(Core offer – </w:t>
      </w:r>
      <w:r w:rsidRPr="7D4FC5FA" w:rsidR="7061C91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w:t>
      </w:r>
      <w:r w:rsidRPr="7D4FC5FA" w:rsidR="0A39FF4D">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Lessons per week)</w:t>
      </w:r>
    </w:p>
    <w:p w:rsidRPr="002008F1" w:rsidR="00D2068E" w:rsidP="7D4FC5FA" w:rsidRDefault="00D2068E" w14:paraId="27D46079" w14:textId="2B986CD5">
      <w:pPr>
        <w:pStyle w:val="Normal"/>
        <w:rPr>
          <w:rFonts w:ascii="Arial" w:hAnsi="Arial" w:eastAsia="Arial" w:cs="Arial"/>
          <w:noProof w:val="0"/>
          <w:sz w:val="24"/>
          <w:szCs w:val="24"/>
          <w:lang w:val="en-GB"/>
        </w:rPr>
      </w:pPr>
      <w:r w:rsidRPr="4BF4B6C1" w:rsidR="00D2068E">
        <w:rPr>
          <w:rFonts w:ascii="Arial" w:hAnsi="Arial" w:cs="Arial"/>
        </w:rPr>
        <w:t>•</w:t>
      </w:r>
      <w:r w:rsidRPr="4BF4B6C1" w:rsidR="00D2068E">
        <w:rPr>
          <w:rFonts w:ascii="Arial" w:hAnsi="Arial" w:cs="Arial"/>
          <w:sz w:val="22"/>
          <w:szCs w:val="22"/>
        </w:rPr>
        <w:t xml:space="preserve"> PSHE (including RSE) </w:t>
      </w:r>
      <w:r w:rsidRPr="4BF4B6C1" w:rsidR="5607DFA5">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2 Lessons per week)</w:t>
      </w:r>
    </w:p>
    <w:p w:rsidR="49C63B4D" w:rsidP="4BF4B6C1" w:rsidRDefault="49C63B4D" w14:paraId="7230B466" w14:textId="66FBCA38">
      <w:pPr>
        <w:pStyle w:val="ListParagraph"/>
        <w:numPr>
          <w:ilvl w:val="0"/>
          <w:numId w:val="4"/>
        </w:numPr>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pPr>
      <w:r w:rsidRPr="4BF4B6C1" w:rsidR="49C63B4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Careers</w:t>
      </w:r>
      <w:r w:rsidRPr="4BF4B6C1" w:rsidR="49C63B4D">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(Core offer – 1 lesson per week)</w:t>
      </w:r>
    </w:p>
    <w:p w:rsidR="5B14C7C7" w:rsidP="4BF4B6C1" w:rsidRDefault="5B14C7C7" w14:paraId="45BA8AFA" w14:textId="268D190B">
      <w:pPr>
        <w:pStyle w:val="ListParagraph"/>
        <w:numPr>
          <w:ilvl w:val="0"/>
          <w:numId w:val="4"/>
        </w:numPr>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pPr>
      <w:r w:rsidRPr="4BF4B6C1" w:rsidR="5B14C7C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Daily reading</w:t>
      </w:r>
    </w:p>
    <w:p w:rsidR="3AD42A98" w:rsidP="7D4FC5FA" w:rsidRDefault="3AD42A98" w14:paraId="1802EE5A" w14:textId="235AF126">
      <w:pPr>
        <w:pStyle w:val="Normal"/>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pPr>
      <w:r w:rsidRPr="7D4FC5FA" w:rsidR="3AD42A98">
        <w:rPr>
          <w:rFonts w:ascii="Aptos" w:hAnsi="Aptos" w:eastAsia="Aptos" w:cs="Aptos"/>
          <w:b w:val="0"/>
          <w:bCs w:val="0"/>
          <w:i w:val="0"/>
          <w:iCs w:val="0"/>
          <w:caps w:val="0"/>
          <w:smallCaps w:val="0"/>
          <w:strike w:val="0"/>
          <w:dstrike w:val="0"/>
          <w:noProof w:val="0"/>
          <w:color w:val="000000" w:themeColor="text1" w:themeTint="FF" w:themeShade="FF"/>
          <w:sz w:val="28"/>
          <w:szCs w:val="28"/>
          <w:u w:val="none"/>
          <w:lang w:val="en-GB"/>
        </w:rPr>
        <w:t>Interventions</w:t>
      </w:r>
      <w:r w:rsidRPr="7D4FC5FA" w:rsidR="3AD42A98">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 bespoke, individual and small group as well as those weaved throughout the curriculum.</w:t>
      </w:r>
    </w:p>
    <w:p w:rsidR="7D4FC5FA" w:rsidP="7D4FC5FA" w:rsidRDefault="7D4FC5FA" w14:paraId="134561D2" w14:textId="45D95878">
      <w:pPr>
        <w:pStyle w:val="Normal"/>
        <w:ind w:left="0"/>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pPr>
    </w:p>
    <w:p w:rsidRPr="002008F1" w:rsidR="002008F1" w:rsidRDefault="00D2068E" w14:paraId="5871EF32" w14:textId="37600011">
      <w:pPr>
        <w:rPr>
          <w:rFonts w:ascii="Arial" w:hAnsi="Arial" w:cs="Arial"/>
        </w:rPr>
      </w:pPr>
      <w:r w:rsidRPr="13FF032D" w:rsidR="00D2068E">
        <w:rPr>
          <w:rFonts w:ascii="Arial" w:hAnsi="Arial" w:cs="Arial"/>
        </w:rPr>
        <w:t>At KS4 At Key Stage 4, your child can pursue formal and suitable accreditations in core subjects: English, Maths</w:t>
      </w:r>
      <w:r w:rsidRPr="13FF032D" w:rsidR="2D257D0E">
        <w:rPr>
          <w:rFonts w:ascii="Arial" w:hAnsi="Arial" w:cs="Arial"/>
        </w:rPr>
        <w:t xml:space="preserve"> and Science. A core lesson of careers and PSHE </w:t>
      </w:r>
      <w:r w:rsidRPr="13FF032D" w:rsidR="00D2068E">
        <w:rPr>
          <w:rFonts w:ascii="Arial" w:hAnsi="Arial" w:cs="Arial"/>
        </w:rPr>
        <w:t xml:space="preserve">as well as elective options like </w:t>
      </w:r>
      <w:r w:rsidRPr="13FF032D" w:rsidR="730E9DF4">
        <w:rPr>
          <w:rFonts w:ascii="Arial" w:hAnsi="Arial" w:cs="Arial"/>
        </w:rPr>
        <w:t xml:space="preserve">Creative </w:t>
      </w:r>
      <w:r w:rsidRPr="13FF032D" w:rsidR="260D50DE">
        <w:rPr>
          <w:rFonts w:ascii="Arial" w:hAnsi="Arial" w:cs="Arial"/>
        </w:rPr>
        <w:t>iM</w:t>
      </w:r>
      <w:r w:rsidRPr="13FF032D" w:rsidR="730E9DF4">
        <w:rPr>
          <w:rFonts w:ascii="Arial" w:hAnsi="Arial" w:cs="Arial"/>
        </w:rPr>
        <w:t>edia</w:t>
      </w:r>
      <w:r w:rsidRPr="13FF032D" w:rsidR="00D2068E">
        <w:rPr>
          <w:rFonts w:ascii="Arial" w:hAnsi="Arial" w:cs="Arial"/>
        </w:rPr>
        <w:t xml:space="preserve">, Art, Music, </w:t>
      </w:r>
      <w:r w:rsidRPr="13FF032D" w:rsidR="53BD56FD">
        <w:rPr>
          <w:rFonts w:ascii="Arial" w:hAnsi="Arial" w:cs="Arial"/>
        </w:rPr>
        <w:t>Duke of Edinburgh</w:t>
      </w:r>
      <w:r w:rsidRPr="13FF032D" w:rsidR="00D2068E">
        <w:rPr>
          <w:rFonts w:ascii="Arial" w:hAnsi="Arial" w:cs="Arial"/>
        </w:rPr>
        <w:t xml:space="preserve">, </w:t>
      </w:r>
      <w:r w:rsidRPr="13FF032D" w:rsidR="15BDA5C0">
        <w:rPr>
          <w:rFonts w:ascii="Arial" w:hAnsi="Arial" w:cs="Arial"/>
        </w:rPr>
        <w:t>PE</w:t>
      </w:r>
      <w:r w:rsidRPr="13FF032D" w:rsidR="15BDA5C0">
        <w:rPr>
          <w:rFonts w:ascii="Arial" w:hAnsi="Arial" w:cs="Arial"/>
        </w:rPr>
        <w:t xml:space="preserve"> </w:t>
      </w:r>
      <w:r w:rsidRPr="13FF032D" w:rsidR="00D2068E">
        <w:rPr>
          <w:rFonts w:ascii="Arial" w:hAnsi="Arial" w:cs="Arial"/>
        </w:rPr>
        <w:t xml:space="preserve">and Catering. They will have the opportunity to work towards GCSEs, Entry Level </w:t>
      </w:r>
      <w:r w:rsidRPr="13FF032D" w:rsidR="00D2068E">
        <w:rPr>
          <w:rFonts w:ascii="Arial" w:hAnsi="Arial" w:cs="Arial"/>
        </w:rPr>
        <w:t>Certificates</w:t>
      </w:r>
      <w:r w:rsidRPr="13FF032D" w:rsidR="4E0701EF">
        <w:rPr>
          <w:rFonts w:ascii="Arial" w:hAnsi="Arial" w:cs="Arial"/>
        </w:rPr>
        <w:t xml:space="preserve"> and other </w:t>
      </w:r>
      <w:r w:rsidRPr="13FF032D" w:rsidR="4E0701EF">
        <w:rPr>
          <w:rFonts w:ascii="Arial" w:hAnsi="Arial" w:cs="Arial"/>
        </w:rPr>
        <w:t>appropriate qualifications</w:t>
      </w:r>
      <w:r w:rsidRPr="13FF032D" w:rsidR="4E0701EF">
        <w:rPr>
          <w:rFonts w:ascii="Arial" w:hAnsi="Arial" w:cs="Arial"/>
        </w:rPr>
        <w:t>.</w:t>
      </w:r>
    </w:p>
    <w:p w:rsidRPr="002008F1" w:rsidR="002008F1" w:rsidRDefault="00D2068E" w14:paraId="556302CE" w14:textId="77777777">
      <w:pPr>
        <w:rPr>
          <w:rFonts w:ascii="Arial" w:hAnsi="Arial" w:cs="Arial"/>
        </w:rPr>
      </w:pPr>
      <w:r w:rsidRPr="002008F1">
        <w:rPr>
          <w:rFonts w:ascii="Arial" w:hAnsi="Arial" w:cs="Arial"/>
        </w:rPr>
        <w:t xml:space="preserve">Across all key stages, we also offer enrichment activities and personalised interventions based on your child’s individual needs and goals at all phases. </w:t>
      </w:r>
    </w:p>
    <w:p w:rsidRPr="002008F1" w:rsidR="002008F1" w:rsidRDefault="002008F1" w14:paraId="1733582C" w14:textId="77777777">
      <w:pPr>
        <w:rPr>
          <w:rFonts w:ascii="Arial" w:hAnsi="Arial" w:cs="Arial"/>
        </w:rPr>
      </w:pPr>
    </w:p>
    <w:p w:rsidRPr="002008F1" w:rsidR="002008F1" w:rsidRDefault="00D2068E" w14:paraId="1576B872" w14:textId="77777777">
      <w:pPr>
        <w:rPr>
          <w:rFonts w:ascii="Arial" w:hAnsi="Arial" w:cs="Arial"/>
          <w:sz w:val="32"/>
          <w:szCs w:val="32"/>
        </w:rPr>
      </w:pPr>
      <w:r w:rsidRPr="002008F1">
        <w:rPr>
          <w:rFonts w:ascii="Arial" w:hAnsi="Arial" w:cs="Arial"/>
          <w:sz w:val="32"/>
          <w:szCs w:val="32"/>
        </w:rPr>
        <w:t xml:space="preserve">Preparing for the Future </w:t>
      </w:r>
    </w:p>
    <w:p w:rsidRPr="002008F1" w:rsidR="002008F1" w:rsidRDefault="00D2068E" w14:paraId="2D008B7D" w14:textId="77777777">
      <w:pPr>
        <w:rPr>
          <w:rFonts w:ascii="Arial" w:hAnsi="Arial" w:cs="Arial"/>
        </w:rPr>
      </w:pPr>
      <w:r w:rsidRPr="002008F1">
        <w:rPr>
          <w:rFonts w:ascii="Arial" w:hAnsi="Arial" w:cs="Arial"/>
        </w:rPr>
        <w:t xml:space="preserve">The Adventurers Pathway helps children: </w:t>
      </w:r>
    </w:p>
    <w:p w:rsidRPr="002008F1" w:rsidR="002008F1" w:rsidRDefault="00D2068E" w14:paraId="128F3CE8" w14:textId="77777777">
      <w:pPr>
        <w:rPr>
          <w:rFonts w:ascii="Arial" w:hAnsi="Arial" w:cs="Arial"/>
        </w:rPr>
      </w:pPr>
      <w:r w:rsidRPr="002008F1">
        <w:rPr>
          <w:rFonts w:ascii="Arial" w:hAnsi="Arial" w:cs="Arial"/>
        </w:rPr>
        <w:t xml:space="preserve">• Earn qualifications. </w:t>
      </w:r>
    </w:p>
    <w:p w:rsidRPr="002008F1" w:rsidR="002008F1" w:rsidRDefault="00D2068E" w14:paraId="1BEB65A0" w14:textId="77777777">
      <w:pPr>
        <w:rPr>
          <w:rFonts w:ascii="Arial" w:hAnsi="Arial" w:cs="Arial"/>
        </w:rPr>
      </w:pPr>
      <w:r w:rsidRPr="002008F1">
        <w:rPr>
          <w:rFonts w:ascii="Arial" w:hAnsi="Arial" w:cs="Arial"/>
        </w:rPr>
        <w:t xml:space="preserve">• Practice real-life skills such as budgeting, time management, and using public transport. </w:t>
      </w:r>
    </w:p>
    <w:p w:rsidRPr="002008F1" w:rsidR="002008F1" w:rsidRDefault="00D2068E" w14:paraId="7D7EBDF6" w14:textId="77777777">
      <w:pPr>
        <w:rPr>
          <w:rFonts w:ascii="Arial" w:hAnsi="Arial" w:cs="Arial"/>
        </w:rPr>
      </w:pPr>
      <w:r w:rsidRPr="002008F1">
        <w:rPr>
          <w:rFonts w:ascii="Arial" w:hAnsi="Arial" w:cs="Arial"/>
        </w:rPr>
        <w:t xml:space="preserve">• Develop confidence in using technology for daily tasks like banking and job applications. </w:t>
      </w:r>
    </w:p>
    <w:p w:rsidRPr="002008F1" w:rsidR="002008F1" w:rsidRDefault="00D2068E" w14:paraId="007DFC57" w14:textId="77777777">
      <w:pPr>
        <w:rPr>
          <w:rFonts w:ascii="Arial" w:hAnsi="Arial" w:cs="Arial"/>
        </w:rPr>
      </w:pPr>
      <w:r w:rsidRPr="002008F1">
        <w:rPr>
          <w:rFonts w:ascii="Arial" w:hAnsi="Arial" w:cs="Arial"/>
        </w:rPr>
        <w:t xml:space="preserve">• Manage anxiety and navigate new situations with self-regulation strategies. </w:t>
      </w:r>
    </w:p>
    <w:p w:rsidRPr="002008F1" w:rsidR="002008F1" w:rsidRDefault="00D2068E" w14:paraId="2D15CE54" w14:textId="77777777">
      <w:pPr>
        <w:rPr>
          <w:rFonts w:ascii="Arial" w:hAnsi="Arial" w:cs="Arial"/>
        </w:rPr>
      </w:pPr>
      <w:r w:rsidRPr="002008F1">
        <w:rPr>
          <w:rFonts w:ascii="Arial" w:hAnsi="Arial" w:cs="Arial"/>
        </w:rPr>
        <w:t xml:space="preserve">• Gain experiences like workplace visits and career fairs to explore future options. </w:t>
      </w:r>
    </w:p>
    <w:p w:rsidRPr="002008F1" w:rsidR="002008F1" w:rsidRDefault="00D2068E" w14:paraId="697DB621" w14:textId="77777777">
      <w:pPr>
        <w:rPr>
          <w:rFonts w:ascii="Arial" w:hAnsi="Arial" w:cs="Arial"/>
        </w:rPr>
      </w:pPr>
      <w:r w:rsidRPr="002008F1">
        <w:rPr>
          <w:rFonts w:ascii="Arial" w:hAnsi="Arial" w:cs="Arial"/>
        </w:rPr>
        <w:t xml:space="preserve">We prepare children for: </w:t>
      </w:r>
    </w:p>
    <w:p w:rsidRPr="002008F1" w:rsidR="002008F1" w:rsidRDefault="00D2068E" w14:paraId="026CB4F7" w14:textId="77777777">
      <w:pPr>
        <w:rPr>
          <w:rFonts w:ascii="Arial" w:hAnsi="Arial" w:cs="Arial"/>
        </w:rPr>
      </w:pPr>
      <w:r w:rsidRPr="002008F1">
        <w:rPr>
          <w:rFonts w:ascii="Arial" w:hAnsi="Arial" w:cs="Arial"/>
        </w:rPr>
        <w:t xml:space="preserve">• Further education, whether in mainstream or specialist colleges. </w:t>
      </w:r>
    </w:p>
    <w:p w:rsidRPr="002008F1" w:rsidR="002008F1" w:rsidRDefault="00D2068E" w14:paraId="53DBB749" w14:textId="77777777">
      <w:pPr>
        <w:rPr>
          <w:rFonts w:ascii="Arial" w:hAnsi="Arial" w:cs="Arial"/>
        </w:rPr>
      </w:pPr>
      <w:r w:rsidRPr="002008F1">
        <w:rPr>
          <w:rFonts w:ascii="Arial" w:hAnsi="Arial" w:cs="Arial"/>
        </w:rPr>
        <w:t xml:space="preserve">• Apprenticeships or supported internships. </w:t>
      </w:r>
    </w:p>
    <w:p w:rsidRPr="002008F1" w:rsidR="002008F1" w:rsidRDefault="00D2068E" w14:paraId="13FC2DB5" w14:textId="77777777">
      <w:pPr>
        <w:rPr>
          <w:rFonts w:ascii="Arial" w:hAnsi="Arial" w:cs="Arial"/>
        </w:rPr>
      </w:pPr>
      <w:r w:rsidRPr="002008F1">
        <w:rPr>
          <w:rFonts w:ascii="Arial" w:hAnsi="Arial" w:cs="Arial"/>
        </w:rPr>
        <w:t xml:space="preserve">• Employment pathways, with or without support. </w:t>
      </w:r>
    </w:p>
    <w:p w:rsidRPr="002008F1" w:rsidR="002008F1" w:rsidRDefault="00D2068E" w14:paraId="519F160C" w14:textId="77777777">
      <w:pPr>
        <w:rPr>
          <w:rFonts w:ascii="Arial" w:hAnsi="Arial" w:cs="Arial"/>
        </w:rPr>
      </w:pPr>
      <w:r w:rsidRPr="002008F1">
        <w:rPr>
          <w:rFonts w:ascii="Arial" w:hAnsi="Arial" w:cs="Arial"/>
        </w:rPr>
        <w:t xml:space="preserve">Transition planning is personalised, with one-on-one guidance and collaboration with families and external professionals. We are here to make sure your child leaves The Heights Academy with the skills, confidence, and qualifications they need to live a fulfilling and independent life. </w:t>
      </w:r>
    </w:p>
    <w:p w:rsidRPr="002008F1" w:rsidR="002008F1" w:rsidRDefault="00D2068E" w14:paraId="0F8A2632" w14:textId="77777777">
      <w:pPr>
        <w:rPr>
          <w:rFonts w:ascii="Arial" w:hAnsi="Arial" w:cs="Arial"/>
        </w:rPr>
      </w:pPr>
      <w:r w:rsidRPr="002008F1">
        <w:rPr>
          <w:rFonts w:ascii="Arial" w:hAnsi="Arial" w:cs="Arial"/>
        </w:rPr>
        <w:t xml:space="preserve">Children will have access to GCSEs and other qualifications or awards linked to areas of the curriculum. </w:t>
      </w:r>
    </w:p>
    <w:p w:rsidR="00A6217E" w:rsidRDefault="00A6217E" w14:paraId="0E8E96D5" w14:textId="77777777">
      <w:pPr>
        <w:rPr>
          <w:rFonts w:ascii="Arial" w:hAnsi="Arial" w:cs="Arial"/>
          <w:sz w:val="32"/>
          <w:szCs w:val="32"/>
        </w:rPr>
      </w:pPr>
    </w:p>
    <w:p w:rsidR="00A6217E" w:rsidRDefault="00A6217E" w14:paraId="393AB031" w14:textId="77777777">
      <w:pPr>
        <w:rPr>
          <w:rFonts w:ascii="Arial" w:hAnsi="Arial" w:cs="Arial"/>
          <w:sz w:val="32"/>
          <w:szCs w:val="32"/>
        </w:rPr>
      </w:pPr>
    </w:p>
    <w:p w:rsidRPr="002008F1" w:rsidR="002008F1" w:rsidRDefault="00D2068E" w14:paraId="7A4FFEE1" w14:textId="0F3D2ED7">
      <w:pPr>
        <w:rPr>
          <w:rFonts w:ascii="Arial" w:hAnsi="Arial" w:cs="Arial"/>
          <w:sz w:val="32"/>
          <w:szCs w:val="32"/>
        </w:rPr>
      </w:pPr>
      <w:r w:rsidRPr="002008F1">
        <w:rPr>
          <w:rFonts w:ascii="Arial" w:hAnsi="Arial" w:cs="Arial"/>
          <w:sz w:val="32"/>
          <w:szCs w:val="32"/>
        </w:rPr>
        <w:lastRenderedPageBreak/>
        <w:t xml:space="preserve">Partnering with Families </w:t>
      </w:r>
    </w:p>
    <w:p w:rsidRPr="002008F1" w:rsidR="002008F1" w:rsidRDefault="00D2068E" w14:paraId="026E8679" w14:textId="77777777">
      <w:pPr>
        <w:rPr>
          <w:rFonts w:ascii="Arial" w:hAnsi="Arial" w:cs="Arial"/>
        </w:rPr>
      </w:pPr>
      <w:r w:rsidRPr="002008F1">
        <w:rPr>
          <w:rFonts w:ascii="Arial" w:hAnsi="Arial" w:cs="Arial"/>
        </w:rPr>
        <w:t xml:space="preserve">We believe in working closely with you to support your child’s success. Regular communication, progress reviews, and transition planning ensure that you’re involved every step of the way. </w:t>
      </w:r>
    </w:p>
    <w:p w:rsidRPr="002008F1" w:rsidR="00D2068E" w:rsidRDefault="00D2068E" w14:paraId="3D68E253" w14:textId="7123306A">
      <w:pPr>
        <w:rPr>
          <w:rFonts w:ascii="Arial" w:hAnsi="Arial" w:cs="Arial"/>
        </w:rPr>
      </w:pPr>
      <w:r w:rsidRPr="002008F1">
        <w:rPr>
          <w:rFonts w:ascii="Arial" w:hAnsi="Arial" w:cs="Arial"/>
        </w:rPr>
        <w:t xml:space="preserve">Your child’s potential is at the heart of everything we do, and together, we can help them thrive and achieve their </w:t>
      </w:r>
      <w:r w:rsidRPr="002008F1" w:rsidR="002008F1">
        <w:rPr>
          <w:rFonts w:ascii="Arial" w:hAnsi="Arial" w:cs="Arial"/>
        </w:rPr>
        <w:t>goals,</w:t>
      </w:r>
      <w:r w:rsidRPr="002008F1">
        <w:rPr>
          <w:rFonts w:ascii="Arial" w:hAnsi="Arial" w:cs="Arial"/>
        </w:rPr>
        <w:t xml:space="preserve"> preparing them for a fulfilling adult life</w:t>
      </w:r>
      <w:r w:rsidRPr="002008F1" w:rsidR="002008F1">
        <w:rPr>
          <w:rFonts w:ascii="Arial" w:hAnsi="Arial" w:cs="Arial"/>
        </w:rPr>
        <w:t>.</w:t>
      </w:r>
    </w:p>
    <w:sectPr w:rsidRPr="002008F1" w:rsidR="00D2068E">
      <w:headerReference w:type="default" r:id="rId6"/>
      <w:pgSz w:w="11906" w:h="16838" w:orient="portrait"/>
      <w:pgMar w:top="1440" w:right="1440" w:bottom="1440" w:left="1440" w:header="708" w:footer="708" w:gutter="0"/>
      <w:cols w:space="708"/>
      <w:docGrid w:linePitch="360"/>
      <w:footerReference w:type="default" r:id="Rd75a82c71b5445d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068E" w:rsidP="00D2068E" w:rsidRDefault="00D2068E" w14:paraId="65B1C64D" w14:textId="77777777">
      <w:pPr>
        <w:spacing w:after="0" w:line="240" w:lineRule="auto"/>
      </w:pPr>
      <w:r>
        <w:separator/>
      </w:r>
    </w:p>
  </w:endnote>
  <w:endnote w:type="continuationSeparator" w:id="0">
    <w:p w:rsidR="00D2068E" w:rsidP="00D2068E" w:rsidRDefault="00D2068E" w14:paraId="40D09C8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3C4DC9F" w:rsidTr="13C4DC9F" w14:paraId="2546013D">
      <w:trPr>
        <w:trHeight w:val="300"/>
      </w:trPr>
      <w:tc>
        <w:tcPr>
          <w:tcW w:w="3005" w:type="dxa"/>
          <w:tcMar/>
        </w:tcPr>
        <w:p w:rsidR="13C4DC9F" w:rsidP="13C4DC9F" w:rsidRDefault="13C4DC9F" w14:paraId="1D104333" w14:textId="4EB82BD0">
          <w:pPr>
            <w:pStyle w:val="Header"/>
            <w:bidi w:val="0"/>
            <w:ind w:left="-115"/>
            <w:jc w:val="left"/>
          </w:pPr>
        </w:p>
      </w:tc>
      <w:tc>
        <w:tcPr>
          <w:tcW w:w="3005" w:type="dxa"/>
          <w:tcMar/>
        </w:tcPr>
        <w:p w:rsidR="13C4DC9F" w:rsidP="13C4DC9F" w:rsidRDefault="13C4DC9F" w14:paraId="46689893" w14:textId="60A08572">
          <w:pPr>
            <w:pStyle w:val="Header"/>
            <w:bidi w:val="0"/>
            <w:jc w:val="center"/>
          </w:pPr>
        </w:p>
      </w:tc>
      <w:tc>
        <w:tcPr>
          <w:tcW w:w="3005" w:type="dxa"/>
          <w:tcMar/>
        </w:tcPr>
        <w:p w:rsidR="13C4DC9F" w:rsidP="13C4DC9F" w:rsidRDefault="13C4DC9F" w14:paraId="077E0B70" w14:textId="00DBA1AD">
          <w:pPr>
            <w:pStyle w:val="Header"/>
            <w:bidi w:val="0"/>
            <w:ind w:right="-115"/>
            <w:jc w:val="right"/>
          </w:pPr>
        </w:p>
      </w:tc>
    </w:tr>
  </w:tbl>
  <w:p w:rsidR="13C4DC9F" w:rsidP="13C4DC9F" w:rsidRDefault="13C4DC9F" w14:paraId="1CA76775" w14:textId="4817C84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068E" w:rsidP="00D2068E" w:rsidRDefault="00D2068E" w14:paraId="5F69F55D" w14:textId="77777777">
      <w:pPr>
        <w:spacing w:after="0" w:line="240" w:lineRule="auto"/>
      </w:pPr>
      <w:r>
        <w:separator/>
      </w:r>
    </w:p>
  </w:footnote>
  <w:footnote w:type="continuationSeparator" w:id="0">
    <w:p w:rsidR="00D2068E" w:rsidP="00D2068E" w:rsidRDefault="00D2068E" w14:paraId="7BEE154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p w:rsidR="00D2068E" w:rsidRDefault="00D2068E" w14:paraId="3E630C77" w14:textId="760AC3B0">
    <w:pPr>
      <w:pStyle w:val="Header"/>
    </w:pPr>
    <w:r>
      <w:ptab w:alignment="right" w:relativeTo="margin" w:leader="none"/>
    </w:r>
    <w:r w:rsidRPr="00D2068E">
      <w:drawing>
        <wp:inline distT="0" distB="0" distL="0" distR="0" wp14:anchorId="4BF43BC8" wp14:editId="56EC90AA">
          <wp:extent cx="1609820" cy="1110776"/>
          <wp:effectExtent l="0" t="0" r="0" b="0"/>
          <wp:docPr id="4" name="Picture 3" descr="A close-up of a logo&#10;&#10;AI-generated content may be incorrect.">
            <a:extLst xmlns:a="http://schemas.openxmlformats.org/drawingml/2006/main">
              <a:ext uri="{FF2B5EF4-FFF2-40B4-BE49-F238E27FC236}">
                <a16:creationId xmlns:a16="http://schemas.microsoft.com/office/drawing/2014/main" id="{AAA8501C-A85E-2CF2-11FD-EA8F7E7C73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up of a logo&#10;&#10;AI-generated content may be incorrect.">
                    <a:extLst>
                      <a:ext uri="{FF2B5EF4-FFF2-40B4-BE49-F238E27FC236}">
                        <a16:creationId xmlns:a16="http://schemas.microsoft.com/office/drawing/2014/main" id="{AAA8501C-A85E-2CF2-11FD-EA8F7E7C73F8}"/>
                      </a:ext>
                    </a:extLst>
                  </pic:cNvPr>
                  <pic:cNvPicPr>
                    <a:picLocks noChangeAspect="1"/>
                  </pic:cNvPicPr>
                </pic:nvPicPr>
                <pic:blipFill>
                  <a:blip r:embed="rId1"/>
                  <a:stretch>
                    <a:fillRect/>
                  </a:stretch>
                </pic:blipFill>
                <pic:spPr>
                  <a:xfrm>
                    <a:off x="0" y="0"/>
                    <a:ext cx="1625492" cy="1121590"/>
                  </a:xfrm>
                  <a:prstGeom prst="rect">
                    <a:avLst/>
                  </a:prstGeom>
                </pic:spPr>
              </pic:pic>
            </a:graphicData>
          </a:graphic>
        </wp:inline>
      </w:drawing>
    </w:r>
  </w:p>
  <w:p w:rsidR="00D2068E" w:rsidRDefault="00D2068E" w14:paraId="6D733E9C" w14:textId="77777777">
    <w:pPr>
      <w:pStyle w:val="Header"/>
    </w:pPr>
  </w:p>
</w:hdr>
</file>

<file path=word/numbering.xml><?xml version="1.0" encoding="utf-8"?>
<w:numbering xmlns:w="http://schemas.openxmlformats.org/wordprocessingml/2006/main">
  <w:abstractNum xmlns:w="http://schemas.openxmlformats.org/wordprocessingml/2006/main" w:abstractNumId="7">
    <w:nsid w:val="634166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e7b8f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beb8f4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8a4d7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a3d0e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8b3f3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af7f5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8E"/>
    <w:rsid w:val="002008F1"/>
    <w:rsid w:val="008E7D1B"/>
    <w:rsid w:val="00A6217E"/>
    <w:rsid w:val="00D2068E"/>
    <w:rsid w:val="00E564B3"/>
    <w:rsid w:val="02765AAD"/>
    <w:rsid w:val="038CF8C0"/>
    <w:rsid w:val="04D341F6"/>
    <w:rsid w:val="0648CA41"/>
    <w:rsid w:val="069CF006"/>
    <w:rsid w:val="06BC8C40"/>
    <w:rsid w:val="07ADD63B"/>
    <w:rsid w:val="07EB0760"/>
    <w:rsid w:val="08F9D7F7"/>
    <w:rsid w:val="09DE8A40"/>
    <w:rsid w:val="09E224D0"/>
    <w:rsid w:val="0A39FF4D"/>
    <w:rsid w:val="0AB1101A"/>
    <w:rsid w:val="0ACD7CC2"/>
    <w:rsid w:val="0BADE9D6"/>
    <w:rsid w:val="0DCD599B"/>
    <w:rsid w:val="0F25902D"/>
    <w:rsid w:val="0FB452C1"/>
    <w:rsid w:val="13C4DC9F"/>
    <w:rsid w:val="13FF032D"/>
    <w:rsid w:val="15BDA5C0"/>
    <w:rsid w:val="189BAC69"/>
    <w:rsid w:val="18BBDF8C"/>
    <w:rsid w:val="195F6EB5"/>
    <w:rsid w:val="1A34F54A"/>
    <w:rsid w:val="1CE3C97D"/>
    <w:rsid w:val="1D910A32"/>
    <w:rsid w:val="1D92F153"/>
    <w:rsid w:val="231526C7"/>
    <w:rsid w:val="260D50DE"/>
    <w:rsid w:val="2641E182"/>
    <w:rsid w:val="26FE5BFE"/>
    <w:rsid w:val="28DF2916"/>
    <w:rsid w:val="29D0564F"/>
    <w:rsid w:val="2D257D0E"/>
    <w:rsid w:val="2D27DD85"/>
    <w:rsid w:val="2F9E693F"/>
    <w:rsid w:val="32622CFC"/>
    <w:rsid w:val="3478A3C3"/>
    <w:rsid w:val="34AE6ECB"/>
    <w:rsid w:val="3680055F"/>
    <w:rsid w:val="3A26E18E"/>
    <w:rsid w:val="3AD42A98"/>
    <w:rsid w:val="3B896940"/>
    <w:rsid w:val="3E7A3555"/>
    <w:rsid w:val="45064B16"/>
    <w:rsid w:val="49C63B4D"/>
    <w:rsid w:val="4B0D8238"/>
    <w:rsid w:val="4BF4B6C1"/>
    <w:rsid w:val="4BFAB131"/>
    <w:rsid w:val="4E0701EF"/>
    <w:rsid w:val="4E4FBB20"/>
    <w:rsid w:val="4E50226D"/>
    <w:rsid w:val="501ADC06"/>
    <w:rsid w:val="52727DC4"/>
    <w:rsid w:val="53BD56FD"/>
    <w:rsid w:val="5607DFA5"/>
    <w:rsid w:val="57E1E117"/>
    <w:rsid w:val="58FEF312"/>
    <w:rsid w:val="592EE916"/>
    <w:rsid w:val="5A41E4BE"/>
    <w:rsid w:val="5B14C7C7"/>
    <w:rsid w:val="5E1F46A4"/>
    <w:rsid w:val="60AAF0C3"/>
    <w:rsid w:val="6CB1D0B8"/>
    <w:rsid w:val="6EB8E2E9"/>
    <w:rsid w:val="6FE1F6A0"/>
    <w:rsid w:val="704DC254"/>
    <w:rsid w:val="7061C916"/>
    <w:rsid w:val="70C1D53A"/>
    <w:rsid w:val="70DB8541"/>
    <w:rsid w:val="730E9DF4"/>
    <w:rsid w:val="79C163FE"/>
    <w:rsid w:val="7AFE6CF2"/>
    <w:rsid w:val="7C5E6A2D"/>
    <w:rsid w:val="7D4FC5FA"/>
    <w:rsid w:val="7DC54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52EB"/>
  <w15:chartTrackingRefBased/>
  <w15:docId w15:val="{C72C6D59-9F51-407B-92F5-5D1AE900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2068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68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6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6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6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6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6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6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68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2068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2068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2068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2068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2068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2068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2068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2068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2068E"/>
    <w:rPr>
      <w:rFonts w:eastAsiaTheme="majorEastAsia" w:cstheme="majorBidi"/>
      <w:color w:val="272727" w:themeColor="text1" w:themeTint="D8"/>
    </w:rPr>
  </w:style>
  <w:style w:type="paragraph" w:styleId="Title">
    <w:name w:val="Title"/>
    <w:basedOn w:val="Normal"/>
    <w:next w:val="Normal"/>
    <w:link w:val="TitleChar"/>
    <w:uiPriority w:val="10"/>
    <w:qFormat/>
    <w:rsid w:val="00D2068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2068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2068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206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68E"/>
    <w:pPr>
      <w:spacing w:before="160"/>
      <w:jc w:val="center"/>
    </w:pPr>
    <w:rPr>
      <w:i/>
      <w:iCs/>
      <w:color w:val="404040" w:themeColor="text1" w:themeTint="BF"/>
    </w:rPr>
  </w:style>
  <w:style w:type="character" w:styleId="QuoteChar" w:customStyle="1">
    <w:name w:val="Quote Char"/>
    <w:basedOn w:val="DefaultParagraphFont"/>
    <w:link w:val="Quote"/>
    <w:uiPriority w:val="29"/>
    <w:rsid w:val="00D2068E"/>
    <w:rPr>
      <w:i/>
      <w:iCs/>
      <w:color w:val="404040" w:themeColor="text1" w:themeTint="BF"/>
    </w:rPr>
  </w:style>
  <w:style w:type="paragraph" w:styleId="ListParagraph">
    <w:name w:val="List Paragraph"/>
    <w:basedOn w:val="Normal"/>
    <w:uiPriority w:val="34"/>
    <w:qFormat/>
    <w:rsid w:val="00D2068E"/>
    <w:pPr>
      <w:ind w:left="720"/>
      <w:contextualSpacing/>
    </w:pPr>
  </w:style>
  <w:style w:type="character" w:styleId="IntenseEmphasis">
    <w:name w:val="Intense Emphasis"/>
    <w:basedOn w:val="DefaultParagraphFont"/>
    <w:uiPriority w:val="21"/>
    <w:qFormat/>
    <w:rsid w:val="00D2068E"/>
    <w:rPr>
      <w:i/>
      <w:iCs/>
      <w:color w:val="0F4761" w:themeColor="accent1" w:themeShade="BF"/>
    </w:rPr>
  </w:style>
  <w:style w:type="paragraph" w:styleId="IntenseQuote">
    <w:name w:val="Intense Quote"/>
    <w:basedOn w:val="Normal"/>
    <w:next w:val="Normal"/>
    <w:link w:val="IntenseQuoteChar"/>
    <w:uiPriority w:val="30"/>
    <w:qFormat/>
    <w:rsid w:val="00D2068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2068E"/>
    <w:rPr>
      <w:i/>
      <w:iCs/>
      <w:color w:val="0F4761" w:themeColor="accent1" w:themeShade="BF"/>
    </w:rPr>
  </w:style>
  <w:style w:type="character" w:styleId="IntenseReference">
    <w:name w:val="Intense Reference"/>
    <w:basedOn w:val="DefaultParagraphFont"/>
    <w:uiPriority w:val="32"/>
    <w:qFormat/>
    <w:rsid w:val="00D2068E"/>
    <w:rPr>
      <w:b/>
      <w:bCs/>
      <w:smallCaps/>
      <w:color w:val="0F4761" w:themeColor="accent1" w:themeShade="BF"/>
      <w:spacing w:val="5"/>
    </w:rPr>
  </w:style>
  <w:style w:type="paragraph" w:styleId="Header">
    <w:name w:val="header"/>
    <w:basedOn w:val="Normal"/>
    <w:link w:val="HeaderChar"/>
    <w:uiPriority w:val="99"/>
    <w:unhideWhenUsed/>
    <w:rsid w:val="00D2068E"/>
    <w:pPr>
      <w:tabs>
        <w:tab w:val="center" w:pos="4513"/>
        <w:tab w:val="right" w:pos="9026"/>
      </w:tabs>
      <w:spacing w:after="0" w:line="240" w:lineRule="auto"/>
    </w:pPr>
  </w:style>
  <w:style w:type="character" w:styleId="HeaderChar" w:customStyle="1">
    <w:name w:val="Header Char"/>
    <w:basedOn w:val="DefaultParagraphFont"/>
    <w:link w:val="Header"/>
    <w:uiPriority w:val="99"/>
    <w:rsid w:val="00D2068E"/>
  </w:style>
  <w:style w:type="paragraph" w:styleId="Footer">
    <w:name w:val="footer"/>
    <w:basedOn w:val="Normal"/>
    <w:link w:val="FooterChar"/>
    <w:uiPriority w:val="99"/>
    <w:unhideWhenUsed/>
    <w:rsid w:val="00D2068E"/>
    <w:pPr>
      <w:tabs>
        <w:tab w:val="center" w:pos="4513"/>
        <w:tab w:val="right" w:pos="9026"/>
      </w:tabs>
      <w:spacing w:after="0" w:line="240" w:lineRule="auto"/>
    </w:pPr>
  </w:style>
  <w:style w:type="character" w:styleId="FooterChar" w:customStyle="1">
    <w:name w:val="Footer Char"/>
    <w:basedOn w:val="DefaultParagraphFont"/>
    <w:link w:val="Footer"/>
    <w:uiPriority w:val="99"/>
    <w:rsid w:val="00D2068E"/>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footer" Target="footer.xml" Id="Rd75a82c71b5445da" /><Relationship Type="http://schemas.openxmlformats.org/officeDocument/2006/relationships/numbering" Target="numbering.xml" Id="Rbc9cecdd98db405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Baker</dc:creator>
  <keywords/>
  <dc:description/>
  <lastModifiedBy>Lisa Walker</lastModifiedBy>
  <revision>5</revision>
  <dcterms:created xsi:type="dcterms:W3CDTF">2025-12-22T09:25:00.0000000Z</dcterms:created>
  <dcterms:modified xsi:type="dcterms:W3CDTF">2026-06-15T17:15:46.9144597Z</dcterms:modified>
</coreProperties>
</file>